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0F6" w:rsidRDefault="00FE221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UE9 : Agents infectieux – hôte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</w:t>
      </w:r>
      <w:proofErr w:type="spellStart"/>
      <w:r>
        <w:rPr>
          <w:rFonts w:ascii="Times New Roman" w:eastAsia="Times New Roman" w:hAnsi="Times New Roman" w:cs="Times New Roman"/>
        </w:rPr>
        <w:t>C.Charpentier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le 04/02/2013 à 15h30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</w:t>
      </w:r>
      <w:proofErr w:type="spellStart"/>
      <w:r>
        <w:rPr>
          <w:rFonts w:ascii="Times New Roman" w:eastAsia="Times New Roman" w:hAnsi="Times New Roman" w:cs="Times New Roman"/>
        </w:rPr>
        <w:t>Ronéotypeur</w:t>
      </w:r>
      <w:proofErr w:type="spellEnd"/>
      <w:r>
        <w:rPr>
          <w:rFonts w:ascii="Times New Roman" w:eastAsia="Times New Roman" w:hAnsi="Times New Roman" w:cs="Times New Roman"/>
        </w:rPr>
        <w:t> : Jean WAGUET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</w:t>
      </w:r>
      <w:proofErr w:type="spellStart"/>
      <w:r>
        <w:rPr>
          <w:rFonts w:ascii="Times New Roman" w:eastAsia="Times New Roman" w:hAnsi="Times New Roman" w:cs="Times New Roman"/>
        </w:rPr>
        <w:t>Ronéolecteur</w:t>
      </w:r>
      <w:proofErr w:type="spellEnd"/>
      <w:r>
        <w:rPr>
          <w:rFonts w:ascii="Times New Roman" w:eastAsia="Times New Roman" w:hAnsi="Times New Roman" w:cs="Times New Roman"/>
        </w:rPr>
        <w:t> : Clément VIGER</w:t>
      </w:r>
    </w:p>
    <w:p w:rsidR="00AC50F6" w:rsidRDefault="00FE221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</w:t>
      </w:r>
    </w:p>
    <w:p w:rsidR="00AC50F6" w:rsidRDefault="00AC50F6">
      <w:pPr>
        <w:rPr>
          <w:rFonts w:ascii="Times New Roman" w:eastAsia="Times New Roman" w:hAnsi="Times New Roman" w:cs="Times New Roman"/>
        </w:rPr>
      </w:pPr>
    </w:p>
    <w:p w:rsidR="00AC50F6" w:rsidRDefault="00AC50F6">
      <w:pPr>
        <w:rPr>
          <w:rFonts w:ascii="Times New Roman" w:eastAsia="Times New Roman" w:hAnsi="Times New Roman" w:cs="Times New Roman"/>
        </w:rPr>
      </w:pPr>
    </w:p>
    <w:p w:rsidR="00AC50F6" w:rsidRDefault="00AC50F6">
      <w:pPr>
        <w:rPr>
          <w:rFonts w:ascii="Times New Roman" w:eastAsia="Times New Roman" w:hAnsi="Times New Roman" w:cs="Times New Roman"/>
        </w:rPr>
      </w:pPr>
    </w:p>
    <w:p w:rsidR="00AC50F6" w:rsidRDefault="00FE221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:rsidR="00AC50F6" w:rsidRDefault="00FE2215">
      <w:pPr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 xml:space="preserve">                       </w:t>
      </w:r>
    </w:p>
    <w:p w:rsidR="00AC50F6" w:rsidRDefault="00AC50F6">
      <w:pPr>
        <w:rPr>
          <w:rFonts w:ascii="Times New Roman" w:eastAsia="Times New Roman" w:hAnsi="Times New Roman" w:cs="Times New Roman"/>
          <w:sz w:val="48"/>
        </w:rPr>
      </w:pPr>
    </w:p>
    <w:p w:rsidR="00AC50F6" w:rsidRDefault="00FE2215">
      <w:pPr>
        <w:rPr>
          <w:rFonts w:ascii="Times New Roman" w:eastAsia="Times New Roman" w:hAnsi="Times New Roman" w:cs="Times New Roman"/>
          <w:sz w:val="48"/>
          <w:u w:val="single"/>
        </w:rPr>
      </w:pPr>
      <w:r>
        <w:rPr>
          <w:rFonts w:ascii="Times New Roman" w:eastAsia="Times New Roman" w:hAnsi="Times New Roman" w:cs="Times New Roman"/>
          <w:sz w:val="48"/>
        </w:rPr>
        <w:t xml:space="preserve">                   </w:t>
      </w:r>
      <w:r>
        <w:rPr>
          <w:rFonts w:ascii="Times New Roman" w:eastAsia="Times New Roman" w:hAnsi="Times New Roman" w:cs="Times New Roman"/>
          <w:sz w:val="48"/>
          <w:u w:val="single"/>
        </w:rPr>
        <w:t>UE9 – cours n°13</w:t>
      </w:r>
    </w:p>
    <w:p w:rsidR="00AC50F6" w:rsidRDefault="00FE2215">
      <w:pPr>
        <w:jc w:val="center"/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>Démarches diagnostiques des infections virales</w:t>
      </w:r>
    </w:p>
    <w:p w:rsidR="00AC50F6" w:rsidRDefault="00AC50F6">
      <w:pPr>
        <w:rPr>
          <w:rFonts w:ascii="Times New Roman" w:eastAsia="Times New Roman" w:hAnsi="Times New Roman" w:cs="Times New Roman"/>
          <w:sz w:val="48"/>
        </w:rPr>
      </w:pPr>
    </w:p>
    <w:p w:rsidR="00AC50F6" w:rsidRDefault="00AC50F6">
      <w:pPr>
        <w:rPr>
          <w:rFonts w:ascii="Times New Roman" w:eastAsia="Times New Roman" w:hAnsi="Times New Roman" w:cs="Times New Roman"/>
          <w:sz w:val="48"/>
        </w:rPr>
      </w:pPr>
    </w:p>
    <w:p w:rsidR="00AC50F6" w:rsidRDefault="00AC50F6">
      <w:pPr>
        <w:rPr>
          <w:rFonts w:ascii="Times New Roman" w:eastAsia="Times New Roman" w:hAnsi="Times New Roman" w:cs="Times New Roman"/>
          <w:sz w:val="48"/>
        </w:rPr>
      </w:pPr>
    </w:p>
    <w:p w:rsidR="00AC50F6" w:rsidRDefault="00AC50F6">
      <w:pPr>
        <w:rPr>
          <w:rFonts w:ascii="Times New Roman" w:eastAsia="Times New Roman" w:hAnsi="Times New Roman" w:cs="Times New Roman"/>
          <w:sz w:val="48"/>
        </w:rPr>
      </w:pPr>
    </w:p>
    <w:p w:rsidR="00AC50F6" w:rsidRDefault="00AC50F6">
      <w:pPr>
        <w:rPr>
          <w:rFonts w:ascii="Times New Roman" w:eastAsia="Times New Roman" w:hAnsi="Times New Roman" w:cs="Times New Roman"/>
          <w:sz w:val="48"/>
        </w:rPr>
      </w:pPr>
    </w:p>
    <w:p w:rsidR="00AC50F6" w:rsidRDefault="00AC50F6">
      <w:pPr>
        <w:rPr>
          <w:rFonts w:ascii="Times New Roman" w:eastAsia="Times New Roman" w:hAnsi="Times New Roman" w:cs="Times New Roman"/>
          <w:sz w:val="48"/>
        </w:rPr>
      </w:pPr>
    </w:p>
    <w:p w:rsidR="00AC50F6" w:rsidRDefault="00AC50F6">
      <w:pPr>
        <w:rPr>
          <w:rFonts w:ascii="Times New Roman" w:eastAsia="Times New Roman" w:hAnsi="Times New Roman" w:cs="Times New Roman"/>
          <w:sz w:val="24"/>
        </w:rPr>
      </w:pPr>
    </w:p>
    <w:p w:rsidR="00AC50F6" w:rsidRDefault="00FE2215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Ronéo 15                                                                                                                page          1/</w:t>
      </w:r>
    </w:p>
    <w:p w:rsidR="00AC50F6" w:rsidRDefault="00AC50F6">
      <w:pPr>
        <w:rPr>
          <w:rFonts w:ascii="Times New Roman" w:eastAsia="Times New Roman" w:hAnsi="Times New Roman" w:cs="Times New Roman"/>
          <w:sz w:val="24"/>
        </w:rPr>
      </w:pPr>
    </w:p>
    <w:p w:rsidR="00AC50F6" w:rsidRDefault="00FE2215">
      <w:pPr>
        <w:rPr>
          <w:rFonts w:ascii="Times New Roman" w:eastAsia="Times New Roman" w:hAnsi="Times New Roman" w:cs="Times New Roman"/>
          <w:sz w:val="4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44"/>
          <w:u w:val="single"/>
        </w:rPr>
        <w:t>Plan du cours :</w:t>
      </w:r>
    </w:p>
    <w:p w:rsidR="00AC50F6" w:rsidRDefault="00AC50F6">
      <w:pPr>
        <w:rPr>
          <w:rFonts w:ascii="Times New Roman" w:eastAsia="Times New Roman" w:hAnsi="Times New Roman" w:cs="Times New Roman"/>
          <w:sz w:val="44"/>
          <w:u w:val="single"/>
        </w:rPr>
      </w:pPr>
    </w:p>
    <w:p w:rsidR="00AC50F6" w:rsidRDefault="00FE2215">
      <w:pPr>
        <w:rPr>
          <w:rFonts w:ascii="Arial" w:eastAsia="Arial" w:hAnsi="Arial" w:cs="Arial"/>
          <w:sz w:val="44"/>
        </w:rPr>
      </w:pPr>
      <w:r>
        <w:rPr>
          <w:rFonts w:ascii="Times New Roman" w:eastAsia="Times New Roman" w:hAnsi="Times New Roman" w:cs="Times New Roman"/>
          <w:sz w:val="44"/>
        </w:rPr>
        <w:t xml:space="preserve">I </w:t>
      </w:r>
      <w:r>
        <w:rPr>
          <w:rFonts w:ascii="Arial" w:eastAsia="Arial" w:hAnsi="Arial" w:cs="Arial"/>
          <w:sz w:val="44"/>
        </w:rPr>
        <w:t>/ Prélèvement</w:t>
      </w:r>
    </w:p>
    <w:p w:rsidR="00AC50F6" w:rsidRDefault="00FE2215">
      <w:pPr>
        <w:rPr>
          <w:rFonts w:ascii="Arial" w:eastAsia="Arial" w:hAnsi="Arial" w:cs="Arial"/>
          <w:sz w:val="44"/>
        </w:rPr>
      </w:pPr>
      <w:r>
        <w:rPr>
          <w:rFonts w:ascii="Arial" w:eastAsia="Arial" w:hAnsi="Arial" w:cs="Arial"/>
          <w:sz w:val="44"/>
        </w:rPr>
        <w:t>II / Diagnostic direct</w:t>
      </w:r>
    </w:p>
    <w:p w:rsidR="00AC50F6" w:rsidRDefault="00FE2215">
      <w:pPr>
        <w:spacing w:after="0" w:line="24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color w:val="000000"/>
          <w:sz w:val="44"/>
        </w:rPr>
        <w:t xml:space="preserve">    </w:t>
      </w:r>
      <w:r>
        <w:rPr>
          <w:rFonts w:ascii="Arial" w:eastAsia="Arial" w:hAnsi="Arial" w:cs="Arial"/>
          <w:color w:val="000000"/>
          <w:sz w:val="28"/>
        </w:rPr>
        <w:t xml:space="preserve">A/ </w:t>
      </w:r>
      <w:r>
        <w:rPr>
          <w:rFonts w:ascii="Arial" w:eastAsia="Arial" w:hAnsi="Arial" w:cs="Arial"/>
          <w:sz w:val="28"/>
        </w:rPr>
        <w:t>Visualisation du virus dans le prélèvement</w:t>
      </w:r>
    </w:p>
    <w:p w:rsidR="00AC50F6" w:rsidRDefault="00FE2215">
      <w:pPr>
        <w:spacing w:after="0" w:line="24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 xml:space="preserve">      B/ Détection d’antigènes viraux</w:t>
      </w:r>
    </w:p>
    <w:p w:rsidR="00AC50F6" w:rsidRDefault="00FE2215">
      <w:pPr>
        <w:spacing w:after="0" w:line="240" w:lineRule="auto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sz w:val="28"/>
        </w:rPr>
        <w:t xml:space="preserve">      </w:t>
      </w:r>
      <w:r>
        <w:rPr>
          <w:rFonts w:ascii="Arial" w:eastAsia="Arial" w:hAnsi="Arial" w:cs="Arial"/>
          <w:sz w:val="28"/>
        </w:rPr>
        <w:t xml:space="preserve">C/ Isolement du virus sur cultures cellulaires </w:t>
      </w:r>
    </w:p>
    <w:p w:rsidR="00AC50F6" w:rsidRDefault="00FE2215">
      <w:pPr>
        <w:spacing w:after="0" w:line="24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color w:val="000000"/>
          <w:sz w:val="28"/>
        </w:rPr>
        <w:t xml:space="preserve">      D/ </w:t>
      </w:r>
      <w:r>
        <w:rPr>
          <w:rFonts w:ascii="Arial" w:eastAsia="Arial" w:hAnsi="Arial" w:cs="Arial"/>
          <w:sz w:val="28"/>
        </w:rPr>
        <w:t>Détection du génome viral</w:t>
      </w:r>
    </w:p>
    <w:p w:rsidR="00AC50F6" w:rsidRDefault="00AC50F6">
      <w:pPr>
        <w:spacing w:after="0" w:line="240" w:lineRule="auto"/>
        <w:rPr>
          <w:rFonts w:ascii="Arial" w:eastAsia="Arial" w:hAnsi="Arial" w:cs="Arial"/>
          <w:sz w:val="28"/>
        </w:rPr>
      </w:pPr>
    </w:p>
    <w:p w:rsidR="00AC50F6" w:rsidRDefault="00AC50F6">
      <w:pPr>
        <w:spacing w:after="0" w:line="240" w:lineRule="auto"/>
        <w:rPr>
          <w:rFonts w:ascii="Arial" w:eastAsia="Arial" w:hAnsi="Arial" w:cs="Arial"/>
          <w:sz w:val="28"/>
        </w:rPr>
      </w:pPr>
    </w:p>
    <w:p w:rsidR="00AC50F6" w:rsidRDefault="00FE2215">
      <w:pPr>
        <w:spacing w:after="0" w:line="240" w:lineRule="auto"/>
        <w:rPr>
          <w:rFonts w:ascii="Arial" w:eastAsia="Arial" w:hAnsi="Arial" w:cs="Arial"/>
          <w:color w:val="000000"/>
          <w:sz w:val="44"/>
        </w:rPr>
      </w:pPr>
      <w:r>
        <w:rPr>
          <w:rFonts w:ascii="Arial" w:eastAsia="Arial" w:hAnsi="Arial" w:cs="Arial"/>
          <w:color w:val="000000"/>
          <w:sz w:val="44"/>
        </w:rPr>
        <w:t>III / Diagnostic indirect</w:t>
      </w:r>
    </w:p>
    <w:p w:rsidR="00AC50F6" w:rsidRDefault="00FE2215">
      <w:pPr>
        <w:spacing w:after="0" w:line="240" w:lineRule="auto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 xml:space="preserve">   </w:t>
      </w:r>
    </w:p>
    <w:p w:rsidR="00AC50F6" w:rsidRDefault="00FE2215">
      <w:pPr>
        <w:spacing w:after="0" w:line="240" w:lineRule="auto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 xml:space="preserve">      A/ sérodiagnostic</w:t>
      </w:r>
    </w:p>
    <w:p w:rsidR="00AC50F6" w:rsidRDefault="00FE2215">
      <w:pPr>
        <w:spacing w:after="0" w:line="240" w:lineRule="auto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 xml:space="preserve">      B/ autres sérodiagnostics</w:t>
      </w:r>
    </w:p>
    <w:p w:rsidR="00AC50F6" w:rsidRDefault="00AC50F6">
      <w:pPr>
        <w:rPr>
          <w:rFonts w:ascii="Times New Roman" w:eastAsia="Times New Roman" w:hAnsi="Times New Roman" w:cs="Times New Roman"/>
          <w:sz w:val="28"/>
          <w:u w:val="single"/>
        </w:rPr>
      </w:pPr>
    </w:p>
    <w:p w:rsidR="00AC50F6" w:rsidRDefault="00AC50F6">
      <w:pPr>
        <w:rPr>
          <w:rFonts w:ascii="Times New Roman" w:eastAsia="Times New Roman" w:hAnsi="Times New Roman" w:cs="Times New Roman"/>
          <w:sz w:val="28"/>
          <w:u w:val="single"/>
        </w:rPr>
      </w:pPr>
    </w:p>
    <w:p w:rsidR="007D5D48" w:rsidRPr="00956625" w:rsidRDefault="007D5D48" w:rsidP="007D5D48">
      <w:pPr>
        <w:rPr>
          <w:rFonts w:ascii="Times New Roman" w:hAnsi="Times New Roman" w:cs="Times New Roman"/>
          <w:sz w:val="24"/>
          <w:szCs w:val="24"/>
        </w:rPr>
      </w:pPr>
      <w:r w:rsidRPr="00956625">
        <w:rPr>
          <w:rFonts w:ascii="Times New Roman" w:hAnsi="Times New Roman" w:cs="Times New Roman"/>
          <w:sz w:val="24"/>
          <w:szCs w:val="24"/>
        </w:rPr>
        <w:t>Glossaire</w:t>
      </w:r>
      <w:r>
        <w:rPr>
          <w:rFonts w:ascii="Times New Roman" w:hAnsi="Times New Roman" w:cs="Times New Roman"/>
          <w:sz w:val="24"/>
          <w:szCs w:val="24"/>
        </w:rPr>
        <w:t> :       HSV :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herpes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simplex virus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VZV :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varicella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zoster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virus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CMV :</w:t>
      </w:r>
      <w:r>
        <w:rPr>
          <w:rFonts w:ascii="Times New Roman" w:hAnsi="Times New Roman" w:cs="Times New Roman"/>
          <w:sz w:val="24"/>
          <w:szCs w:val="24"/>
        </w:rPr>
        <w:tab/>
        <w:t>cytomégalovirus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VRS :</w:t>
      </w:r>
      <w:r>
        <w:rPr>
          <w:rFonts w:ascii="Times New Roman" w:hAnsi="Times New Roman" w:cs="Times New Roman"/>
          <w:sz w:val="24"/>
          <w:szCs w:val="24"/>
        </w:rPr>
        <w:tab/>
        <w:t xml:space="preserve">virus respiratoire </w:t>
      </w:r>
      <w:proofErr w:type="spellStart"/>
      <w:r>
        <w:rPr>
          <w:rFonts w:ascii="Times New Roman" w:hAnsi="Times New Roman" w:cs="Times New Roman"/>
          <w:sz w:val="24"/>
          <w:szCs w:val="24"/>
        </w:rPr>
        <w:t>syncytial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VHB </w:t>
      </w:r>
      <w:proofErr w:type="gramStart"/>
      <w:r>
        <w:rPr>
          <w:rFonts w:ascii="Times New Roman" w:hAnsi="Times New Roman" w:cs="Times New Roman"/>
          <w:sz w:val="24"/>
          <w:szCs w:val="24"/>
        </w:rPr>
        <w:t>:  virus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hépatite B                     VHC : virus hépatite C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VIH :</w:t>
      </w:r>
      <w:r>
        <w:rPr>
          <w:rFonts w:ascii="Times New Roman" w:hAnsi="Times New Roman" w:cs="Times New Roman"/>
          <w:sz w:val="24"/>
          <w:szCs w:val="24"/>
        </w:rPr>
        <w:tab/>
        <w:t xml:space="preserve">virus </w:t>
      </w:r>
      <w:proofErr w:type="spellStart"/>
      <w:r>
        <w:rPr>
          <w:rFonts w:ascii="Times New Roman" w:hAnsi="Times New Roman" w:cs="Times New Roman"/>
          <w:sz w:val="24"/>
          <w:szCs w:val="24"/>
        </w:rPr>
        <w:t>immunodeficience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humaine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EBV :</w:t>
      </w:r>
      <w:r>
        <w:rPr>
          <w:rFonts w:ascii="Times New Roman" w:hAnsi="Times New Roman" w:cs="Times New Roman"/>
          <w:sz w:val="24"/>
          <w:szCs w:val="24"/>
        </w:rPr>
        <w:tab/>
        <w:t>virus Epstein-</w:t>
      </w:r>
      <w:proofErr w:type="spellStart"/>
      <w:r>
        <w:rPr>
          <w:rFonts w:ascii="Times New Roman" w:hAnsi="Times New Roman" w:cs="Times New Roman"/>
          <w:sz w:val="24"/>
          <w:szCs w:val="24"/>
        </w:rPr>
        <w:t>barr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HPV :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papillomavirus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HTLV : </w:t>
      </w:r>
      <w:proofErr w:type="spellStart"/>
      <w:r>
        <w:rPr>
          <w:rFonts w:ascii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hAnsi="Times New Roman" w:cs="Times New Roman"/>
          <w:sz w:val="24"/>
          <w:szCs w:val="24"/>
        </w:rPr>
        <w:t>lymphotropic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virus</w:t>
      </w:r>
    </w:p>
    <w:p w:rsidR="00AC50F6" w:rsidRDefault="00AC50F6">
      <w:pPr>
        <w:rPr>
          <w:rFonts w:ascii="Times New Roman" w:eastAsia="Times New Roman" w:hAnsi="Times New Roman" w:cs="Times New Roman"/>
          <w:sz w:val="28"/>
          <w:u w:val="single"/>
        </w:rPr>
      </w:pPr>
    </w:p>
    <w:p w:rsidR="00AC50F6" w:rsidRDefault="00AC50F6">
      <w:pPr>
        <w:rPr>
          <w:rFonts w:ascii="Times New Roman" w:eastAsia="Times New Roman" w:hAnsi="Times New Roman" w:cs="Times New Roman"/>
          <w:sz w:val="28"/>
          <w:u w:val="single"/>
        </w:rPr>
      </w:pPr>
    </w:p>
    <w:p w:rsidR="00AC50F6" w:rsidRDefault="00AC50F6">
      <w:pPr>
        <w:rPr>
          <w:rFonts w:ascii="Times New Roman" w:eastAsia="Times New Roman" w:hAnsi="Times New Roman" w:cs="Times New Roman"/>
          <w:sz w:val="28"/>
          <w:u w:val="single"/>
        </w:rPr>
      </w:pPr>
    </w:p>
    <w:p w:rsidR="00AC50F6" w:rsidRDefault="00FE2215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Ronéo 15                                                                                                page 2/</w:t>
      </w:r>
    </w:p>
    <w:p w:rsidR="00931AA5" w:rsidRDefault="00931AA5">
      <w:pPr>
        <w:rPr>
          <w:rFonts w:ascii="Times New Roman" w:eastAsia="Times New Roman" w:hAnsi="Times New Roman" w:cs="Times New Roman"/>
          <w:sz w:val="24"/>
        </w:rPr>
      </w:pPr>
    </w:p>
    <w:p w:rsidR="00AC50F6" w:rsidRDefault="00FE2215">
      <w:pPr>
        <w:rPr>
          <w:rFonts w:ascii="Arial" w:eastAsia="Arial" w:hAnsi="Arial" w:cs="Arial"/>
          <w:sz w:val="44"/>
        </w:rPr>
      </w:pPr>
      <w:r>
        <w:rPr>
          <w:rFonts w:ascii="Times New Roman" w:eastAsia="Times New Roman" w:hAnsi="Times New Roman" w:cs="Times New Roman"/>
          <w:sz w:val="44"/>
        </w:rPr>
        <w:lastRenderedPageBreak/>
        <w:t xml:space="preserve">           I </w:t>
      </w:r>
      <w:r>
        <w:rPr>
          <w:rFonts w:ascii="Arial" w:eastAsia="Arial" w:hAnsi="Arial" w:cs="Arial"/>
          <w:sz w:val="44"/>
        </w:rPr>
        <w:t>/ Prélèvement</w:t>
      </w:r>
    </w:p>
    <w:p w:rsidR="00AC50F6" w:rsidRDefault="00AC50F6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AC50F6" w:rsidRDefault="00AC50F6">
      <w:pPr>
        <w:spacing w:after="0" w:line="240" w:lineRule="auto"/>
        <w:rPr>
          <w:rFonts w:ascii="Arial" w:eastAsia="Arial" w:hAnsi="Arial" w:cs="Arial"/>
          <w:sz w:val="24"/>
        </w:rPr>
      </w:pPr>
    </w:p>
    <w:p w:rsidR="00AC50F6" w:rsidRPr="007D5D48" w:rsidRDefault="00FE2215">
      <w:pPr>
        <w:spacing w:after="554" w:line="240" w:lineRule="auto"/>
        <w:rPr>
          <w:rFonts w:ascii="Arial" w:eastAsia="Arial" w:hAnsi="Arial" w:cs="Arial"/>
          <w:b/>
        </w:rPr>
      </w:pPr>
      <w:r w:rsidRPr="007D5D48">
        <w:rPr>
          <w:rFonts w:ascii="Arial" w:eastAsia="Arial" w:hAnsi="Arial" w:cs="Arial"/>
        </w:rPr>
        <w:t>Etape pré-analytique</w:t>
      </w:r>
      <w:r w:rsidRPr="007D5D48">
        <w:rPr>
          <w:rFonts w:ascii="Arial" w:eastAsia="Arial" w:hAnsi="Arial" w:cs="Arial"/>
          <w:b/>
        </w:rPr>
        <w:t xml:space="preserve"> : La qualité des résultats et de l’interprétation dépend essentiellement de la qualité du prélèvement. </w:t>
      </w:r>
    </w:p>
    <w:p w:rsidR="00AC50F6" w:rsidRPr="007D5D48" w:rsidRDefault="00FE2215">
      <w:pPr>
        <w:spacing w:after="554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  <w:b/>
        </w:rPr>
        <w:t>Les échantillons cliniques doivent être :</w:t>
      </w:r>
      <w:r w:rsidRPr="007D5D48">
        <w:rPr>
          <w:rFonts w:ascii="Arial" w:eastAsia="Arial" w:hAnsi="Arial" w:cs="Arial"/>
        </w:rPr>
        <w:t xml:space="preserve">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- appropriés à l’examen demandé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 xml:space="preserve">           </w:t>
      </w:r>
      <w:r w:rsidRPr="007D5D48">
        <w:rPr>
          <w:rFonts w:ascii="Arial" w:eastAsia="Arial" w:hAnsi="Arial" w:cs="Arial"/>
        </w:rPr>
        <w:t xml:space="preserve">-prélevés à un moment adapté à la chronologie de l’infection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 xml:space="preserve">            </w:t>
      </w:r>
      <w:r w:rsidRPr="007D5D48">
        <w:rPr>
          <w:rFonts w:ascii="Arial" w:eastAsia="Arial" w:hAnsi="Arial" w:cs="Arial"/>
        </w:rPr>
        <w:t>- conservés dans des conditions favorables en attendant et  durant leur</w:t>
      </w:r>
      <w:r w:rsidR="00931AA5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 xml:space="preserve"> acheminement au laboratoire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</w:t>
      </w:r>
      <w:r w:rsidR="00931AA5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  <w:t xml:space="preserve">            </w:t>
      </w:r>
      <w:r w:rsidRPr="007D5D48">
        <w:rPr>
          <w:rFonts w:ascii="Arial" w:eastAsia="Arial" w:hAnsi="Arial" w:cs="Arial"/>
        </w:rPr>
        <w:t xml:space="preserve">- </w:t>
      </w:r>
      <w:r w:rsidRPr="007D5D48">
        <w:rPr>
          <w:rFonts w:ascii="Arial" w:eastAsia="Arial" w:hAnsi="Arial" w:cs="Arial"/>
          <w:b/>
        </w:rPr>
        <w:t xml:space="preserve">En cas de pathologie aiguë les prélèvements doivent être :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- réalisés le plus tôt possible après le début de l’infection, au moment des </w:t>
      </w:r>
      <w:r w:rsidR="00931AA5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 xml:space="preserve">symptômes cliniques (pour le diagnostic direct)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 xml:space="preserve">-avant la mise en route d’un traitement antiviral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 xml:space="preserve">           </w:t>
      </w:r>
      <w:r w:rsidRPr="007D5D48">
        <w:rPr>
          <w:rFonts w:ascii="Arial" w:eastAsia="Arial" w:hAnsi="Arial" w:cs="Arial"/>
        </w:rPr>
        <w:t>-leur site dépend des symptômes cliniques et du mode de transmission des</w:t>
      </w:r>
      <w:r w:rsidR="00931AA5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 xml:space="preserve"> virus suspectés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       </w:t>
      </w:r>
      <w:r w:rsidR="00931AA5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  <w:t xml:space="preserve">            </w:t>
      </w:r>
      <w:r w:rsidRPr="007D5D48">
        <w:rPr>
          <w:rFonts w:ascii="Arial" w:eastAsia="Arial" w:hAnsi="Arial" w:cs="Arial"/>
        </w:rPr>
        <w:t xml:space="preserve"> - </w:t>
      </w:r>
      <w:r w:rsidRPr="007D5D48">
        <w:rPr>
          <w:rFonts w:ascii="Arial" w:eastAsia="Arial" w:hAnsi="Arial" w:cs="Arial"/>
          <w:b/>
        </w:rPr>
        <w:t xml:space="preserve">En cas de diagnostic indirect : </w:t>
      </w:r>
      <w:r w:rsidRPr="007D5D48">
        <w:rPr>
          <w:rFonts w:ascii="Arial" w:eastAsia="Arial" w:hAnsi="Arial" w:cs="Arial"/>
        </w:rPr>
        <w:t xml:space="preserve">penser au délai d’apparition des </w:t>
      </w:r>
      <w:proofErr w:type="spellStart"/>
      <w:r w:rsidRPr="007D5D48">
        <w:rPr>
          <w:rFonts w:ascii="Arial" w:eastAsia="Arial" w:hAnsi="Arial" w:cs="Arial"/>
        </w:rPr>
        <w:t>Ac</w:t>
      </w:r>
      <w:proofErr w:type="spellEnd"/>
      <w:r w:rsidRPr="007D5D48">
        <w:rPr>
          <w:rFonts w:ascii="Arial" w:eastAsia="Arial" w:hAnsi="Arial" w:cs="Arial"/>
        </w:rPr>
        <w:t xml:space="preserve"> par rapport au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contage = fenêtre sérologique ( en général quelques semaines), </w:t>
      </w:r>
      <w:r w:rsidR="00931AA5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>réaliser un second prélèvement à distance.</w:t>
      </w: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  <w:b/>
        </w:rPr>
        <w:t xml:space="preserve">- Types de recueil </w:t>
      </w:r>
      <w:r w:rsidRPr="007D5D48">
        <w:rPr>
          <w:rFonts w:ascii="Arial" w:eastAsia="Arial" w:hAnsi="Arial" w:cs="Arial"/>
        </w:rPr>
        <w:t xml:space="preserve">: </w:t>
      </w:r>
    </w:p>
    <w:p w:rsidR="00AC50F6" w:rsidRPr="007D5D48" w:rsidRDefault="00FE2215">
      <w:pPr>
        <w:spacing w:after="48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-tube sec : sans anticoagulants</w:t>
      </w:r>
    </w:p>
    <w:p w:rsidR="00AC50F6" w:rsidRPr="007D5D48" w:rsidRDefault="00FE2215">
      <w:pPr>
        <w:spacing w:after="48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-tube contenant un anticoagulant (EDTA) </w:t>
      </w:r>
    </w:p>
    <w:p w:rsidR="00AC50F6" w:rsidRPr="007D5D48" w:rsidRDefault="00FE2215">
      <w:pPr>
        <w:spacing w:after="48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       </w:t>
      </w:r>
      <w:r w:rsidRPr="007D5D48">
        <w:rPr>
          <w:rFonts w:ascii="Arial" w:eastAsia="Arial" w:hAnsi="Arial" w:cs="Arial"/>
          <w:b/>
        </w:rPr>
        <w:t xml:space="preserve">- Tube ou milieu de transport en fonction de la </w:t>
      </w:r>
      <w:r w:rsidRPr="007D5D48">
        <w:rPr>
          <w:rFonts w:ascii="Arial" w:eastAsia="Arial" w:hAnsi="Arial" w:cs="Arial"/>
        </w:rPr>
        <w:t xml:space="preserve">: </w:t>
      </w:r>
    </w:p>
    <w:p w:rsidR="00AC50F6" w:rsidRPr="007D5D48" w:rsidRDefault="00FE2215">
      <w:pPr>
        <w:spacing w:after="48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-nature du prélèvement et</w:t>
      </w: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-de la technique à mettre en œuvre         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         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 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Jamais de tube </w:t>
      </w:r>
      <w:proofErr w:type="spellStart"/>
      <w:r w:rsidRPr="007D5D48">
        <w:rPr>
          <w:rFonts w:ascii="Arial" w:eastAsia="Arial" w:hAnsi="Arial" w:cs="Arial"/>
        </w:rPr>
        <w:t>hépariné</w:t>
      </w:r>
      <w:proofErr w:type="spellEnd"/>
      <w:r w:rsidRPr="007D5D48">
        <w:rPr>
          <w:rFonts w:ascii="Arial" w:eastAsia="Arial" w:hAnsi="Arial" w:cs="Arial"/>
        </w:rPr>
        <w:t xml:space="preserve"> pour la biologie moléculaire </w:t>
      </w:r>
      <w:proofErr w:type="gramStart"/>
      <w:r w:rsidRPr="007D5D48">
        <w:rPr>
          <w:rFonts w:ascii="Arial" w:eastAsia="Arial" w:hAnsi="Arial" w:cs="Arial"/>
        </w:rPr>
        <w:t>( car</w:t>
      </w:r>
      <w:proofErr w:type="gramEnd"/>
      <w:r w:rsidRPr="007D5D48">
        <w:rPr>
          <w:rFonts w:ascii="Arial" w:eastAsia="Arial" w:hAnsi="Arial" w:cs="Arial"/>
        </w:rPr>
        <w:t xml:space="preserve"> l’héparine est un inhibiteur de la </w:t>
      </w:r>
      <w:proofErr w:type="spellStart"/>
      <w:r w:rsidRPr="007D5D48">
        <w:rPr>
          <w:rFonts w:ascii="Arial" w:eastAsia="Arial" w:hAnsi="Arial" w:cs="Arial"/>
        </w:rPr>
        <w:t>Taq</w:t>
      </w:r>
      <w:proofErr w:type="spellEnd"/>
      <w:r w:rsidRPr="007D5D48">
        <w:rPr>
          <w:rFonts w:ascii="Arial" w:eastAsia="Arial" w:hAnsi="Arial" w:cs="Arial"/>
        </w:rPr>
        <w:t xml:space="preserve"> Polymérase : enzyme d’amplification de la PCR) </w:t>
      </w:r>
    </w:p>
    <w:p w:rsidR="00AC50F6" w:rsidRPr="007D5D48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Pr="007D5D48" w:rsidRDefault="00931AA5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</w:t>
      </w:r>
      <w:r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3800475" cy="166857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 L3-UE9 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298" cy="167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F6" w:rsidRDefault="00FE2215">
      <w:pPr>
        <w:spacing w:after="554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</w:rPr>
        <w:t>R</w:t>
      </w:r>
      <w:r>
        <w:rPr>
          <w:rFonts w:ascii="Arial" w:eastAsia="Arial" w:hAnsi="Arial" w:cs="Arial"/>
        </w:rPr>
        <w:t>onéo 15                                                                                                                            p 3/</w:t>
      </w:r>
    </w:p>
    <w:p w:rsidR="00AC50F6" w:rsidRDefault="00AC50F6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  <w:b/>
        </w:rPr>
        <w:t xml:space="preserve">- Demande de mise en culture : </w:t>
      </w:r>
    </w:p>
    <w:p w:rsidR="00AC50F6" w:rsidRPr="007D5D48" w:rsidRDefault="00FE2215">
      <w:pPr>
        <w:spacing w:after="48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 - d’Ecouvillon </w:t>
      </w:r>
    </w:p>
    <w:p w:rsidR="00AC50F6" w:rsidRPr="007D5D48" w:rsidRDefault="00FE2215">
      <w:pPr>
        <w:spacing w:after="48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 -en présence </w:t>
      </w:r>
      <w:r w:rsidRPr="007D5D48">
        <w:rPr>
          <w:rFonts w:ascii="Arial" w:eastAsia="Arial" w:hAnsi="Arial" w:cs="Arial"/>
          <w:b/>
        </w:rPr>
        <w:t>OBLIGATOIRE</w:t>
      </w:r>
      <w:r w:rsidRPr="007D5D48">
        <w:rPr>
          <w:rFonts w:ascii="Arial" w:eastAsia="Arial" w:hAnsi="Arial" w:cs="Arial"/>
        </w:rPr>
        <w:t xml:space="preserve"> de milieu de trans</w:t>
      </w:r>
      <w:r w:rsidR="00931AA5">
        <w:rPr>
          <w:rFonts w:ascii="Arial" w:eastAsia="Arial" w:hAnsi="Arial" w:cs="Arial"/>
        </w:rPr>
        <w:t xml:space="preserve">port pour décharger l’inoculum </w:t>
      </w:r>
      <w:r w:rsidRPr="007D5D48">
        <w:rPr>
          <w:rFonts w:ascii="Arial" w:eastAsia="Arial" w:hAnsi="Arial" w:cs="Arial"/>
        </w:rPr>
        <w:t xml:space="preserve">viral </w:t>
      </w:r>
    </w:p>
    <w:p w:rsidR="00AC50F6" w:rsidRPr="007D5D48" w:rsidRDefault="00AC50F6">
      <w:pPr>
        <w:spacing w:after="48" w:line="240" w:lineRule="auto"/>
        <w:rPr>
          <w:rFonts w:ascii="Arial" w:eastAsia="Arial" w:hAnsi="Arial" w:cs="Arial"/>
        </w:rPr>
      </w:pP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Milieu de transport = milieu de culture (milieu nutritif permettant au virus de rester infectieux pendant le délai entre le prélèvement et l’arrivée au laboratoire) </w:t>
      </w:r>
    </w:p>
    <w:p w:rsidR="00AC50F6" w:rsidRPr="007D5D48" w:rsidRDefault="00AC50F6">
      <w:pPr>
        <w:spacing w:after="48" w:line="240" w:lineRule="auto"/>
        <w:rPr>
          <w:rFonts w:ascii="Arial" w:eastAsia="Arial" w:hAnsi="Arial" w:cs="Arial"/>
          <w:b/>
        </w:rPr>
      </w:pP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  <w:b/>
        </w:rPr>
        <w:t xml:space="preserve"> Importance +++ de la présence de CELLULES dans le prélèvement (virus = parasite intracellulaire strict)</w:t>
      </w:r>
      <w:r w:rsidRPr="007D5D48">
        <w:rPr>
          <w:rFonts w:ascii="Arial" w:eastAsia="Arial" w:hAnsi="Arial" w:cs="Arial"/>
        </w:rPr>
        <w:t xml:space="preserve"> </w:t>
      </w:r>
    </w:p>
    <w:p w:rsidR="00AC50F6" w:rsidRPr="007D5D48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Pr="007D5D48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 w:rsidRPr="007D5D48">
        <w:rPr>
          <w:rFonts w:ascii="Arial" w:eastAsia="Arial" w:hAnsi="Arial" w:cs="Arial"/>
          <w:b/>
        </w:rPr>
        <w:t xml:space="preserve">- Prélèvements « précieux » : </w:t>
      </w:r>
    </w:p>
    <w:p w:rsidR="00AC50F6" w:rsidRPr="007D5D48" w:rsidRDefault="00AC50F6">
      <w:pPr>
        <w:spacing w:after="48" w:line="240" w:lineRule="auto"/>
        <w:rPr>
          <w:rFonts w:ascii="Arial" w:eastAsia="Arial" w:hAnsi="Arial" w:cs="Arial"/>
        </w:rPr>
      </w:pPr>
    </w:p>
    <w:p w:rsidR="00AC50F6" w:rsidRPr="007D5D48" w:rsidRDefault="00FE2215">
      <w:pPr>
        <w:spacing w:after="48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     -Prélèvements respiratoires : milieu de transport; arrivée le plus rapidement     </w:t>
      </w:r>
      <w:r w:rsidRPr="007D5D48">
        <w:rPr>
          <w:rFonts w:ascii="Arial" w:eastAsia="Arial" w:hAnsi="Arial" w:cs="Arial"/>
        </w:rPr>
        <w:tab/>
        <w:t xml:space="preserve">possible au laboratoire ou conservation à +4°C pendant 48h maximum </w:t>
      </w:r>
      <w:r w:rsidRPr="007D5D48">
        <w:rPr>
          <w:rFonts w:ascii="Arial" w:eastAsia="Arial" w:hAnsi="Arial" w:cs="Arial"/>
        </w:rPr>
        <w:tab/>
      </w: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     -LCR : tube sec stérile, arrivée dans les 24h, conservation à +4°C </w:t>
      </w:r>
    </w:p>
    <w:p w:rsidR="00AC50F6" w:rsidRPr="007D5D48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-Pour le prélèvement la </w:t>
      </w:r>
      <w:r w:rsidRPr="007D5D48">
        <w:rPr>
          <w:rFonts w:ascii="Arial" w:eastAsia="Arial" w:hAnsi="Arial" w:cs="Arial"/>
          <w:b/>
        </w:rPr>
        <w:t>feuille de demande</w:t>
      </w:r>
      <w:r w:rsidRPr="007D5D48">
        <w:rPr>
          <w:rFonts w:ascii="Arial" w:eastAsia="Arial" w:hAnsi="Arial" w:cs="Arial"/>
        </w:rPr>
        <w:t xml:space="preserve"> doit comporter :</w:t>
      </w:r>
    </w:p>
    <w:p w:rsidR="00AC50F6" w:rsidRPr="007D5D48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</w:t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</w:rPr>
        <w:t xml:space="preserve">- Nom, prénom, date de naissance du patient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>- Date et heure du prélèvement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   - Nature et site du prélèvement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- Nom du prescripteur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- Nom du préleveur </w:t>
      </w:r>
    </w:p>
    <w:p w:rsidR="00AC50F6" w:rsidRPr="007D5D48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>Ces données font parties de la norme «  ISO 15189 » et permettent l’accréditation de toutes les demandes d’examens</w:t>
      </w:r>
    </w:p>
    <w:p w:rsidR="00AC50F6" w:rsidRPr="007D5D48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- </w:t>
      </w:r>
      <w:r w:rsidRPr="007D5D48">
        <w:rPr>
          <w:rFonts w:ascii="Arial" w:eastAsia="Arial" w:hAnsi="Arial" w:cs="Arial"/>
          <w:b/>
        </w:rPr>
        <w:t xml:space="preserve">RENSEIGNEMENTS CLINIQUES </w:t>
      </w:r>
      <w:r w:rsidRPr="007D5D48">
        <w:rPr>
          <w:rFonts w:ascii="Arial" w:eastAsia="Arial" w:hAnsi="Arial" w:cs="Arial"/>
        </w:rPr>
        <w:t>sur le motif de la demande et chronologie précise des événements =&gt;</w:t>
      </w:r>
      <w:r w:rsidRPr="007D5D48">
        <w:rPr>
          <w:rFonts w:ascii="Arial" w:eastAsia="Arial" w:hAnsi="Arial" w:cs="Arial"/>
          <w:b/>
        </w:rPr>
        <w:t xml:space="preserve"> ESSENTIELS</w:t>
      </w:r>
      <w:r w:rsidRPr="007D5D48">
        <w:rPr>
          <w:rFonts w:ascii="Arial" w:eastAsia="Arial" w:hAnsi="Arial" w:cs="Arial"/>
        </w:rPr>
        <w:t xml:space="preserve"> pour le choix de la technique et pour l</w:t>
      </w:r>
      <w:r w:rsidRPr="007D5D48">
        <w:rPr>
          <w:rFonts w:ascii="MS PGothic" w:eastAsia="MS PGothic" w:hAnsi="MS PGothic" w:cs="MS PGothic"/>
        </w:rPr>
        <w:t>’</w:t>
      </w:r>
      <w:r w:rsidRPr="007D5D48">
        <w:rPr>
          <w:rFonts w:ascii="Arial" w:eastAsia="Arial" w:hAnsi="Arial" w:cs="Arial"/>
        </w:rPr>
        <w:t xml:space="preserve">interprétation des résultats (une feuille de demande mal renseignée peut affecter le rendu des résultats). </w:t>
      </w:r>
    </w:p>
    <w:p w:rsidR="00AC50F6" w:rsidRPr="007D5D48" w:rsidRDefault="00AC50F6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AC50F6" w:rsidRPr="007D5D48" w:rsidRDefault="00FE2215">
      <w:pPr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Nécessité de l’ensemble de ces informations pour traiter correctement l’analyse sinon :         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>-</w:t>
      </w:r>
      <w:proofErr w:type="spellStart"/>
      <w:r w:rsidRPr="007D5D48">
        <w:rPr>
          <w:rFonts w:ascii="Arial" w:eastAsia="Arial" w:hAnsi="Arial" w:cs="Arial"/>
          <w:b/>
        </w:rPr>
        <w:t>Non conformité</w:t>
      </w:r>
      <w:proofErr w:type="spellEnd"/>
      <w:r w:rsidRPr="007D5D48">
        <w:rPr>
          <w:rFonts w:ascii="Arial" w:eastAsia="Arial" w:hAnsi="Arial" w:cs="Arial"/>
          <w:b/>
        </w:rPr>
        <w:t xml:space="preserve"> =&gt; demande refusé et examen non réalisé </w:t>
      </w:r>
      <w:r w:rsidRPr="007D5D48">
        <w:rPr>
          <w:rFonts w:ascii="Arial" w:eastAsia="Arial" w:hAnsi="Arial" w:cs="Arial"/>
          <w:b/>
        </w:rPr>
        <w:tab/>
      </w:r>
      <w:r w:rsidRPr="007D5D48">
        <w:rPr>
          <w:rFonts w:ascii="Arial" w:eastAsia="Arial" w:hAnsi="Arial" w:cs="Arial"/>
          <w:b/>
        </w:rPr>
        <w:tab/>
        <w:t xml:space="preserve">     </w:t>
      </w:r>
      <w:r w:rsidR="00931AA5">
        <w:rPr>
          <w:rFonts w:ascii="Arial" w:eastAsia="Arial" w:hAnsi="Arial" w:cs="Arial"/>
          <w:b/>
        </w:rPr>
        <w:tab/>
      </w:r>
      <w:r w:rsidR="00931AA5">
        <w:rPr>
          <w:rFonts w:ascii="Arial" w:eastAsia="Arial" w:hAnsi="Arial" w:cs="Arial"/>
          <w:b/>
        </w:rPr>
        <w:tab/>
      </w:r>
      <w:r w:rsidRPr="007D5D48">
        <w:rPr>
          <w:rFonts w:ascii="Arial" w:eastAsia="Arial" w:hAnsi="Arial" w:cs="Arial"/>
          <w:b/>
        </w:rPr>
        <w:t xml:space="preserve"> </w:t>
      </w:r>
      <w:r w:rsidRPr="007D5D48">
        <w:rPr>
          <w:rFonts w:ascii="Calibri" w:eastAsia="Calibri" w:hAnsi="Calibri" w:cs="Calibri"/>
        </w:rPr>
        <w:t>ou -</w:t>
      </w:r>
      <w:r w:rsidRPr="007D5D48">
        <w:rPr>
          <w:rFonts w:ascii="Arial" w:eastAsia="Arial" w:hAnsi="Arial" w:cs="Arial"/>
          <w:b/>
        </w:rPr>
        <w:t xml:space="preserve">Non informatif </w:t>
      </w:r>
    </w:p>
    <w:p w:rsidR="00AC50F6" w:rsidRDefault="00AC50F6">
      <w:pPr>
        <w:rPr>
          <w:rFonts w:ascii="Arial" w:eastAsia="Arial" w:hAnsi="Arial" w:cs="Arial"/>
        </w:rPr>
      </w:pPr>
    </w:p>
    <w:p w:rsidR="00931AA5" w:rsidRPr="007D5D48" w:rsidRDefault="00931AA5">
      <w:pPr>
        <w:rPr>
          <w:rFonts w:ascii="Arial" w:eastAsia="Arial" w:hAnsi="Arial" w:cs="Arial"/>
        </w:rPr>
      </w:pPr>
    </w:p>
    <w:p w:rsidR="00AC50F6" w:rsidRPr="007D5D48" w:rsidRDefault="00FE2215">
      <w:pPr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Il existe deux grands types d’examen diagnostic pour mettre en </w:t>
      </w:r>
      <w:r w:rsidR="00931AA5">
        <w:rPr>
          <w:rFonts w:ascii="Arial" w:eastAsia="Arial" w:hAnsi="Arial" w:cs="Arial"/>
        </w:rPr>
        <w:t>évidence les infections virales : le diagnostic direct et indirect</w:t>
      </w:r>
    </w:p>
    <w:p w:rsidR="00AC50F6" w:rsidRPr="007D5D48" w:rsidRDefault="00AC50F6">
      <w:pPr>
        <w:rPr>
          <w:rFonts w:ascii="Arial" w:eastAsia="Arial" w:hAnsi="Arial" w:cs="Arial"/>
        </w:rPr>
      </w:pPr>
    </w:p>
    <w:p w:rsidR="00AC50F6" w:rsidRDefault="00AC50F6">
      <w:pPr>
        <w:rPr>
          <w:rFonts w:ascii="Arial" w:eastAsia="Arial" w:hAnsi="Arial" w:cs="Arial"/>
        </w:rPr>
      </w:pPr>
    </w:p>
    <w:p w:rsidR="00931AA5" w:rsidRDefault="00931AA5">
      <w:pPr>
        <w:rPr>
          <w:rFonts w:ascii="Arial" w:eastAsia="Arial" w:hAnsi="Arial" w:cs="Arial"/>
        </w:rPr>
      </w:pPr>
    </w:p>
    <w:p w:rsidR="00931AA5" w:rsidRPr="007D5D48" w:rsidRDefault="00931AA5">
      <w:pPr>
        <w:rPr>
          <w:rFonts w:ascii="Arial" w:eastAsia="Arial" w:hAnsi="Arial" w:cs="Arial"/>
        </w:rPr>
      </w:pPr>
    </w:p>
    <w:p w:rsidR="00AC50F6" w:rsidRPr="007D5D48" w:rsidRDefault="00FE2215">
      <w:pPr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>Ronéo 15                                                                                                                   page 4/</w:t>
      </w:r>
    </w:p>
    <w:p w:rsidR="00AC50F6" w:rsidRDefault="00FE2215">
      <w:pPr>
        <w:rPr>
          <w:rFonts w:ascii="Arial" w:eastAsia="Arial" w:hAnsi="Arial" w:cs="Arial"/>
          <w:sz w:val="40"/>
        </w:rPr>
      </w:pPr>
      <w:r>
        <w:rPr>
          <w:rFonts w:ascii="Arial" w:eastAsia="Arial" w:hAnsi="Arial" w:cs="Arial"/>
          <w:sz w:val="40"/>
        </w:rPr>
        <w:lastRenderedPageBreak/>
        <w:t>II / Diagnostic direct</w:t>
      </w:r>
    </w:p>
    <w:p w:rsidR="00AC50F6" w:rsidRPr="007D5D48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 w:rsidRPr="004F5EBF">
        <w:rPr>
          <w:rFonts w:ascii="Arial" w:eastAsia="Arial" w:hAnsi="Arial" w:cs="Arial"/>
          <w:color w:val="000000"/>
          <w:u w:val="single"/>
        </w:rPr>
        <w:t>Définition</w:t>
      </w:r>
      <w:r w:rsidRPr="007D5D48">
        <w:rPr>
          <w:rFonts w:ascii="Arial" w:eastAsia="Arial" w:hAnsi="Arial" w:cs="Arial"/>
          <w:color w:val="000000"/>
        </w:rPr>
        <w:t xml:space="preserve"> : </w:t>
      </w:r>
    </w:p>
    <w:p w:rsidR="00AC50F6" w:rsidRPr="007D5D48" w:rsidRDefault="00FE2215">
      <w:pPr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    C’est la mise en évidence du virus ou d’un de ses composants (ADN, ARN,  </w:t>
      </w:r>
      <w:r w:rsidRPr="007D5D48">
        <w:rPr>
          <w:rFonts w:ascii="Arial" w:eastAsia="Arial" w:hAnsi="Arial" w:cs="Arial"/>
        </w:rPr>
        <w:tab/>
        <w:t xml:space="preserve">  antigène)</w:t>
      </w:r>
    </w:p>
    <w:p w:rsidR="00AC50F6" w:rsidRPr="007D5D48" w:rsidRDefault="00FE2215">
      <w:pPr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>Le diagnostic direct comporte 4 types d’analyses</w:t>
      </w:r>
    </w:p>
    <w:p w:rsidR="00AC50F6" w:rsidRPr="007D5D48" w:rsidRDefault="00AC50F6">
      <w:pPr>
        <w:rPr>
          <w:rFonts w:ascii="Arial" w:eastAsia="Arial" w:hAnsi="Arial" w:cs="Arial"/>
        </w:rPr>
      </w:pPr>
    </w:p>
    <w:p w:rsidR="00AC50F6" w:rsidRDefault="00FE2215">
      <w:pPr>
        <w:spacing w:after="0" w:line="240" w:lineRule="auto"/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color w:val="000000"/>
          <w:sz w:val="40"/>
        </w:rPr>
        <w:t xml:space="preserve">     </w:t>
      </w:r>
      <w:r>
        <w:rPr>
          <w:rFonts w:ascii="Arial" w:eastAsia="Arial" w:hAnsi="Arial" w:cs="Arial"/>
          <w:color w:val="000000"/>
          <w:sz w:val="32"/>
        </w:rPr>
        <w:t xml:space="preserve">A / </w:t>
      </w:r>
      <w:r>
        <w:rPr>
          <w:rFonts w:ascii="Arial" w:eastAsia="Arial" w:hAnsi="Arial" w:cs="Arial"/>
          <w:sz w:val="32"/>
        </w:rPr>
        <w:t>Visualisation du virus dans le prélèvement</w:t>
      </w:r>
    </w:p>
    <w:p w:rsidR="00AC50F6" w:rsidRDefault="00AC50F6">
      <w:pPr>
        <w:spacing w:after="0" w:line="240" w:lineRule="auto"/>
        <w:rPr>
          <w:rFonts w:ascii="Arial" w:eastAsia="Arial" w:hAnsi="Arial" w:cs="Arial"/>
          <w:sz w:val="24"/>
        </w:rPr>
      </w:pPr>
    </w:p>
    <w:p w:rsidR="00AC50F6" w:rsidRDefault="00AC50F6">
      <w:pPr>
        <w:spacing w:after="0" w:line="240" w:lineRule="auto"/>
        <w:rPr>
          <w:rFonts w:ascii="Arial" w:eastAsia="Arial" w:hAnsi="Arial" w:cs="Arial"/>
          <w:sz w:val="32"/>
        </w:rPr>
      </w:pPr>
    </w:p>
    <w:p w:rsidR="00AC50F6" w:rsidRPr="007D5D48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 w:rsidRPr="007D5D48">
        <w:rPr>
          <w:rFonts w:ascii="Arial" w:eastAsia="Arial" w:hAnsi="Arial" w:cs="Arial"/>
          <w:color w:val="000000"/>
        </w:rPr>
        <w:t xml:space="preserve">Elle se fait grâce au </w:t>
      </w:r>
      <w:r w:rsidRPr="007D5D48">
        <w:rPr>
          <w:rFonts w:ascii="Arial" w:eastAsia="Arial" w:hAnsi="Arial" w:cs="Arial"/>
          <w:b/>
          <w:color w:val="000000"/>
        </w:rPr>
        <w:t xml:space="preserve">microscope </w:t>
      </w:r>
      <w:proofErr w:type="gramStart"/>
      <w:r w:rsidRPr="007D5D48">
        <w:rPr>
          <w:rFonts w:ascii="Arial" w:eastAsia="Arial" w:hAnsi="Arial" w:cs="Arial"/>
          <w:b/>
          <w:color w:val="000000"/>
        </w:rPr>
        <w:t>électronique</w:t>
      </w:r>
      <w:r w:rsidRPr="007D5D48">
        <w:rPr>
          <w:rFonts w:ascii="Arial" w:eastAsia="Arial" w:hAnsi="Arial" w:cs="Arial"/>
          <w:color w:val="000000"/>
        </w:rPr>
        <w:t xml:space="preserve"> ,</w:t>
      </w:r>
      <w:proofErr w:type="gramEnd"/>
      <w:r w:rsidRPr="007D5D48">
        <w:rPr>
          <w:rFonts w:ascii="Arial" w:eastAsia="Arial" w:hAnsi="Arial" w:cs="Arial"/>
          <w:color w:val="000000"/>
        </w:rPr>
        <w:t xml:space="preserve"> on voit le virus à partir du prélèvement par </w:t>
      </w:r>
      <w:r w:rsidRPr="007D5D48">
        <w:rPr>
          <w:rFonts w:ascii="Arial" w:eastAsia="Arial" w:hAnsi="Arial" w:cs="Arial"/>
          <w:b/>
          <w:color w:val="000000"/>
        </w:rPr>
        <w:t>coloration négative</w:t>
      </w:r>
      <w:r w:rsidRPr="007D5D48">
        <w:rPr>
          <w:rFonts w:ascii="Arial" w:eastAsia="Arial" w:hAnsi="Arial" w:cs="Arial"/>
          <w:color w:val="000000"/>
        </w:rPr>
        <w:t xml:space="preserve"> , elle est </w:t>
      </w:r>
      <w:r w:rsidRPr="007D5D48">
        <w:rPr>
          <w:rFonts w:ascii="Arial" w:eastAsia="Arial" w:hAnsi="Arial" w:cs="Arial"/>
          <w:b/>
          <w:color w:val="000000"/>
        </w:rPr>
        <w:t>simple est rapide</w:t>
      </w:r>
      <w:r w:rsidRPr="007D5D48">
        <w:rPr>
          <w:rFonts w:ascii="Arial" w:eastAsia="Arial" w:hAnsi="Arial" w:cs="Arial"/>
          <w:color w:val="000000"/>
        </w:rPr>
        <w:t xml:space="preserve"> , grossissement : X 50000 / 60000, permet en général le diagnostic de famille assez spécifique de virus ( spécifique car : des gros virus et une morphologie assez caractéristique )</w:t>
      </w:r>
    </w:p>
    <w:p w:rsidR="00AC50F6" w:rsidRPr="007D5D48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 w:rsidRPr="007D5D48">
        <w:rPr>
          <w:rFonts w:ascii="Arial" w:eastAsia="Arial" w:hAnsi="Arial" w:cs="Arial"/>
          <w:color w:val="000000"/>
        </w:rPr>
        <w:t xml:space="preserve">Enfin elle permettait le diagnostic : </w:t>
      </w:r>
    </w:p>
    <w:p w:rsidR="00AC50F6" w:rsidRPr="007D5D48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Pr="007D5D48" w:rsidRDefault="00FE2215">
      <w:pPr>
        <w:spacing w:after="233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      -des gastro-entérites : </w:t>
      </w:r>
      <w:proofErr w:type="spellStart"/>
      <w:r w:rsidRPr="007D5D48">
        <w:rPr>
          <w:rFonts w:ascii="Arial" w:eastAsia="Arial" w:hAnsi="Arial" w:cs="Arial"/>
        </w:rPr>
        <w:t>Rotavirus</w:t>
      </w:r>
      <w:proofErr w:type="spellEnd"/>
      <w:r w:rsidRPr="007D5D48">
        <w:rPr>
          <w:rFonts w:ascii="Arial" w:eastAsia="Arial" w:hAnsi="Arial" w:cs="Arial"/>
        </w:rPr>
        <w:t xml:space="preserve">, Adénovirus, Norwalk </w:t>
      </w:r>
      <w:proofErr w:type="spellStart"/>
      <w:r w:rsidRPr="007D5D48">
        <w:rPr>
          <w:rFonts w:ascii="Arial" w:eastAsia="Arial" w:hAnsi="Arial" w:cs="Arial"/>
        </w:rPr>
        <w:t>like</w:t>
      </w:r>
      <w:proofErr w:type="spellEnd"/>
      <w:r w:rsidRPr="007D5D48">
        <w:rPr>
          <w:rFonts w:ascii="Arial" w:eastAsia="Arial" w:hAnsi="Arial" w:cs="Arial"/>
        </w:rPr>
        <w:t xml:space="preserve">, </w:t>
      </w:r>
      <w:proofErr w:type="spellStart"/>
      <w:r w:rsidRPr="007D5D48">
        <w:rPr>
          <w:rFonts w:ascii="Arial" w:eastAsia="Arial" w:hAnsi="Arial" w:cs="Arial"/>
        </w:rPr>
        <w:t>Astrovirus</w:t>
      </w:r>
      <w:proofErr w:type="spellEnd"/>
      <w:r w:rsidRPr="007D5D48">
        <w:rPr>
          <w:rFonts w:ascii="Arial" w:eastAsia="Arial" w:hAnsi="Arial" w:cs="Arial"/>
        </w:rPr>
        <w:t xml:space="preserve">, </w:t>
      </w:r>
      <w:proofErr w:type="spellStart"/>
      <w:r w:rsidRPr="007D5D48">
        <w:rPr>
          <w:rFonts w:ascii="Arial" w:eastAsia="Arial" w:hAnsi="Arial" w:cs="Arial"/>
        </w:rPr>
        <w:t>Calicivirus</w:t>
      </w:r>
      <w:proofErr w:type="spellEnd"/>
      <w:r w:rsidRPr="007D5D48">
        <w:rPr>
          <w:rFonts w:ascii="Arial" w:eastAsia="Arial" w:hAnsi="Arial" w:cs="Arial"/>
        </w:rPr>
        <w:t xml:space="preserve"> </w:t>
      </w:r>
    </w:p>
    <w:p w:rsidR="00AC50F6" w:rsidRPr="007D5D48" w:rsidRDefault="00FE2215">
      <w:pPr>
        <w:spacing w:after="233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     - à partir de liquide vésiculaire : </w:t>
      </w:r>
      <w:proofErr w:type="gramStart"/>
      <w:r w:rsidRPr="007D5D48">
        <w:rPr>
          <w:rFonts w:ascii="Arial" w:eastAsia="Arial" w:hAnsi="Arial" w:cs="Arial"/>
        </w:rPr>
        <w:t>HSV(</w:t>
      </w:r>
      <w:proofErr w:type="gramEnd"/>
      <w:r w:rsidRPr="007D5D48">
        <w:rPr>
          <w:rFonts w:ascii="Arial" w:eastAsia="Arial" w:hAnsi="Arial" w:cs="Arial"/>
        </w:rPr>
        <w:t xml:space="preserve"> herpes) , VZV ( varicelle) </w:t>
      </w: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     - à partir de grattage cutané : </w:t>
      </w:r>
      <w:proofErr w:type="spellStart"/>
      <w:r w:rsidRPr="007D5D48">
        <w:rPr>
          <w:rFonts w:ascii="Arial" w:eastAsia="Arial" w:hAnsi="Arial" w:cs="Arial"/>
        </w:rPr>
        <w:t>Orf</w:t>
      </w:r>
      <w:proofErr w:type="spellEnd"/>
      <w:r w:rsidRPr="007D5D48">
        <w:rPr>
          <w:rFonts w:ascii="Arial" w:eastAsia="Arial" w:hAnsi="Arial" w:cs="Arial"/>
        </w:rPr>
        <w:t xml:space="preserve">, </w:t>
      </w:r>
      <w:r w:rsidRPr="007D5D48">
        <w:rPr>
          <w:rFonts w:ascii="Arial" w:eastAsia="Arial" w:hAnsi="Arial" w:cs="Arial"/>
          <w:i/>
        </w:rPr>
        <w:t xml:space="preserve">molluscum </w:t>
      </w:r>
      <w:proofErr w:type="spellStart"/>
      <w:r w:rsidRPr="007D5D48">
        <w:rPr>
          <w:rFonts w:ascii="Arial" w:eastAsia="Arial" w:hAnsi="Arial" w:cs="Arial"/>
          <w:i/>
        </w:rPr>
        <w:t>contagiosum</w:t>
      </w:r>
      <w:proofErr w:type="spellEnd"/>
      <w:r w:rsidRPr="007D5D48">
        <w:rPr>
          <w:rFonts w:ascii="Arial" w:eastAsia="Arial" w:hAnsi="Arial" w:cs="Arial"/>
          <w:i/>
        </w:rPr>
        <w:t xml:space="preserve"> </w:t>
      </w:r>
    </w:p>
    <w:p w:rsidR="00AC50F6" w:rsidRPr="007D5D48" w:rsidRDefault="00AC50F6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• Inconvénients :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</w:p>
    <w:p w:rsidR="00AC50F6" w:rsidRPr="007D5D48" w:rsidRDefault="00FE2215">
      <w:pPr>
        <w:spacing w:after="480" w:line="240" w:lineRule="auto"/>
        <w:ind w:left="585"/>
        <w:rPr>
          <w:rFonts w:ascii="Arial" w:eastAsia="Arial" w:hAnsi="Arial" w:cs="Arial"/>
          <w:b/>
        </w:rPr>
      </w:pPr>
      <w:r w:rsidRPr="007D5D48">
        <w:rPr>
          <w:rFonts w:ascii="Arial" w:eastAsia="Arial" w:hAnsi="Arial" w:cs="Arial"/>
        </w:rPr>
        <w:t xml:space="preserve">-Nécessité d’un microscopiste entraîné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    -Equipement </w:t>
      </w:r>
      <w:r w:rsidRPr="00931AA5">
        <w:rPr>
          <w:rFonts w:ascii="Arial" w:eastAsia="Arial" w:hAnsi="Arial" w:cs="Arial"/>
          <w:b/>
        </w:rPr>
        <w:t>coûteux</w:t>
      </w:r>
      <w:r w:rsidRPr="007D5D48">
        <w:rPr>
          <w:rFonts w:ascii="Arial" w:eastAsia="Arial" w:hAnsi="Arial" w:cs="Arial"/>
        </w:rPr>
        <w:t xml:space="preserve">, maintenance lourde (pas présent dans tous les laboratoires de virologie)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    </w:t>
      </w:r>
      <w:r w:rsidR="007D5D48">
        <w:rPr>
          <w:rFonts w:ascii="Arial" w:eastAsia="Arial" w:hAnsi="Arial" w:cs="Arial"/>
        </w:rPr>
        <w:t xml:space="preserve">                 </w:t>
      </w:r>
      <w:r w:rsidRPr="007D5D48">
        <w:rPr>
          <w:rFonts w:ascii="Arial" w:eastAsia="Arial" w:hAnsi="Arial" w:cs="Arial"/>
        </w:rPr>
        <w:t xml:space="preserve">    -</w:t>
      </w:r>
      <w:r w:rsidRPr="00931AA5">
        <w:rPr>
          <w:rFonts w:ascii="Arial" w:eastAsia="Arial" w:hAnsi="Arial" w:cs="Arial"/>
          <w:b/>
        </w:rPr>
        <w:t>Sensibilité faible</w:t>
      </w:r>
      <w:r w:rsidRPr="007D5D48">
        <w:rPr>
          <w:rFonts w:ascii="Arial" w:eastAsia="Arial" w:hAnsi="Arial" w:cs="Arial"/>
        </w:rPr>
        <w:t xml:space="preserve"> (Nécessite d’au moins 106 particules virales)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 xml:space="preserve">       </w:t>
      </w:r>
      <w:r w:rsidRPr="007D5D48">
        <w:rPr>
          <w:rFonts w:ascii="Arial" w:eastAsia="Arial" w:hAnsi="Arial" w:cs="Arial"/>
          <w:b/>
        </w:rPr>
        <w:t>=&gt; N’a plus d’indications en pratique courante</w:t>
      </w:r>
    </w:p>
    <w:p w:rsidR="00AC50F6" w:rsidRDefault="00FE2215">
      <w:pPr>
        <w:spacing w:after="480" w:line="240" w:lineRule="auto"/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32"/>
        </w:rPr>
        <w:t xml:space="preserve">     B / Détection d’antigène viraux dans le prélèvement</w:t>
      </w:r>
    </w:p>
    <w:p w:rsidR="00AC50F6" w:rsidRPr="007D5D48" w:rsidRDefault="00FE2215">
      <w:pPr>
        <w:spacing w:after="48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>1</w:t>
      </w:r>
      <w:r w:rsidRPr="007D5D48">
        <w:rPr>
          <w:rFonts w:ascii="Arial" w:eastAsia="Arial" w:hAnsi="Arial" w:cs="Arial"/>
          <w:u w:val="single"/>
        </w:rPr>
        <w:t>/ Détection d’antigène intracellulaire</w:t>
      </w:r>
      <w:r w:rsidRPr="007D5D48">
        <w:rPr>
          <w:rFonts w:ascii="Arial" w:eastAsia="Arial" w:hAnsi="Arial" w:cs="Arial"/>
        </w:rPr>
        <w:t> :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  <w:b/>
        </w:rPr>
        <w:t>-réaction d’immunofluorescence</w:t>
      </w:r>
      <w:r w:rsidRPr="007D5D48">
        <w:rPr>
          <w:rFonts w:ascii="Arial" w:eastAsia="Arial" w:hAnsi="Arial" w:cs="Arial"/>
        </w:rPr>
        <w:t xml:space="preserve"> : on cherche à mettre en évidence les </w:t>
      </w:r>
      <w:r w:rsidRPr="007D5D48">
        <w:rPr>
          <w:rFonts w:ascii="Arial" w:eastAsia="Arial" w:hAnsi="Arial" w:cs="Arial"/>
        </w:rPr>
        <w:tab/>
        <w:t xml:space="preserve"> anticorps marqués spécifique de </w:t>
      </w:r>
      <w:proofErr w:type="gramStart"/>
      <w:r w:rsidRPr="007D5D48">
        <w:rPr>
          <w:rFonts w:ascii="Arial" w:eastAsia="Arial" w:hAnsi="Arial" w:cs="Arial"/>
        </w:rPr>
        <w:t>l’antigène .</w:t>
      </w:r>
      <w:proofErr w:type="gramEnd"/>
      <w:r w:rsidRPr="007D5D48">
        <w:rPr>
          <w:rFonts w:ascii="Arial" w:eastAsia="Arial" w:hAnsi="Arial" w:cs="Arial"/>
        </w:rPr>
        <w:t xml:space="preserve"> exemple </w:t>
      </w:r>
      <w:proofErr w:type="gramStart"/>
      <w:r w:rsidRPr="007D5D48">
        <w:rPr>
          <w:rFonts w:ascii="Arial" w:eastAsia="Arial" w:hAnsi="Arial" w:cs="Arial"/>
        </w:rPr>
        <w:t>:permet</w:t>
      </w:r>
      <w:proofErr w:type="gramEnd"/>
      <w:r w:rsidRPr="007D5D48">
        <w:rPr>
          <w:rFonts w:ascii="Arial" w:eastAsia="Arial" w:hAnsi="Arial" w:cs="Arial"/>
        </w:rPr>
        <w:t xml:space="preserve"> de détecter 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CMV ,HSV</w:t>
      </w:r>
      <w:r>
        <w:rPr>
          <w:rFonts w:ascii="Arial" w:eastAsia="Arial" w:hAnsi="Arial" w:cs="Arial"/>
          <w:sz w:val="24"/>
        </w:rPr>
        <w:tab/>
      </w:r>
      <w:r>
        <w:object w:dxaOrig="4524" w:dyaOrig="1508">
          <v:rect id="rectole0000000000" o:spid="_x0000_i1025" style="width:226.5pt;height:75.75pt" o:ole="" o:preferrelative="t" stroked="f">
            <v:imagedata r:id="rId6" o:title=""/>
          </v:rect>
          <o:OLEObject Type="Embed" ProgID="StaticMetafile" ShapeID="rectole0000000000" DrawAspect="Content" ObjectID="_1422002885" r:id="rId7"/>
        </w:objec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</w:r>
      <w:r w:rsidRPr="007D5D48">
        <w:rPr>
          <w:rFonts w:ascii="Arial" w:eastAsia="Arial" w:hAnsi="Arial" w:cs="Arial"/>
        </w:rPr>
        <w:t xml:space="preserve">  </w:t>
      </w:r>
      <w:r w:rsidRPr="007D5D48">
        <w:rPr>
          <w:rFonts w:ascii="Arial" w:eastAsia="Arial" w:hAnsi="Arial" w:cs="Arial"/>
          <w:b/>
        </w:rPr>
        <w:t xml:space="preserve">-réaction </w:t>
      </w:r>
      <w:proofErr w:type="spellStart"/>
      <w:r w:rsidRPr="007D5D48">
        <w:rPr>
          <w:rFonts w:ascii="Arial" w:eastAsia="Arial" w:hAnsi="Arial" w:cs="Arial"/>
          <w:b/>
        </w:rPr>
        <w:t>immuno</w:t>
      </w:r>
      <w:proofErr w:type="spellEnd"/>
      <w:r w:rsidRPr="007D5D48">
        <w:rPr>
          <w:rFonts w:ascii="Arial" w:eastAsia="Arial" w:hAnsi="Arial" w:cs="Arial"/>
          <w:b/>
        </w:rPr>
        <w:t>-enzymatique</w:t>
      </w:r>
      <w:r w:rsidRPr="007D5D48">
        <w:rPr>
          <w:rFonts w:ascii="Arial" w:eastAsia="Arial" w:hAnsi="Arial" w:cs="Arial"/>
        </w:rPr>
        <w:t xml:space="preserve"> de type « </w:t>
      </w:r>
      <w:proofErr w:type="spellStart"/>
      <w:r w:rsidRPr="007D5D48">
        <w:rPr>
          <w:rFonts w:ascii="Arial" w:eastAsia="Arial" w:hAnsi="Arial" w:cs="Arial"/>
        </w:rPr>
        <w:t>immunoperoxydase</w:t>
      </w:r>
      <w:proofErr w:type="spellEnd"/>
      <w:r w:rsidRPr="007D5D48">
        <w:rPr>
          <w:rFonts w:ascii="Arial" w:eastAsia="Arial" w:hAnsi="Arial" w:cs="Arial"/>
        </w:rPr>
        <w:t xml:space="preserve"> » :</w:t>
      </w:r>
      <w:r w:rsidRPr="007D5D48">
        <w:rPr>
          <w:rFonts w:ascii="Arial" w:eastAsia="Arial" w:hAnsi="Arial" w:cs="Arial"/>
          <w:color w:val="000000"/>
        </w:rPr>
        <w:t xml:space="preserve"> </w:t>
      </w:r>
      <w:r w:rsidRP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 xml:space="preserve">            </w:t>
      </w:r>
      <w:r w:rsidRPr="007D5D48">
        <w:rPr>
          <w:rFonts w:ascii="Arial" w:eastAsia="Arial" w:hAnsi="Arial" w:cs="Arial"/>
        </w:rPr>
        <w:t xml:space="preserve">Longtemps utilisée sur des cultures cellulaires ( notamment pour le CMV </w:t>
      </w:r>
      <w:proofErr w:type="spellStart"/>
      <w:r w:rsidRPr="007D5D48">
        <w:rPr>
          <w:rFonts w:ascii="Arial" w:eastAsia="Arial" w:hAnsi="Arial" w:cs="Arial"/>
        </w:rPr>
        <w:t>parexemple</w:t>
      </w:r>
      <w:proofErr w:type="spellEnd"/>
      <w:r w:rsidRPr="007D5D48">
        <w:rPr>
          <w:rFonts w:ascii="Arial" w:eastAsia="Arial" w:hAnsi="Arial" w:cs="Arial"/>
        </w:rPr>
        <w:t xml:space="preserve"> )</w:t>
      </w:r>
      <w:r w:rsidR="007D5D48">
        <w:rPr>
          <w:rFonts w:ascii="Arial" w:eastAsia="Arial" w:hAnsi="Arial" w:cs="Arial"/>
        </w:rPr>
        <w:t xml:space="preserve">                   </w:t>
      </w:r>
      <w:r w:rsidRPr="007D5D48">
        <w:rPr>
          <w:rFonts w:ascii="Arial" w:eastAsia="Arial" w:hAnsi="Arial" w:cs="Arial"/>
        </w:rPr>
        <w:t xml:space="preserve"> =&gt; détection d’Ag précoces 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                                      </w:t>
      </w:r>
      <w:r w:rsidR="007D5D48">
        <w:rPr>
          <w:rFonts w:ascii="Arial" w:eastAsia="Arial" w:hAnsi="Arial" w:cs="Arial"/>
        </w:rPr>
        <w:t xml:space="preserve">                     </w:t>
      </w:r>
      <w:r w:rsidRPr="007D5D48">
        <w:rPr>
          <w:rFonts w:ascii="Arial" w:eastAsia="Arial" w:hAnsi="Arial" w:cs="Arial"/>
        </w:rPr>
        <w:t xml:space="preserve">=&gt; rendu rapide en 48 heures </w:t>
      </w:r>
    </w:p>
    <w:p w:rsidR="00AC50F6" w:rsidRPr="007D5D48" w:rsidRDefault="00FE2215">
      <w:pPr>
        <w:spacing w:after="480" w:line="240" w:lineRule="auto"/>
        <w:ind w:left="645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  <w:b/>
        </w:rPr>
        <w:lastRenderedPageBreak/>
        <w:t xml:space="preserve">-réaction </w:t>
      </w:r>
      <w:proofErr w:type="gramStart"/>
      <w:r w:rsidRPr="007D5D48">
        <w:rPr>
          <w:rFonts w:ascii="Arial" w:eastAsia="Arial" w:hAnsi="Arial" w:cs="Arial"/>
          <w:b/>
        </w:rPr>
        <w:t>d’immunodiffusion</w:t>
      </w:r>
      <w:r w:rsidRPr="007D5D48">
        <w:rPr>
          <w:rFonts w:ascii="Arial" w:eastAsia="Arial" w:hAnsi="Arial" w:cs="Arial"/>
        </w:rPr>
        <w:t xml:space="preserve"> ,</w:t>
      </w:r>
      <w:proofErr w:type="gramEnd"/>
      <w:r w:rsidRPr="007D5D48">
        <w:rPr>
          <w:rFonts w:ascii="Arial" w:eastAsia="Arial" w:hAnsi="Arial" w:cs="Arial"/>
        </w:rPr>
        <w:t xml:space="preserve"> technique </w:t>
      </w:r>
      <w:proofErr w:type="spellStart"/>
      <w:r w:rsidRPr="007D5D48">
        <w:rPr>
          <w:rFonts w:ascii="Arial" w:eastAsia="Arial" w:hAnsi="Arial" w:cs="Arial"/>
        </w:rPr>
        <w:t>immuno</w:t>
      </w:r>
      <w:proofErr w:type="spellEnd"/>
      <w:r w:rsidRPr="007D5D48">
        <w:rPr>
          <w:rFonts w:ascii="Arial" w:eastAsia="Arial" w:hAnsi="Arial" w:cs="Arial"/>
        </w:rPr>
        <w:t xml:space="preserve">-chromatographie   ( savonnettes , bandelette ) : </w:t>
      </w:r>
      <w:r w:rsidRPr="007D5D48">
        <w:rPr>
          <w:rFonts w:ascii="Arial" w:eastAsia="Arial" w:hAnsi="Arial" w:cs="Arial"/>
        </w:rPr>
        <w:tab/>
      </w:r>
      <w:r w:rsidR="00931AA5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  <w:b/>
        </w:rPr>
        <w:tab/>
        <w:t>très utilisée</w:t>
      </w:r>
      <w:r w:rsidRPr="007D5D48">
        <w:rPr>
          <w:rFonts w:ascii="Arial" w:eastAsia="Arial" w:hAnsi="Arial" w:cs="Arial"/>
        </w:rPr>
        <w:t xml:space="preserve"> , on trempe la bandelette, sur laquelle il y a les anticorps spécifique du virus qu’on cherche à mettre en évidence,  dans le prélèvement . On obtient le résultat au bout de 15 à 20 min.  </w:t>
      </w:r>
      <w:proofErr w:type="gramStart"/>
      <w:r w:rsidRPr="007D5D48">
        <w:rPr>
          <w:rFonts w:ascii="Arial" w:eastAsia="Arial" w:hAnsi="Arial" w:cs="Arial"/>
        </w:rPr>
        <w:t>( utilisé</w:t>
      </w:r>
      <w:proofErr w:type="gramEnd"/>
      <w:r w:rsidRPr="007D5D48">
        <w:rPr>
          <w:rFonts w:ascii="Arial" w:eastAsia="Arial" w:hAnsi="Arial" w:cs="Arial"/>
        </w:rPr>
        <w:t xml:space="preserve"> pour le virus de la grippe ou pour le VRS (virus respiratoire </w:t>
      </w:r>
      <w:proofErr w:type="spellStart"/>
      <w:r w:rsidRPr="007D5D48">
        <w:rPr>
          <w:rFonts w:ascii="Arial" w:eastAsia="Arial" w:hAnsi="Arial" w:cs="Arial"/>
        </w:rPr>
        <w:t>syncitial</w:t>
      </w:r>
      <w:proofErr w:type="spellEnd"/>
      <w:r w:rsidRPr="007D5D48">
        <w:rPr>
          <w:rFonts w:ascii="Arial" w:eastAsia="Arial" w:hAnsi="Arial" w:cs="Arial"/>
        </w:rPr>
        <w:t xml:space="preserve"> ) ).</w:t>
      </w:r>
    </w:p>
    <w:p w:rsidR="00AC50F6" w:rsidRPr="007D5D48" w:rsidRDefault="00FE2215">
      <w:pPr>
        <w:spacing w:after="480" w:line="240" w:lineRule="auto"/>
        <w:ind w:left="645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  <w:b/>
        </w:rPr>
        <w:t xml:space="preserve">-réaction d’agglutination </w:t>
      </w:r>
      <w:proofErr w:type="gramStart"/>
      <w:r w:rsidRPr="007D5D48">
        <w:rPr>
          <w:rFonts w:ascii="Arial" w:eastAsia="Arial" w:hAnsi="Arial" w:cs="Arial"/>
          <w:b/>
        </w:rPr>
        <w:t>( latex</w:t>
      </w:r>
      <w:proofErr w:type="gramEnd"/>
      <w:r w:rsidRPr="007D5D48">
        <w:rPr>
          <w:rFonts w:ascii="Arial" w:eastAsia="Arial" w:hAnsi="Arial" w:cs="Arial"/>
          <w:b/>
        </w:rPr>
        <w:t>) :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on dépose le prélèvement dans de petits cercles sur des cartes contenant des réactifs , si réaction anticorps/antigène on observera des petits agglutinats                                           =&gt; Seule indication en virologie clinique : Antigènes </w:t>
      </w:r>
      <w:proofErr w:type="spellStart"/>
      <w:r w:rsidRPr="007D5D48">
        <w:rPr>
          <w:rFonts w:ascii="Arial" w:eastAsia="Arial" w:hAnsi="Arial" w:cs="Arial"/>
        </w:rPr>
        <w:t>rotavirus</w:t>
      </w:r>
      <w:proofErr w:type="spellEnd"/>
      <w:r w:rsidRPr="007D5D48">
        <w:rPr>
          <w:rFonts w:ascii="Arial" w:eastAsia="Arial" w:hAnsi="Arial" w:cs="Arial"/>
        </w:rPr>
        <w:t xml:space="preserve"> et adénovirus dans les selles</w:t>
      </w:r>
    </w:p>
    <w:p w:rsidR="00AC50F6" w:rsidRPr="007D5D48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 w:rsidRPr="007D5D48">
        <w:rPr>
          <w:rFonts w:ascii="Arial" w:eastAsia="Arial" w:hAnsi="Arial" w:cs="Arial"/>
        </w:rPr>
        <w:t>En résumer comme diagnostic rapide il existe au niveau :</w:t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</w:p>
    <w:p w:rsidR="00AC50F6" w:rsidRPr="007D5D48" w:rsidRDefault="00FE2215">
      <w:pPr>
        <w:spacing w:after="480" w:line="240" w:lineRule="auto"/>
        <w:ind w:left="645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>Des Prélèvements</w:t>
      </w:r>
      <w:r w:rsidRPr="007D5D48">
        <w:rPr>
          <w:rFonts w:ascii="Arial" w:eastAsia="Arial" w:hAnsi="Arial" w:cs="Arial"/>
          <w:b/>
        </w:rPr>
        <w:t xml:space="preserve"> respiratoires </w:t>
      </w:r>
      <w:r w:rsidRPr="007D5D48">
        <w:rPr>
          <w:rFonts w:ascii="Arial" w:eastAsia="Arial" w:hAnsi="Arial" w:cs="Arial"/>
        </w:rPr>
        <w:t>ceux du</w:t>
      </w:r>
      <w:r w:rsidRPr="007D5D48">
        <w:rPr>
          <w:rFonts w:ascii="Arial" w:eastAsia="Arial" w:hAnsi="Arial" w:cs="Arial"/>
          <w:b/>
        </w:rPr>
        <w:t xml:space="preserve"> : </w:t>
      </w:r>
      <w:r w:rsidRPr="007D5D48">
        <w:rPr>
          <w:rFonts w:ascii="Arial" w:eastAsia="Arial" w:hAnsi="Arial" w:cs="Arial"/>
        </w:rPr>
        <w:t xml:space="preserve">VRS, </w:t>
      </w:r>
      <w:proofErr w:type="spellStart"/>
      <w:r w:rsidRPr="007D5D48">
        <w:rPr>
          <w:rFonts w:ascii="Arial" w:eastAsia="Arial" w:hAnsi="Arial" w:cs="Arial"/>
        </w:rPr>
        <w:t>Influenzavirus</w:t>
      </w:r>
      <w:proofErr w:type="spellEnd"/>
      <w:r w:rsidRPr="007D5D48">
        <w:rPr>
          <w:rFonts w:ascii="Arial" w:eastAsia="Arial" w:hAnsi="Arial" w:cs="Arial"/>
        </w:rPr>
        <w:t xml:space="preserve"> A et B, </w:t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proofErr w:type="spellStart"/>
      <w:proofErr w:type="gramStart"/>
      <w:r w:rsidRPr="007D5D48">
        <w:rPr>
          <w:rFonts w:ascii="Arial" w:eastAsia="Arial" w:hAnsi="Arial" w:cs="Arial"/>
        </w:rPr>
        <w:t>Par</w:t>
      </w:r>
      <w:r w:rsidR="008D22F7">
        <w:rPr>
          <w:rFonts w:ascii="Arial" w:eastAsia="Arial" w:hAnsi="Arial" w:cs="Arial"/>
        </w:rPr>
        <w:t>ainfluenzavirus</w:t>
      </w:r>
      <w:proofErr w:type="spellEnd"/>
      <w:r w:rsidR="008D22F7">
        <w:rPr>
          <w:rFonts w:ascii="Arial" w:eastAsia="Arial" w:hAnsi="Arial" w:cs="Arial"/>
        </w:rPr>
        <w:t xml:space="preserve"> ,</w:t>
      </w:r>
      <w:proofErr w:type="gramEnd"/>
      <w:r w:rsidR="008D22F7">
        <w:rPr>
          <w:rFonts w:ascii="Arial" w:eastAsia="Arial" w:hAnsi="Arial" w:cs="Arial"/>
        </w:rPr>
        <w:t xml:space="preserve"> Adénovirus         </w:t>
      </w:r>
      <w:r w:rsidR="007D5D48">
        <w:rPr>
          <w:rFonts w:ascii="Arial" w:eastAsia="Arial" w:hAnsi="Arial" w:cs="Arial"/>
        </w:rPr>
        <w:t xml:space="preserve"> </w:t>
      </w:r>
      <w:r w:rsidRPr="007D5D48">
        <w:rPr>
          <w:rFonts w:ascii="Arial" w:eastAsia="Arial" w:hAnsi="Arial" w:cs="Arial"/>
        </w:rPr>
        <w:t xml:space="preserve"> Des </w:t>
      </w:r>
      <w:r w:rsidRPr="007D5D48">
        <w:rPr>
          <w:rFonts w:ascii="Arial" w:eastAsia="Arial" w:hAnsi="Arial" w:cs="Arial"/>
          <w:b/>
        </w:rPr>
        <w:t>Selles :</w:t>
      </w:r>
      <w:proofErr w:type="spellStart"/>
      <w:r w:rsidRPr="007D5D48">
        <w:rPr>
          <w:rFonts w:ascii="Arial" w:eastAsia="Arial" w:hAnsi="Arial" w:cs="Arial"/>
        </w:rPr>
        <w:t>Rotavirus</w:t>
      </w:r>
      <w:proofErr w:type="spellEnd"/>
      <w:r w:rsidRPr="007D5D48">
        <w:rPr>
          <w:rFonts w:ascii="Arial" w:eastAsia="Arial" w:hAnsi="Arial" w:cs="Arial"/>
        </w:rPr>
        <w:t xml:space="preserve"> </w:t>
      </w:r>
      <w:proofErr w:type="spellStart"/>
      <w:r w:rsidRPr="007D5D48">
        <w:rPr>
          <w:rFonts w:ascii="Arial" w:eastAsia="Arial" w:hAnsi="Arial" w:cs="Arial"/>
        </w:rPr>
        <w:t>Adenovirus</w:t>
      </w:r>
      <w:proofErr w:type="spellEnd"/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 xml:space="preserve">             </w:t>
      </w:r>
      <w:r w:rsidRPr="007D5D48">
        <w:rPr>
          <w:rFonts w:ascii="Arial" w:eastAsia="Arial" w:hAnsi="Arial" w:cs="Arial"/>
        </w:rPr>
        <w:t xml:space="preserve">de la </w:t>
      </w:r>
      <w:r w:rsidRPr="007D5D48">
        <w:rPr>
          <w:rFonts w:ascii="Arial" w:eastAsia="Arial" w:hAnsi="Arial" w:cs="Arial"/>
          <w:b/>
        </w:rPr>
        <w:t xml:space="preserve">Peau : </w:t>
      </w:r>
      <w:r w:rsidRPr="007D5D48">
        <w:rPr>
          <w:rFonts w:ascii="Arial" w:eastAsia="Arial" w:hAnsi="Arial" w:cs="Arial"/>
        </w:rPr>
        <w:t xml:space="preserve">HSV VZV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du </w:t>
      </w:r>
      <w:r w:rsidRPr="007D5D48">
        <w:rPr>
          <w:rFonts w:ascii="Arial" w:eastAsia="Arial" w:hAnsi="Arial" w:cs="Arial"/>
          <w:b/>
        </w:rPr>
        <w:t xml:space="preserve">Sang : </w:t>
      </w:r>
      <w:r w:rsidRPr="007D5D48">
        <w:rPr>
          <w:rFonts w:ascii="Arial" w:eastAsia="Arial" w:hAnsi="Arial" w:cs="Arial"/>
        </w:rPr>
        <w:t xml:space="preserve">CMV </w:t>
      </w: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• </w:t>
      </w:r>
      <w:r w:rsidRPr="007D5D48">
        <w:rPr>
          <w:rFonts w:ascii="Arial" w:eastAsia="Arial" w:hAnsi="Arial" w:cs="Arial"/>
          <w:b/>
        </w:rPr>
        <w:t xml:space="preserve">Avantages </w:t>
      </w: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    Résultats disponibles rapidement (de 10 min à 2 h) </w:t>
      </w:r>
    </w:p>
    <w:p w:rsidR="00AC50F6" w:rsidRPr="007D5D48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• </w:t>
      </w:r>
      <w:r w:rsidRPr="007D5D48">
        <w:rPr>
          <w:rFonts w:ascii="Arial" w:eastAsia="Arial" w:hAnsi="Arial" w:cs="Arial"/>
          <w:b/>
        </w:rPr>
        <w:t xml:space="preserve">Inconvénients </w:t>
      </w:r>
    </w:p>
    <w:p w:rsidR="00AC50F6" w:rsidRPr="007D5D48" w:rsidRDefault="00FE2215">
      <w:pPr>
        <w:spacing w:after="0" w:line="240" w:lineRule="auto"/>
        <w:rPr>
          <w:rFonts w:ascii="Arial" w:eastAsia="Arial" w:hAnsi="Arial" w:cs="Arial"/>
        </w:rPr>
      </w:pPr>
      <w:r w:rsidRPr="007D5D48">
        <w:rPr>
          <w:rFonts w:ascii="Arial" w:eastAsia="Arial" w:hAnsi="Arial" w:cs="Arial"/>
        </w:rPr>
        <w:t xml:space="preserve"> -Faible sensibilité par rapport à la culture (jusqu’à 20% de moins que les cultures) et par rapport à la biologie moléculaire (jusqu’à 50% de moins) </w:t>
      </w:r>
    </w:p>
    <w:p w:rsidR="00AC50F6" w:rsidRPr="00931AA5" w:rsidRDefault="00FE2215">
      <w:pPr>
        <w:spacing w:after="825" w:line="240" w:lineRule="auto"/>
        <w:rPr>
          <w:rFonts w:ascii="Arial" w:eastAsia="Arial" w:hAnsi="Arial" w:cs="Arial"/>
          <w:color w:val="000000"/>
        </w:rPr>
      </w:pPr>
      <w:r w:rsidRPr="007D5D48">
        <w:rPr>
          <w:rFonts w:ascii="Arial" w:eastAsia="Arial" w:hAnsi="Arial" w:cs="Arial"/>
        </w:rPr>
        <w:t xml:space="preserve"> -Spécificité dépendante de la qualité des anticorps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                  -Nécessité de prélèvements de bonne qualité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             -Technique manuelle avec une lecture longue et subjective (surtout pour immunofluorescence) nécessitant un technicien expérimenté 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ab/>
        <w:t xml:space="preserve">                </w:t>
      </w:r>
      <w:r w:rsidRPr="007D5D48">
        <w:rPr>
          <w:rFonts w:ascii="Arial" w:eastAsia="Arial" w:hAnsi="Arial" w:cs="Arial"/>
        </w:rPr>
        <w:t xml:space="preserve">  </w:t>
      </w:r>
      <w:r w:rsidRPr="007D5D48">
        <w:rPr>
          <w:rFonts w:ascii="Arial" w:eastAsia="Arial" w:hAnsi="Arial" w:cs="Arial"/>
          <w:u w:val="single"/>
        </w:rPr>
        <w:t>2/ Détection d’antigène libre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  <w:t xml:space="preserve"> </w:t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Pr="007D5D48">
        <w:rPr>
          <w:rFonts w:ascii="Arial" w:eastAsia="Arial" w:hAnsi="Arial" w:cs="Arial"/>
        </w:rPr>
        <w:tab/>
      </w:r>
      <w:r w:rsidR="007D5D48">
        <w:rPr>
          <w:rFonts w:ascii="Arial" w:eastAsia="Arial" w:hAnsi="Arial" w:cs="Arial"/>
        </w:rPr>
        <w:t xml:space="preserve">                </w:t>
      </w:r>
      <w:r w:rsidRPr="00931AA5">
        <w:rPr>
          <w:rFonts w:ascii="Arial" w:eastAsia="Arial" w:hAnsi="Arial" w:cs="Arial"/>
          <w:u w:val="single"/>
        </w:rPr>
        <w:t>Définition</w:t>
      </w:r>
      <w:r w:rsidRPr="007D5D48">
        <w:rPr>
          <w:rFonts w:ascii="Arial" w:eastAsia="Arial" w:hAnsi="Arial" w:cs="Arial"/>
        </w:rPr>
        <w:t xml:space="preserve"> : ce sont des </w:t>
      </w:r>
      <w:r w:rsidRPr="007D5D48">
        <w:rPr>
          <w:rFonts w:ascii="Arial" w:eastAsia="Arial" w:hAnsi="Arial" w:cs="Arial"/>
          <w:color w:val="000000"/>
        </w:rPr>
        <w:t xml:space="preserve">Antigènes produit en excès et excrété dans le sérum </w:t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="007D5D48">
        <w:rPr>
          <w:rFonts w:ascii="Arial" w:eastAsia="Arial" w:hAnsi="Arial" w:cs="Arial"/>
          <w:color w:val="000000"/>
        </w:rPr>
        <w:t xml:space="preserve">          </w:t>
      </w:r>
      <w:r w:rsidRPr="007D5D48">
        <w:rPr>
          <w:rFonts w:ascii="Arial" w:eastAsia="Arial" w:hAnsi="Arial" w:cs="Arial"/>
          <w:b/>
          <w:color w:val="000000"/>
        </w:rPr>
        <w:t xml:space="preserve">-Réaction </w:t>
      </w:r>
      <w:proofErr w:type="spellStart"/>
      <w:r w:rsidRPr="007D5D48">
        <w:rPr>
          <w:rFonts w:ascii="Arial" w:eastAsia="Arial" w:hAnsi="Arial" w:cs="Arial"/>
          <w:b/>
          <w:color w:val="000000"/>
        </w:rPr>
        <w:t>immuno</w:t>
      </w:r>
      <w:proofErr w:type="spellEnd"/>
      <w:r w:rsidRPr="007D5D48">
        <w:rPr>
          <w:rFonts w:ascii="Arial" w:eastAsia="Arial" w:hAnsi="Arial" w:cs="Arial"/>
          <w:b/>
          <w:color w:val="000000"/>
        </w:rPr>
        <w:t>-enzymatique (de type ELISA) :</w:t>
      </w:r>
      <w:r w:rsidRPr="007D5D48">
        <w:rPr>
          <w:rFonts w:ascii="Arial" w:eastAsia="Arial" w:hAnsi="Arial" w:cs="Arial"/>
          <w:b/>
          <w:color w:val="000000"/>
        </w:rPr>
        <w:tab/>
      </w:r>
      <w:r w:rsidRPr="007D5D48">
        <w:rPr>
          <w:rFonts w:ascii="Arial" w:eastAsia="Arial" w:hAnsi="Arial" w:cs="Arial"/>
          <w:b/>
          <w:color w:val="000000"/>
        </w:rPr>
        <w:tab/>
      </w:r>
      <w:r w:rsidRPr="007D5D48">
        <w:rPr>
          <w:rFonts w:ascii="Arial" w:eastAsia="Arial" w:hAnsi="Arial" w:cs="Arial"/>
          <w:b/>
          <w:color w:val="000000"/>
        </w:rPr>
        <w:tab/>
      </w:r>
      <w:r w:rsidRPr="007D5D48">
        <w:rPr>
          <w:rFonts w:ascii="Arial" w:eastAsia="Arial" w:hAnsi="Arial" w:cs="Arial"/>
          <w:b/>
          <w:color w:val="000000"/>
        </w:rPr>
        <w:tab/>
      </w:r>
      <w:r w:rsidRPr="007D5D48">
        <w:rPr>
          <w:rFonts w:ascii="Arial" w:eastAsia="Arial" w:hAnsi="Arial" w:cs="Arial"/>
          <w:b/>
          <w:color w:val="000000"/>
        </w:rPr>
        <w:tab/>
      </w:r>
      <w:r w:rsidRPr="007D5D48">
        <w:rPr>
          <w:rFonts w:ascii="Arial" w:eastAsia="Arial" w:hAnsi="Arial" w:cs="Arial"/>
          <w:b/>
          <w:color w:val="000000"/>
        </w:rPr>
        <w:tab/>
      </w:r>
      <w:r w:rsidR="007D5D48">
        <w:rPr>
          <w:rFonts w:ascii="Arial" w:eastAsia="Arial" w:hAnsi="Arial" w:cs="Arial"/>
          <w:b/>
          <w:color w:val="000000"/>
        </w:rPr>
        <w:t xml:space="preserve"> </w:t>
      </w:r>
      <w:r w:rsidRPr="007D5D48">
        <w:rPr>
          <w:rFonts w:ascii="Arial" w:eastAsia="Arial" w:hAnsi="Arial" w:cs="Arial"/>
          <w:color w:val="000000"/>
        </w:rPr>
        <w:t xml:space="preserve">-Support solide (plaque, tube, bille) </w:t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="007D5D48">
        <w:rPr>
          <w:rFonts w:ascii="Arial" w:eastAsia="Arial" w:hAnsi="Arial" w:cs="Arial"/>
          <w:color w:val="000000"/>
        </w:rPr>
        <w:t xml:space="preserve"> </w:t>
      </w:r>
      <w:r w:rsidRPr="007D5D48">
        <w:rPr>
          <w:rFonts w:ascii="Arial" w:eastAsia="Arial" w:hAnsi="Arial" w:cs="Arial"/>
          <w:color w:val="000000"/>
        </w:rPr>
        <w:t xml:space="preserve">-Anticorps de capture monoclonal ou </w:t>
      </w:r>
      <w:proofErr w:type="spellStart"/>
      <w:r w:rsidRPr="007D5D48">
        <w:rPr>
          <w:rFonts w:ascii="Arial" w:eastAsia="Arial" w:hAnsi="Arial" w:cs="Arial"/>
          <w:color w:val="000000"/>
        </w:rPr>
        <w:t>polyclonal</w:t>
      </w:r>
      <w:proofErr w:type="spellEnd"/>
      <w:r w:rsidRPr="007D5D48">
        <w:rPr>
          <w:rFonts w:ascii="Arial" w:eastAsia="Arial" w:hAnsi="Arial" w:cs="Arial"/>
          <w:color w:val="000000"/>
        </w:rPr>
        <w:t xml:space="preserve"> </w:t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="007D5D48">
        <w:rPr>
          <w:rFonts w:ascii="Arial" w:eastAsia="Arial" w:hAnsi="Arial" w:cs="Arial"/>
          <w:color w:val="000000"/>
        </w:rPr>
        <w:t xml:space="preserve"> </w:t>
      </w:r>
      <w:r w:rsidRPr="007D5D48">
        <w:rPr>
          <w:rFonts w:ascii="Arial" w:eastAsia="Arial" w:hAnsi="Arial" w:cs="Arial"/>
          <w:color w:val="000000"/>
        </w:rPr>
        <w:t xml:space="preserve">-Anticorps de révélation couplés au système révélateur </w:t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="007D5D48">
        <w:rPr>
          <w:rFonts w:ascii="Arial" w:eastAsia="Arial" w:hAnsi="Arial" w:cs="Arial"/>
          <w:color w:val="000000"/>
        </w:rPr>
        <w:tab/>
        <w:t xml:space="preserve"> </w:t>
      </w:r>
      <w:r w:rsidRPr="007D5D48">
        <w:rPr>
          <w:rFonts w:ascii="Arial" w:eastAsia="Arial" w:hAnsi="Arial" w:cs="Arial"/>
          <w:color w:val="000000"/>
        </w:rPr>
        <w:t xml:space="preserve">-Quantification possible </w:t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  <w:t xml:space="preserve"> </w:t>
      </w:r>
      <w:r w:rsidR="008D22F7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>Exemples :   - Détection de l’</w:t>
      </w:r>
      <w:proofErr w:type="spellStart"/>
      <w:r w:rsidRPr="007D5D48">
        <w:rPr>
          <w:rFonts w:ascii="Arial" w:eastAsia="Arial" w:hAnsi="Arial" w:cs="Arial"/>
          <w:color w:val="000000"/>
        </w:rPr>
        <w:t>antigénémie</w:t>
      </w:r>
      <w:proofErr w:type="spellEnd"/>
      <w:r w:rsidRPr="007D5D48">
        <w:rPr>
          <w:rFonts w:ascii="Arial" w:eastAsia="Arial" w:hAnsi="Arial" w:cs="Arial"/>
          <w:color w:val="000000"/>
        </w:rPr>
        <w:t xml:space="preserve"> HBs (pour le virus</w:t>
      </w:r>
      <w:r w:rsidR="008D22F7">
        <w:rPr>
          <w:rFonts w:ascii="Arial" w:eastAsia="Arial" w:hAnsi="Arial" w:cs="Arial"/>
          <w:color w:val="000000"/>
        </w:rPr>
        <w:t xml:space="preserve"> de l’hépatite B)            </w:t>
      </w:r>
      <w:r w:rsidR="008D22F7">
        <w:rPr>
          <w:rFonts w:ascii="Arial" w:eastAsia="Arial" w:hAnsi="Arial" w:cs="Arial"/>
          <w:color w:val="000000"/>
        </w:rPr>
        <w:tab/>
      </w:r>
      <w:r w:rsidR="008D22F7">
        <w:rPr>
          <w:rFonts w:ascii="Arial" w:eastAsia="Arial" w:hAnsi="Arial" w:cs="Arial"/>
          <w:color w:val="000000"/>
        </w:rPr>
        <w:tab/>
        <w:t xml:space="preserve">         </w:t>
      </w:r>
      <w:r w:rsidRPr="007D5D48">
        <w:rPr>
          <w:rFonts w:ascii="Arial" w:eastAsia="Arial" w:hAnsi="Arial" w:cs="Arial"/>
          <w:color w:val="000000"/>
        </w:rPr>
        <w:t>-Détection de l’</w:t>
      </w:r>
      <w:proofErr w:type="spellStart"/>
      <w:r w:rsidRPr="007D5D48">
        <w:rPr>
          <w:rFonts w:ascii="Arial" w:eastAsia="Arial" w:hAnsi="Arial" w:cs="Arial"/>
          <w:color w:val="000000"/>
        </w:rPr>
        <w:t>antigénémie</w:t>
      </w:r>
      <w:proofErr w:type="spellEnd"/>
      <w:r w:rsidRPr="007D5D48">
        <w:rPr>
          <w:rFonts w:ascii="Arial" w:eastAsia="Arial" w:hAnsi="Arial" w:cs="Arial"/>
          <w:color w:val="000000"/>
        </w:rPr>
        <w:t xml:space="preserve"> p24 (pour le virus du VIH) </w:t>
      </w:r>
      <w:r w:rsidRPr="007D5D48">
        <w:rPr>
          <w:rFonts w:ascii="Arial" w:eastAsia="Arial" w:hAnsi="Arial" w:cs="Arial"/>
          <w:color w:val="000000"/>
        </w:rPr>
        <w:tab/>
        <w:t xml:space="preserve">                                          </w:t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</w:r>
      <w:r w:rsidRPr="007D5D48">
        <w:rPr>
          <w:rFonts w:ascii="Arial" w:eastAsia="Arial" w:hAnsi="Arial" w:cs="Arial"/>
          <w:color w:val="000000"/>
        </w:rPr>
        <w:tab/>
        <w:t>-</w:t>
      </w:r>
      <w:r w:rsidRPr="007D5D48">
        <w:rPr>
          <w:rFonts w:ascii="Arial" w:eastAsia="Arial" w:hAnsi="Arial" w:cs="Arial"/>
          <w:b/>
          <w:color w:val="000000"/>
        </w:rPr>
        <w:t xml:space="preserve">Toute positivité doit toujours être suivie d’une </w:t>
      </w:r>
      <w:r w:rsidRPr="007D5D48">
        <w:rPr>
          <w:rFonts w:ascii="Arial" w:eastAsia="Arial" w:hAnsi="Arial" w:cs="Arial"/>
          <w:b/>
          <w:color w:val="000000"/>
          <w:u w:val="single"/>
        </w:rPr>
        <w:t>neutralisation</w:t>
      </w:r>
      <w:r w:rsidRPr="007D5D48">
        <w:rPr>
          <w:rFonts w:ascii="Arial" w:eastAsia="Arial" w:hAnsi="Arial" w:cs="Arial"/>
          <w:b/>
          <w:color w:val="000000"/>
        </w:rPr>
        <w:t xml:space="preserve"> pour s’assurer de la spécificité de l’Ag détecté</w:t>
      </w:r>
      <w:r w:rsidRPr="007D5D48">
        <w:rPr>
          <w:rFonts w:ascii="Arial" w:eastAsia="Arial" w:hAnsi="Arial" w:cs="Arial"/>
          <w:color w:val="000000"/>
        </w:rPr>
        <w:t xml:space="preserve"> (incubation avec des </w:t>
      </w:r>
      <w:proofErr w:type="spellStart"/>
      <w:r w:rsidRPr="007D5D48">
        <w:rPr>
          <w:rFonts w:ascii="Arial" w:eastAsia="Arial" w:hAnsi="Arial" w:cs="Arial"/>
          <w:color w:val="000000"/>
        </w:rPr>
        <w:t>Ac</w:t>
      </w:r>
      <w:proofErr w:type="spellEnd"/>
      <w:r w:rsidRPr="007D5D48">
        <w:rPr>
          <w:rFonts w:ascii="Arial" w:eastAsia="Arial" w:hAnsi="Arial" w:cs="Arial"/>
          <w:color w:val="000000"/>
        </w:rPr>
        <w:t xml:space="preserve"> anti-p24 ou </w:t>
      </w:r>
      <w:proofErr w:type="spellStart"/>
      <w:r w:rsidRPr="00931AA5">
        <w:rPr>
          <w:rFonts w:ascii="Arial" w:eastAsia="Arial" w:hAnsi="Arial" w:cs="Arial"/>
          <w:color w:val="000000"/>
        </w:rPr>
        <w:t>Ac</w:t>
      </w:r>
      <w:proofErr w:type="spellEnd"/>
      <w:r w:rsidRPr="00931AA5">
        <w:rPr>
          <w:rFonts w:ascii="Arial" w:eastAsia="Arial" w:hAnsi="Arial" w:cs="Arial"/>
          <w:color w:val="000000"/>
        </w:rPr>
        <w:t xml:space="preserve"> </w:t>
      </w:r>
      <w:proofErr w:type="spellStart"/>
      <w:r w:rsidRPr="00931AA5">
        <w:rPr>
          <w:rFonts w:ascii="Arial" w:eastAsia="Arial" w:hAnsi="Arial" w:cs="Arial"/>
          <w:color w:val="000000"/>
        </w:rPr>
        <w:t>anti-HBs</w:t>
      </w:r>
      <w:proofErr w:type="spellEnd"/>
      <w:r w:rsidRPr="00931AA5">
        <w:rPr>
          <w:rFonts w:ascii="Arial" w:eastAsia="Arial" w:hAnsi="Arial" w:cs="Arial"/>
          <w:color w:val="000000"/>
        </w:rPr>
        <w:t xml:space="preserve"> dans le tube déjà testé puis dosage pour vérifier la négativation en raison du complexe Ag/</w:t>
      </w:r>
      <w:proofErr w:type="spellStart"/>
      <w:r w:rsidRPr="00931AA5">
        <w:rPr>
          <w:rFonts w:ascii="Arial" w:eastAsia="Arial" w:hAnsi="Arial" w:cs="Arial"/>
          <w:color w:val="000000"/>
        </w:rPr>
        <w:t>Ac</w:t>
      </w:r>
      <w:proofErr w:type="spellEnd"/>
      <w:r w:rsidRPr="00931AA5">
        <w:rPr>
          <w:rFonts w:ascii="Arial" w:eastAsia="Arial" w:hAnsi="Arial" w:cs="Arial"/>
          <w:color w:val="000000"/>
        </w:rPr>
        <w:t xml:space="preserve"> formé auparavant) </w:t>
      </w:r>
    </w:p>
    <w:p w:rsidR="00AC50F6" w:rsidRPr="008D22F7" w:rsidRDefault="00FE2215">
      <w:pPr>
        <w:spacing w:after="825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32"/>
        </w:rPr>
        <w:lastRenderedPageBreak/>
        <w:t xml:space="preserve">      C/ Isolement du virus sur cultures cellulaires</w:t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</w:r>
      <w:r>
        <w:rPr>
          <w:rFonts w:ascii="Arial" w:eastAsia="Arial" w:hAnsi="Arial" w:cs="Arial"/>
          <w:color w:val="000000"/>
          <w:sz w:val="32"/>
        </w:rPr>
        <w:tab/>
        <w:t xml:space="preserve">         </w:t>
      </w:r>
      <w:r w:rsidRPr="008D22F7">
        <w:rPr>
          <w:rFonts w:ascii="Arial" w:eastAsia="Arial" w:hAnsi="Arial" w:cs="Arial"/>
          <w:color w:val="000000"/>
          <w:u w:val="single"/>
        </w:rPr>
        <w:t>1/ Isolement viral en culture cellulaire</w:t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</w:rPr>
        <w:t xml:space="preserve">Réplication virale au sein de cellules vivantes : 3 modèles existants </w:t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  <w:t xml:space="preserve">       </w:t>
      </w:r>
      <w:r w:rsidR="008D22F7">
        <w:rPr>
          <w:rFonts w:ascii="Arial" w:eastAsia="Arial" w:hAnsi="Arial" w:cs="Arial"/>
          <w:color w:val="000000"/>
        </w:rPr>
        <w:t xml:space="preserve">          </w:t>
      </w:r>
      <w:r w:rsidRPr="008D22F7">
        <w:rPr>
          <w:rFonts w:ascii="Arial" w:eastAsia="Arial" w:hAnsi="Arial" w:cs="Arial"/>
          <w:color w:val="000000"/>
        </w:rPr>
        <w:t xml:space="preserve">      </w:t>
      </w:r>
      <w:r w:rsidRPr="008D22F7">
        <w:rPr>
          <w:rFonts w:ascii="Arial" w:eastAsia="Arial" w:hAnsi="Arial" w:cs="Arial"/>
        </w:rPr>
        <w:t>-Animal entier (cobaye, souris, souriceau nouveau-né) n’est plus utilisé en pratique (recherche)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  <w:t xml:space="preserve">                          - Œuf </w:t>
      </w:r>
      <w:proofErr w:type="spellStart"/>
      <w:r w:rsidRPr="008D22F7">
        <w:rPr>
          <w:rFonts w:ascii="Arial" w:eastAsia="Arial" w:hAnsi="Arial" w:cs="Arial"/>
        </w:rPr>
        <w:t>embryonné</w:t>
      </w:r>
      <w:proofErr w:type="spellEnd"/>
      <w:r w:rsidRPr="008D22F7">
        <w:rPr>
          <w:rFonts w:ascii="Arial" w:eastAsia="Arial" w:hAnsi="Arial" w:cs="Arial"/>
        </w:rPr>
        <w:t xml:space="preserve"> (</w:t>
      </w:r>
      <w:proofErr w:type="spellStart"/>
      <w:r w:rsidRPr="008D22F7">
        <w:rPr>
          <w:rFonts w:ascii="Arial" w:eastAsia="Arial" w:hAnsi="Arial" w:cs="Arial"/>
        </w:rPr>
        <w:t>Influenzavirus</w:t>
      </w:r>
      <w:proofErr w:type="spellEnd"/>
      <w:r w:rsidRPr="008D22F7">
        <w:rPr>
          <w:rFonts w:ascii="Arial" w:eastAsia="Arial" w:hAnsi="Arial" w:cs="Arial"/>
        </w:rPr>
        <w:t xml:space="preserve"> =&gt; fabrication du vaccin antigrippal)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  <w:t xml:space="preserve">              </w:t>
      </w:r>
      <w:r w:rsidR="008D22F7">
        <w:rPr>
          <w:rFonts w:ascii="Arial" w:eastAsia="Arial" w:hAnsi="Arial" w:cs="Arial"/>
        </w:rPr>
        <w:t xml:space="preserve">     </w:t>
      </w:r>
      <w:r w:rsidRPr="008D22F7">
        <w:rPr>
          <w:rFonts w:ascii="Arial" w:eastAsia="Arial" w:hAnsi="Arial" w:cs="Arial"/>
        </w:rPr>
        <w:t xml:space="preserve">  - Cultures cellulaires : Support de choix pour la multiplication virale </w:t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z w:val="24"/>
        </w:rPr>
        <w:tab/>
      </w:r>
      <w:r w:rsidR="008D22F7">
        <w:rPr>
          <w:rFonts w:ascii="Arial" w:eastAsia="Arial" w:hAnsi="Arial" w:cs="Arial"/>
          <w:color w:val="000000"/>
          <w:sz w:val="24"/>
        </w:rPr>
        <w:tab/>
      </w:r>
      <w:r w:rsidRPr="008D22F7">
        <w:rPr>
          <w:rFonts w:ascii="Arial" w:eastAsia="Arial" w:hAnsi="Arial" w:cs="Arial"/>
          <w:u w:val="single"/>
        </w:rPr>
        <w:t xml:space="preserve">METHODE DE REFERENCE </w:t>
      </w:r>
      <w:r w:rsidRPr="008D22F7">
        <w:rPr>
          <w:rFonts w:ascii="Arial" w:eastAsia="Arial" w:hAnsi="Arial" w:cs="Arial"/>
        </w:rPr>
        <w:t xml:space="preserve">EN VIROLOGIE                                     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  <w:t xml:space="preserve">      INTERETS : -Diagnostiquer l’infection virale </w:t>
      </w:r>
      <w:r w:rsidRPr="008D22F7">
        <w:rPr>
          <w:rFonts w:ascii="Arial" w:eastAsia="Arial" w:hAnsi="Arial" w:cs="Arial"/>
          <w:color w:val="000000"/>
        </w:rPr>
        <w:t xml:space="preserve">                  </w:t>
      </w:r>
      <w:r w:rsidRPr="008D22F7">
        <w:rPr>
          <w:rFonts w:ascii="Arial" w:eastAsia="Arial" w:hAnsi="Arial" w:cs="Arial"/>
          <w:color w:val="000000"/>
        </w:rPr>
        <w:tab/>
      </w:r>
      <w:r w:rsidR="008D22F7">
        <w:rPr>
          <w:rFonts w:ascii="Arial" w:eastAsia="Arial" w:hAnsi="Arial" w:cs="Arial"/>
          <w:color w:val="000000"/>
        </w:rPr>
        <w:tab/>
      </w:r>
      <w:r w:rsidR="008D22F7">
        <w:rPr>
          <w:rFonts w:ascii="Arial" w:eastAsia="Arial" w:hAnsi="Arial" w:cs="Arial"/>
          <w:color w:val="000000"/>
        </w:rPr>
        <w:tab/>
      </w:r>
      <w:r w:rsidR="008D22F7">
        <w:rPr>
          <w:rFonts w:ascii="Arial" w:eastAsia="Arial" w:hAnsi="Arial" w:cs="Arial"/>
          <w:color w:val="000000"/>
        </w:rPr>
        <w:tab/>
      </w:r>
      <w:r w:rsidR="008D22F7">
        <w:rPr>
          <w:rFonts w:ascii="Arial" w:eastAsia="Arial" w:hAnsi="Arial" w:cs="Arial"/>
          <w:color w:val="000000"/>
        </w:rPr>
        <w:tab/>
      </w:r>
      <w:r w:rsidR="008D22F7">
        <w:rPr>
          <w:rFonts w:ascii="Arial" w:eastAsia="Arial" w:hAnsi="Arial" w:cs="Arial"/>
          <w:color w:val="000000"/>
        </w:rPr>
        <w:tab/>
        <w:t xml:space="preserve">        </w:t>
      </w:r>
      <w:r w:rsidRPr="008D22F7">
        <w:rPr>
          <w:rFonts w:ascii="Arial" w:eastAsia="Arial" w:hAnsi="Arial" w:cs="Arial"/>
          <w:color w:val="000000"/>
        </w:rPr>
        <w:t xml:space="preserve"> </w:t>
      </w:r>
      <w:r w:rsidRPr="008D22F7">
        <w:rPr>
          <w:rFonts w:ascii="Arial" w:eastAsia="Arial" w:hAnsi="Arial" w:cs="Arial"/>
        </w:rPr>
        <w:t xml:space="preserve">- Apporter </w:t>
      </w:r>
      <w:r w:rsidRPr="008D22F7">
        <w:rPr>
          <w:rFonts w:ascii="Arial" w:eastAsia="Arial" w:hAnsi="Arial" w:cs="Arial"/>
          <w:b/>
        </w:rPr>
        <w:t>la preuve du caractère infectieux des particules</w:t>
      </w:r>
      <w:r w:rsidR="008D22F7">
        <w:rPr>
          <w:rFonts w:ascii="Arial" w:eastAsia="Arial" w:hAnsi="Arial" w:cs="Arial"/>
          <w:b/>
        </w:rPr>
        <w:t xml:space="preserve"> </w:t>
      </w:r>
      <w:r w:rsidRPr="008D22F7">
        <w:rPr>
          <w:rFonts w:ascii="Arial" w:eastAsia="Arial" w:hAnsi="Arial" w:cs="Arial"/>
          <w:b/>
        </w:rPr>
        <w:t xml:space="preserve">virales </w:t>
      </w:r>
      <w:r w:rsidR="008D22F7">
        <w:rPr>
          <w:rFonts w:ascii="Arial" w:eastAsia="Arial" w:hAnsi="Arial" w:cs="Arial"/>
          <w:b/>
        </w:rPr>
        <w:tab/>
      </w:r>
      <w:r w:rsidR="008D22F7">
        <w:rPr>
          <w:rFonts w:ascii="Arial" w:eastAsia="Arial" w:hAnsi="Arial" w:cs="Arial"/>
          <w:b/>
        </w:rPr>
        <w:tab/>
      </w:r>
      <w:r w:rsidR="008D22F7">
        <w:rPr>
          <w:rFonts w:ascii="Arial" w:eastAsia="Arial" w:hAnsi="Arial" w:cs="Arial"/>
          <w:b/>
        </w:rPr>
        <w:tab/>
      </w:r>
      <w:r w:rsidRPr="008D22F7">
        <w:rPr>
          <w:rFonts w:ascii="Arial" w:eastAsia="Arial" w:hAnsi="Arial" w:cs="Arial"/>
          <w:b/>
        </w:rPr>
        <w:t>présentes dans le prélèvement</w:t>
      </w:r>
      <w:r w:rsidRPr="008D22F7">
        <w:rPr>
          <w:rFonts w:ascii="Arial" w:eastAsia="Arial" w:hAnsi="Arial" w:cs="Arial"/>
        </w:rPr>
        <w:t xml:space="preserve"> </w:t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="008D22F7">
        <w:rPr>
          <w:rFonts w:ascii="Arial" w:eastAsia="Arial" w:hAnsi="Arial" w:cs="Arial"/>
          <w:color w:val="000000"/>
        </w:rPr>
        <w:t xml:space="preserve">                 </w:t>
      </w:r>
      <w:r w:rsidRPr="008D22F7">
        <w:rPr>
          <w:rFonts w:ascii="Arial" w:eastAsia="Arial" w:hAnsi="Arial" w:cs="Arial"/>
        </w:rPr>
        <w:t xml:space="preserve">=&gt; Isolement et conservation de la souche </w:t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</w:r>
      <w:r w:rsidRPr="008D22F7">
        <w:rPr>
          <w:rFonts w:ascii="Arial" w:eastAsia="Arial" w:hAnsi="Arial" w:cs="Arial"/>
          <w:color w:val="000000"/>
        </w:rPr>
        <w:tab/>
        <w:t xml:space="preserve">    </w:t>
      </w:r>
      <w:r w:rsidR="008D22F7">
        <w:rPr>
          <w:rFonts w:ascii="Arial" w:eastAsia="Arial" w:hAnsi="Arial" w:cs="Arial"/>
          <w:color w:val="000000"/>
        </w:rPr>
        <w:t xml:space="preserve">    </w:t>
      </w:r>
      <w:r w:rsidRPr="008D22F7">
        <w:rPr>
          <w:rFonts w:ascii="Arial" w:eastAsia="Arial" w:hAnsi="Arial" w:cs="Arial"/>
          <w:color w:val="000000"/>
        </w:rPr>
        <w:t xml:space="preserve"> </w:t>
      </w:r>
      <w:r w:rsidRPr="008D22F7">
        <w:rPr>
          <w:rFonts w:ascii="Arial" w:eastAsia="Arial" w:hAnsi="Arial" w:cs="Arial"/>
        </w:rPr>
        <w:t xml:space="preserve">-Etudier la résistance du virus aux antiviraux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  <w:t xml:space="preserve">   </w:t>
      </w:r>
      <w:r w:rsidR="008D22F7">
        <w:rPr>
          <w:rFonts w:ascii="Arial" w:eastAsia="Arial" w:hAnsi="Arial" w:cs="Arial"/>
        </w:rPr>
        <w:t xml:space="preserve">    </w:t>
      </w:r>
      <w:r w:rsidRPr="008D22F7">
        <w:rPr>
          <w:rFonts w:ascii="Arial" w:eastAsia="Arial" w:hAnsi="Arial" w:cs="Arial"/>
        </w:rPr>
        <w:t xml:space="preserve"> </w:t>
      </w:r>
      <w:r w:rsidR="008D22F7">
        <w:rPr>
          <w:rFonts w:ascii="Arial" w:eastAsia="Arial" w:hAnsi="Arial" w:cs="Arial"/>
        </w:rPr>
        <w:t xml:space="preserve"> </w:t>
      </w:r>
      <w:r w:rsidRPr="008D22F7">
        <w:rPr>
          <w:rFonts w:ascii="Arial" w:eastAsia="Arial" w:hAnsi="Arial" w:cs="Arial"/>
        </w:rPr>
        <w:t xml:space="preserve">-Réaliser des enquêtes épidémiologiques </w:t>
      </w:r>
    </w:p>
    <w:p w:rsidR="00AC50F6" w:rsidRPr="008D22F7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 w:rsidRPr="008D22F7">
        <w:rPr>
          <w:rFonts w:ascii="Arial" w:eastAsia="Arial" w:hAnsi="Arial" w:cs="Arial"/>
        </w:rPr>
        <w:t>2</w:t>
      </w:r>
      <w:r w:rsidRPr="008D22F7">
        <w:rPr>
          <w:rFonts w:ascii="Arial" w:eastAsia="Arial" w:hAnsi="Arial" w:cs="Arial"/>
          <w:u w:val="single"/>
        </w:rPr>
        <w:t>/</w:t>
      </w:r>
      <w:r w:rsidRPr="008D22F7">
        <w:rPr>
          <w:rFonts w:ascii="Arial" w:eastAsia="Arial" w:hAnsi="Arial" w:cs="Arial"/>
          <w:color w:val="000000"/>
          <w:u w:val="single"/>
        </w:rPr>
        <w:t xml:space="preserve"> D</w:t>
      </w:r>
      <w:r w:rsidRPr="008D22F7">
        <w:rPr>
          <w:rFonts w:ascii="Arial" w:eastAsia="Arial" w:hAnsi="Arial" w:cs="Arial"/>
          <w:u w:val="single"/>
        </w:rPr>
        <w:t>ifférents types de cellules utilisées pour la culture cellulaire</w:t>
      </w:r>
    </w:p>
    <w:p w:rsidR="00AC50F6" w:rsidRPr="008D22F7" w:rsidRDefault="00AC50F6">
      <w:pPr>
        <w:spacing w:after="281" w:line="240" w:lineRule="auto"/>
        <w:ind w:firstLine="708"/>
        <w:rPr>
          <w:rFonts w:ascii="Arial" w:eastAsia="Arial" w:hAnsi="Arial" w:cs="Arial"/>
          <w:color w:val="000000"/>
        </w:rPr>
      </w:pPr>
    </w:p>
    <w:p w:rsidR="00AC50F6" w:rsidRPr="008D22F7" w:rsidRDefault="00FE2215">
      <w:pPr>
        <w:spacing w:after="281" w:line="240" w:lineRule="auto"/>
        <w:ind w:firstLine="708"/>
        <w:rPr>
          <w:rFonts w:ascii="Arial" w:eastAsia="Arial" w:hAnsi="Arial" w:cs="Arial"/>
        </w:rPr>
      </w:pPr>
      <w:r w:rsidRPr="00FE2215">
        <w:rPr>
          <w:rFonts w:ascii="Arial" w:eastAsia="Arial" w:hAnsi="Arial" w:cs="Arial"/>
          <w:b/>
        </w:rPr>
        <w:t>• Les cellules Diploïdes</w:t>
      </w:r>
      <w:r w:rsidRPr="008D22F7">
        <w:rPr>
          <w:rFonts w:ascii="Arial" w:eastAsia="Arial" w:hAnsi="Arial" w:cs="Arial"/>
        </w:rPr>
        <w:t xml:space="preserve"> (à durée de vie limitée)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  <w:t xml:space="preserve">- </w:t>
      </w:r>
      <w:r w:rsidRPr="008D22F7">
        <w:rPr>
          <w:rFonts w:ascii="Arial" w:eastAsia="Arial" w:hAnsi="Arial" w:cs="Arial"/>
          <w:b/>
        </w:rPr>
        <w:t>Pas de passage possible</w:t>
      </w:r>
      <w:r w:rsidRPr="008D22F7">
        <w:rPr>
          <w:rFonts w:ascii="Arial" w:eastAsia="Arial" w:hAnsi="Arial" w:cs="Arial"/>
        </w:rPr>
        <w:t xml:space="preserve"> ou nombre de passages limité ( la cellule a besoin d’être remise en culture dans un espace plus grand , une fois que l’inhibition de contact se produit, pour continuer à se développer , elle ne peut pas passe</w:t>
      </w:r>
      <w:r w:rsidR="008D22F7">
        <w:rPr>
          <w:rFonts w:ascii="Arial" w:eastAsia="Arial" w:hAnsi="Arial" w:cs="Arial"/>
        </w:rPr>
        <w:t>r outre l’inhibition de contact)</w:t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 xml:space="preserve">- </w:t>
      </w:r>
      <w:r w:rsidRPr="008D22F7">
        <w:rPr>
          <w:rFonts w:ascii="Arial" w:eastAsia="Arial" w:hAnsi="Arial" w:cs="Arial"/>
          <w:b/>
        </w:rPr>
        <w:t>Inhibition de contact</w:t>
      </w:r>
      <w:r w:rsidRPr="008D22F7">
        <w:rPr>
          <w:rFonts w:ascii="Arial" w:eastAsia="Arial" w:hAnsi="Arial" w:cs="Arial"/>
        </w:rPr>
        <w:t xml:space="preserve"> ( le nombre de cellule devient trop important dans la boite de Pétri =&gt; inhibition de contact =&gt; arrêt du développement).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 xml:space="preserve"> -</w:t>
      </w:r>
      <w:r w:rsidRPr="008D22F7">
        <w:rPr>
          <w:rFonts w:ascii="Arial" w:eastAsia="Arial" w:hAnsi="Arial" w:cs="Arial"/>
          <w:b/>
        </w:rPr>
        <w:t xml:space="preserve">nombre pair de </w:t>
      </w:r>
      <w:r w:rsidR="004F5EBF" w:rsidRPr="008D22F7">
        <w:rPr>
          <w:rFonts w:ascii="Arial" w:eastAsia="Arial" w:hAnsi="Arial" w:cs="Arial"/>
          <w:b/>
        </w:rPr>
        <w:t>chromosomes</w:t>
      </w:r>
      <w:r w:rsidR="004F5EBF" w:rsidRPr="008D22F7">
        <w:rPr>
          <w:rFonts w:ascii="Arial" w:eastAsia="Arial" w:hAnsi="Arial" w:cs="Arial"/>
        </w:rPr>
        <w:t>.</w:t>
      </w:r>
    </w:p>
    <w:p w:rsidR="00AC50F6" w:rsidRPr="008D22F7" w:rsidRDefault="00FE2215">
      <w:pPr>
        <w:spacing w:after="281" w:line="240" w:lineRule="auto"/>
        <w:ind w:firstLine="708"/>
        <w:rPr>
          <w:rFonts w:ascii="Arial" w:eastAsia="Arial" w:hAnsi="Arial" w:cs="Arial"/>
        </w:rPr>
      </w:pPr>
      <w:r w:rsidRPr="008D22F7">
        <w:rPr>
          <w:rFonts w:ascii="Arial" w:eastAsia="Arial" w:hAnsi="Arial" w:cs="Arial"/>
        </w:rPr>
        <w:t>Les cellules diploïde sont soit des :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 xml:space="preserve">                 </w:t>
      </w:r>
      <w:r w:rsidRPr="008D22F7">
        <w:rPr>
          <w:rFonts w:ascii="Arial" w:eastAsia="Arial" w:hAnsi="Arial" w:cs="Arial"/>
        </w:rPr>
        <w:t xml:space="preserve">-Cellules de primo-explantation : -Rein de singe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  <w:t xml:space="preserve">       </w:t>
      </w:r>
      <w:r w:rsidR="008D22F7">
        <w:rPr>
          <w:rFonts w:ascii="Arial" w:eastAsia="Arial" w:hAnsi="Arial" w:cs="Arial"/>
        </w:rPr>
        <w:t xml:space="preserve">         </w:t>
      </w:r>
      <w:r w:rsidRPr="008D22F7">
        <w:rPr>
          <w:rFonts w:ascii="Arial" w:eastAsia="Arial" w:hAnsi="Arial" w:cs="Arial"/>
        </w:rPr>
        <w:t xml:space="preserve">  - Susceptibles à de nombreux virus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  <w:t xml:space="preserve">       </w:t>
      </w:r>
      <w:r w:rsidR="008D22F7">
        <w:rPr>
          <w:rFonts w:ascii="Arial" w:eastAsia="Arial" w:hAnsi="Arial" w:cs="Arial"/>
        </w:rPr>
        <w:t xml:space="preserve">         </w:t>
      </w:r>
      <w:r w:rsidRPr="008D22F7">
        <w:rPr>
          <w:rFonts w:ascii="Arial" w:eastAsia="Arial" w:hAnsi="Arial" w:cs="Arial"/>
        </w:rPr>
        <w:t xml:space="preserve">  - Chères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="008D22F7">
        <w:rPr>
          <w:rFonts w:ascii="Arial" w:eastAsia="Arial" w:hAnsi="Arial" w:cs="Arial"/>
        </w:rPr>
        <w:t xml:space="preserve">                                 </w:t>
      </w:r>
      <w:r w:rsidRPr="008D22F7">
        <w:rPr>
          <w:rFonts w:ascii="Arial" w:eastAsia="Arial" w:hAnsi="Arial" w:cs="Arial"/>
        </w:rPr>
        <w:t xml:space="preserve">-Cellules embryonnaires : Fibroblaste humain embryonnaire (MRC5) </w:t>
      </w:r>
    </w:p>
    <w:p w:rsidR="00AC50F6" w:rsidRPr="008D22F7" w:rsidRDefault="00AC50F6">
      <w:pPr>
        <w:spacing w:after="281" w:line="240" w:lineRule="auto"/>
        <w:ind w:firstLine="708"/>
        <w:rPr>
          <w:rFonts w:ascii="Arial" w:eastAsia="Arial" w:hAnsi="Arial" w:cs="Arial"/>
        </w:rPr>
      </w:pPr>
    </w:p>
    <w:p w:rsidR="00AC50F6" w:rsidRPr="008D22F7" w:rsidRDefault="00FE2215">
      <w:pPr>
        <w:spacing w:after="281" w:line="240" w:lineRule="auto"/>
        <w:rPr>
          <w:rFonts w:ascii="Arial" w:eastAsia="Arial" w:hAnsi="Arial" w:cs="Arial"/>
        </w:rPr>
      </w:pPr>
      <w:r w:rsidRPr="008D22F7">
        <w:rPr>
          <w:rFonts w:ascii="Arial" w:eastAsia="Arial" w:hAnsi="Arial" w:cs="Arial"/>
        </w:rPr>
        <w:t xml:space="preserve">   </w:t>
      </w:r>
      <w:r w:rsidRPr="00FE2215">
        <w:rPr>
          <w:rFonts w:ascii="Arial" w:eastAsia="Arial" w:hAnsi="Arial" w:cs="Arial"/>
          <w:b/>
        </w:rPr>
        <w:t>•   les cellules Continues</w:t>
      </w:r>
      <w:r w:rsidRPr="008D22F7">
        <w:rPr>
          <w:rFonts w:ascii="Arial" w:eastAsia="Arial" w:hAnsi="Arial" w:cs="Arial"/>
        </w:rPr>
        <w:t xml:space="preserve"> (immortelles)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 xml:space="preserve">                     </w:t>
      </w:r>
      <w:r w:rsidRPr="008D22F7">
        <w:rPr>
          <w:rFonts w:ascii="Arial" w:eastAsia="Arial" w:hAnsi="Arial" w:cs="Arial"/>
        </w:rPr>
        <w:t xml:space="preserve">- Cellules cancéreuses </w:t>
      </w:r>
      <w:r w:rsidRPr="00FE2215">
        <w:rPr>
          <w:rFonts w:ascii="Arial" w:eastAsia="Arial" w:hAnsi="Arial" w:cs="Arial"/>
          <w:b/>
        </w:rPr>
        <w:t>transformées</w:t>
      </w:r>
      <w:r w:rsidRPr="008D22F7">
        <w:rPr>
          <w:rFonts w:ascii="Arial" w:eastAsia="Arial" w:hAnsi="Arial" w:cs="Arial"/>
        </w:rPr>
        <w:t xml:space="preserve"> ( donc qui</w:t>
      </w:r>
      <w:r w:rsidR="00E9739B">
        <w:rPr>
          <w:rFonts w:ascii="Arial" w:eastAsia="Arial" w:hAnsi="Arial" w:cs="Arial"/>
        </w:rPr>
        <w:t xml:space="preserve"> ont perdu leur inhibition de </w:t>
      </w:r>
      <w:r w:rsidRPr="008D22F7">
        <w:rPr>
          <w:rFonts w:ascii="Arial" w:eastAsia="Arial" w:hAnsi="Arial" w:cs="Arial"/>
        </w:rPr>
        <w:t xml:space="preserve">contact)     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 xml:space="preserve">                                           </w:t>
      </w:r>
      <w:r w:rsidRPr="008D22F7">
        <w:rPr>
          <w:rFonts w:ascii="Arial" w:eastAsia="Arial" w:hAnsi="Arial" w:cs="Arial"/>
        </w:rPr>
        <w:t xml:space="preserve">- Lignées cellulaires : - </w:t>
      </w:r>
      <w:proofErr w:type="spellStart"/>
      <w:r w:rsidRPr="008D22F7">
        <w:rPr>
          <w:rFonts w:ascii="Arial" w:eastAsia="Arial" w:hAnsi="Arial" w:cs="Arial"/>
        </w:rPr>
        <w:t>HeLa</w:t>
      </w:r>
      <w:proofErr w:type="spellEnd"/>
      <w:r w:rsidRPr="008D22F7">
        <w:rPr>
          <w:rFonts w:ascii="Arial" w:eastAsia="Arial" w:hAnsi="Arial" w:cs="Arial"/>
        </w:rPr>
        <w:t xml:space="preserve"> (cellules cancer col utérus HPV)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  <w:t xml:space="preserve">  </w:t>
      </w:r>
      <w:r w:rsidR="00E9739B">
        <w:rPr>
          <w:rFonts w:ascii="Arial" w:eastAsia="Arial" w:hAnsi="Arial" w:cs="Arial"/>
        </w:rPr>
        <w:t xml:space="preserve">        </w:t>
      </w:r>
      <w:r w:rsidRPr="008D22F7">
        <w:rPr>
          <w:rFonts w:ascii="Arial" w:eastAsia="Arial" w:hAnsi="Arial" w:cs="Arial"/>
        </w:rPr>
        <w:t xml:space="preserve"> - </w:t>
      </w:r>
      <w:proofErr w:type="spellStart"/>
      <w:r w:rsidRPr="008D22F7">
        <w:rPr>
          <w:rFonts w:ascii="Arial" w:eastAsia="Arial" w:hAnsi="Arial" w:cs="Arial"/>
        </w:rPr>
        <w:t>Vero</w:t>
      </w:r>
      <w:proofErr w:type="spellEnd"/>
      <w:r w:rsidRPr="008D22F7">
        <w:rPr>
          <w:rFonts w:ascii="Arial" w:eastAsia="Arial" w:hAnsi="Arial" w:cs="Arial"/>
        </w:rPr>
        <w:t xml:space="preserve"> (cellules épithéliales rein de singe)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  <w:t xml:space="preserve"> </w:t>
      </w:r>
      <w:r w:rsidR="00E9739B">
        <w:rPr>
          <w:rFonts w:ascii="Arial" w:eastAsia="Arial" w:hAnsi="Arial" w:cs="Arial"/>
        </w:rPr>
        <w:t xml:space="preserve">          </w:t>
      </w:r>
      <w:r w:rsidRPr="008D22F7">
        <w:rPr>
          <w:rFonts w:ascii="Arial" w:eastAsia="Arial" w:hAnsi="Arial" w:cs="Arial"/>
        </w:rPr>
        <w:t xml:space="preserve"> - Hep2 (cellules issues carcinome pharyngé humain)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Pr="008D22F7">
        <w:rPr>
          <w:rFonts w:ascii="Arial" w:eastAsia="Arial" w:hAnsi="Arial" w:cs="Arial"/>
        </w:rPr>
        <w:t xml:space="preserve"> </w:t>
      </w:r>
      <w:r w:rsidR="00E9739B">
        <w:rPr>
          <w:rFonts w:ascii="Arial" w:eastAsia="Arial" w:hAnsi="Arial" w:cs="Arial"/>
        </w:rPr>
        <w:t xml:space="preserve">          </w:t>
      </w:r>
      <w:r w:rsidRPr="008D22F7">
        <w:rPr>
          <w:rFonts w:ascii="Arial" w:eastAsia="Arial" w:hAnsi="Arial" w:cs="Arial"/>
        </w:rPr>
        <w:t xml:space="preserve"> - LLC-MK2 (cellules épithéliales rein de singe)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 xml:space="preserve">          </w:t>
      </w:r>
      <w:r w:rsidRPr="008D22F7">
        <w:rPr>
          <w:rFonts w:ascii="Arial" w:eastAsia="Arial" w:hAnsi="Arial" w:cs="Arial"/>
        </w:rPr>
        <w:t xml:space="preserve">  - MDCK (cellules épithéliales rein de chien) </w:t>
      </w:r>
      <w:r w:rsidRPr="008D22F7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FE2215">
        <w:rPr>
          <w:rFonts w:ascii="Arial" w:eastAsia="Arial" w:hAnsi="Arial" w:cs="Arial"/>
          <w:b/>
        </w:rPr>
        <w:t>Peu onéreuses</w:t>
      </w:r>
      <w:r w:rsidRPr="008D22F7">
        <w:rPr>
          <w:rFonts w:ascii="Arial" w:eastAsia="Arial" w:hAnsi="Arial" w:cs="Arial"/>
        </w:rPr>
        <w:t xml:space="preserve"> ( par rapport au diploïde )</w:t>
      </w:r>
      <w:r w:rsidRPr="008D22F7">
        <w:rPr>
          <w:rFonts w:ascii="Arial" w:eastAsia="Arial" w:hAnsi="Arial" w:cs="Arial"/>
        </w:rPr>
        <w:tab/>
        <w:t xml:space="preserve">  </w:t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</w:r>
      <w:r w:rsidRPr="008D22F7">
        <w:rPr>
          <w:rFonts w:ascii="Arial" w:eastAsia="Arial" w:hAnsi="Arial" w:cs="Arial"/>
        </w:rPr>
        <w:tab/>
        <w:t xml:space="preserve">    </w:t>
      </w:r>
      <w:r w:rsidR="00E9739B">
        <w:rPr>
          <w:rFonts w:ascii="Arial" w:eastAsia="Arial" w:hAnsi="Arial" w:cs="Arial"/>
        </w:rPr>
        <w:t xml:space="preserve">       </w:t>
      </w:r>
      <w:r w:rsidRPr="008D22F7">
        <w:rPr>
          <w:rFonts w:ascii="Arial" w:eastAsia="Arial" w:hAnsi="Arial" w:cs="Arial"/>
        </w:rPr>
        <w:t xml:space="preserve">Spectre de susceptibilité virale limité pour chaque lignée cellulaire </w:t>
      </w:r>
    </w:p>
    <w:p w:rsidR="00AC50F6" w:rsidRDefault="00AC50F6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AC50F6" w:rsidRPr="00E9739B" w:rsidRDefault="00FE2215">
      <w:pPr>
        <w:spacing w:after="0" w:line="240" w:lineRule="auto"/>
        <w:rPr>
          <w:rFonts w:ascii="Arial" w:eastAsia="Arial" w:hAnsi="Arial" w:cs="Arial"/>
        </w:rPr>
      </w:pPr>
      <w:r w:rsidRPr="00E9739B">
        <w:rPr>
          <w:rFonts w:ascii="Arial" w:eastAsia="Arial" w:hAnsi="Arial" w:cs="Arial"/>
        </w:rPr>
        <w:t>Mais il y a une Sensibilité variable des types cellulaires aux différents virus :</w:t>
      </w:r>
    </w:p>
    <w:p w:rsidR="00AC50F6" w:rsidRPr="00E9739B" w:rsidRDefault="00FE2215">
      <w:pPr>
        <w:spacing w:after="363" w:line="240" w:lineRule="auto"/>
        <w:rPr>
          <w:rFonts w:ascii="Arial" w:eastAsia="Arial" w:hAnsi="Arial" w:cs="Arial"/>
        </w:rPr>
      </w:pPr>
      <w:r w:rsidRPr="00E9739B">
        <w:rPr>
          <w:rFonts w:ascii="Arial" w:eastAsia="Arial" w:hAnsi="Arial" w:cs="Arial"/>
        </w:rPr>
        <w:t xml:space="preserve">           =&gt;Nécessité de disposer de plusieurs types de cellules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>=&gt;</w:t>
      </w:r>
      <w:r w:rsidRPr="00FE2215">
        <w:rPr>
          <w:rFonts w:ascii="Arial" w:eastAsia="Arial" w:hAnsi="Arial" w:cs="Arial"/>
          <w:u w:val="single"/>
        </w:rPr>
        <w:t>Au minimum</w:t>
      </w:r>
      <w:r w:rsidRPr="00E9739B">
        <w:rPr>
          <w:rFonts w:ascii="Arial" w:eastAsia="Arial" w:hAnsi="Arial" w:cs="Arial"/>
        </w:rPr>
        <w:t xml:space="preserve"> fibroblastes embryonnaires humains plus une ou deux lignées </w:t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 xml:space="preserve">continues. </w:t>
      </w:r>
    </w:p>
    <w:p w:rsidR="00AC50F6" w:rsidRPr="00E9739B" w:rsidRDefault="00FE2215">
      <w:pPr>
        <w:spacing w:after="363" w:line="240" w:lineRule="auto"/>
        <w:rPr>
          <w:rFonts w:ascii="Arial" w:eastAsia="Arial" w:hAnsi="Arial" w:cs="Arial"/>
          <w:b/>
        </w:rPr>
      </w:pPr>
      <w:r w:rsidRPr="00E9739B">
        <w:rPr>
          <w:rFonts w:ascii="Arial" w:eastAsia="Arial" w:hAnsi="Arial" w:cs="Arial"/>
          <w:b/>
        </w:rPr>
        <w:t xml:space="preserve">Choix du type de cellules à inoculer dépendant du virus recherché </w:t>
      </w:r>
    </w:p>
    <w:p w:rsidR="00AC50F6" w:rsidRPr="00E9739B" w:rsidRDefault="00FE2215">
      <w:pPr>
        <w:spacing w:after="363" w:line="240" w:lineRule="auto"/>
        <w:rPr>
          <w:rFonts w:ascii="Arial" w:eastAsia="Arial" w:hAnsi="Arial" w:cs="Arial"/>
        </w:rPr>
      </w:pPr>
      <w:r w:rsidRPr="00E9739B">
        <w:rPr>
          <w:rFonts w:ascii="Arial" w:eastAsia="Arial" w:hAnsi="Arial" w:cs="Arial"/>
        </w:rPr>
        <w:t xml:space="preserve">Une fois le prélèvement mis en culture, il va y avoir un </w:t>
      </w:r>
      <w:r w:rsidRPr="00E9739B">
        <w:rPr>
          <w:rFonts w:ascii="Arial" w:eastAsia="Arial" w:hAnsi="Arial" w:cs="Arial"/>
          <w:b/>
        </w:rPr>
        <w:t xml:space="preserve">effet </w:t>
      </w:r>
      <w:proofErr w:type="spellStart"/>
      <w:r w:rsidRPr="00E9739B">
        <w:rPr>
          <w:rFonts w:ascii="Arial" w:eastAsia="Arial" w:hAnsi="Arial" w:cs="Arial"/>
          <w:b/>
        </w:rPr>
        <w:t>cytopathogène</w:t>
      </w:r>
      <w:proofErr w:type="spellEnd"/>
      <w:r w:rsidRPr="00E9739B">
        <w:rPr>
          <w:rFonts w:ascii="Arial" w:eastAsia="Arial" w:hAnsi="Arial" w:cs="Arial"/>
        </w:rPr>
        <w:t xml:space="preserve"> (ECP) du virus sur les cellules. Les cellules vont changer d’aspect.</w:t>
      </w:r>
    </w:p>
    <w:p w:rsidR="00AC50F6" w:rsidRPr="00E9739B" w:rsidRDefault="00AC50F6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AC50F6" w:rsidRPr="00E9739B" w:rsidRDefault="00FE2215">
      <w:pPr>
        <w:spacing w:after="0" w:line="240" w:lineRule="auto"/>
        <w:rPr>
          <w:rFonts w:ascii="Arial" w:eastAsia="Arial" w:hAnsi="Arial" w:cs="Arial"/>
        </w:rPr>
      </w:pPr>
      <w:r w:rsidRPr="00E9739B">
        <w:rPr>
          <w:rFonts w:ascii="Arial" w:eastAsia="Arial" w:hAnsi="Arial" w:cs="Arial"/>
        </w:rPr>
        <w:t xml:space="preserve">L’effet </w:t>
      </w:r>
      <w:proofErr w:type="spellStart"/>
      <w:r w:rsidRPr="00E9739B">
        <w:rPr>
          <w:rFonts w:ascii="Arial" w:eastAsia="Arial" w:hAnsi="Arial" w:cs="Arial"/>
        </w:rPr>
        <w:t>cytopathogène</w:t>
      </w:r>
      <w:proofErr w:type="spellEnd"/>
      <w:r w:rsidRPr="00E9739B">
        <w:rPr>
          <w:rFonts w:ascii="Arial" w:eastAsia="Arial" w:hAnsi="Arial" w:cs="Arial"/>
        </w:rPr>
        <w:t xml:space="preserve"> s’observe à l’état frais au microscope : c’est </w:t>
      </w:r>
      <w:r w:rsidRPr="00E9739B">
        <w:rPr>
          <w:rFonts w:ascii="Arial" w:eastAsia="Arial" w:hAnsi="Arial" w:cs="Arial"/>
          <w:b/>
        </w:rPr>
        <w:t>l’ensemble des modifications induites dans la cellule infectée :</w:t>
      </w:r>
    </w:p>
    <w:p w:rsidR="00AC50F6" w:rsidRPr="00E9739B" w:rsidRDefault="00FE2215">
      <w:pPr>
        <w:spacing w:after="824" w:line="240" w:lineRule="auto"/>
        <w:rPr>
          <w:rFonts w:ascii="Arial" w:eastAsia="Arial" w:hAnsi="Arial" w:cs="Arial"/>
        </w:rPr>
      </w:pPr>
      <w:r w:rsidRPr="00E9739B">
        <w:rPr>
          <w:rFonts w:ascii="Arial" w:eastAsia="Arial" w:hAnsi="Arial" w:cs="Arial"/>
        </w:rPr>
        <w:t xml:space="preserve">                     -Nature des cellules modifiées et délai d’apparition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 xml:space="preserve">         </w:t>
      </w:r>
      <w:r w:rsidRPr="00E9739B">
        <w:rPr>
          <w:rFonts w:ascii="Arial" w:eastAsia="Arial" w:hAnsi="Arial" w:cs="Arial"/>
        </w:rPr>
        <w:t xml:space="preserve">-Arrondissement des cellules, augmentation de volume, formation de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proofErr w:type="spellStart"/>
      <w:r w:rsidRPr="00E9739B">
        <w:rPr>
          <w:rFonts w:ascii="Arial" w:eastAsia="Arial" w:hAnsi="Arial" w:cs="Arial"/>
        </w:rPr>
        <w:t>syncytia</w:t>
      </w:r>
      <w:proofErr w:type="spellEnd"/>
      <w:r w:rsidRPr="00E9739B">
        <w:rPr>
          <w:rFonts w:ascii="Arial" w:eastAsia="Arial" w:hAnsi="Arial" w:cs="Arial"/>
        </w:rPr>
        <w:t xml:space="preserve">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 xml:space="preserve">         </w:t>
      </w:r>
      <w:r w:rsidRPr="00E9739B">
        <w:rPr>
          <w:rFonts w:ascii="Arial" w:eastAsia="Arial" w:hAnsi="Arial" w:cs="Arial"/>
        </w:rPr>
        <w:t xml:space="preserve">-Evolution de la progression des foyers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 </w:t>
      </w:r>
      <w:r w:rsidR="00E9739B">
        <w:rPr>
          <w:rFonts w:ascii="Arial" w:eastAsia="Arial" w:hAnsi="Arial" w:cs="Arial"/>
        </w:rPr>
        <w:t xml:space="preserve"> </w:t>
      </w:r>
      <w:r w:rsidRPr="00E9739B">
        <w:rPr>
          <w:rFonts w:ascii="Arial" w:eastAsia="Arial" w:hAnsi="Arial" w:cs="Arial"/>
        </w:rPr>
        <w:t xml:space="preserve">   exemple : effet </w:t>
      </w:r>
      <w:proofErr w:type="spellStart"/>
      <w:r w:rsidRPr="00E9739B">
        <w:rPr>
          <w:rFonts w:ascii="Arial" w:eastAsia="Arial" w:hAnsi="Arial" w:cs="Arial"/>
        </w:rPr>
        <w:t>cytopathogène</w:t>
      </w:r>
      <w:proofErr w:type="spellEnd"/>
      <w:r w:rsidRPr="00E9739B">
        <w:rPr>
          <w:rFonts w:ascii="Arial" w:eastAsia="Arial" w:hAnsi="Arial" w:cs="Arial"/>
        </w:rPr>
        <w:t xml:space="preserve"> du VRS (virus </w:t>
      </w:r>
      <w:proofErr w:type="spellStart"/>
      <w:r w:rsidRPr="00E9739B">
        <w:rPr>
          <w:rFonts w:ascii="Arial" w:eastAsia="Arial" w:hAnsi="Arial" w:cs="Arial"/>
        </w:rPr>
        <w:t>syncitial</w:t>
      </w:r>
      <w:proofErr w:type="spellEnd"/>
      <w:r w:rsidRPr="00E9739B">
        <w:rPr>
          <w:rFonts w:ascii="Arial" w:eastAsia="Arial" w:hAnsi="Arial" w:cs="Arial"/>
        </w:rPr>
        <w:t xml:space="preserve"> respiratoire)</w:t>
      </w:r>
      <w:r w:rsidRPr="00E9739B"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4"/>
        </w:rPr>
        <w:tab/>
      </w:r>
      <w:r>
        <w:object w:dxaOrig="3844" w:dyaOrig="2403">
          <v:rect id="rectole0000000001" o:spid="_x0000_i1026" style="width:192pt;height:120pt" o:ole="" o:preferrelative="t" stroked="f">
            <v:imagedata r:id="rId8" o:title=""/>
          </v:rect>
          <o:OLEObject Type="Embed" ProgID="StaticMetafile" ShapeID="rectole0000000001" DrawAspect="Content" ObjectID="_1422002886" r:id="rId9"/>
        </w:objec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                                   </w:t>
      </w:r>
      <w:r w:rsidRPr="00E9739B">
        <w:rPr>
          <w:rFonts w:ascii="Arial" w:eastAsia="Arial" w:hAnsi="Arial" w:cs="Arial"/>
        </w:rPr>
        <w:t xml:space="preserve">rappel : </w:t>
      </w:r>
      <w:proofErr w:type="spellStart"/>
      <w:r w:rsidRPr="00E9739B">
        <w:rPr>
          <w:rFonts w:ascii="Arial" w:eastAsia="Arial" w:hAnsi="Arial" w:cs="Arial"/>
        </w:rPr>
        <w:t>syncitial</w:t>
      </w:r>
      <w:proofErr w:type="spellEnd"/>
      <w:r w:rsidRPr="00E9739B">
        <w:rPr>
          <w:rFonts w:ascii="Arial" w:eastAsia="Arial" w:hAnsi="Arial" w:cs="Arial"/>
        </w:rPr>
        <w:t xml:space="preserve"> = regroupement de plusieurs cellules en une énorme cellule</w:t>
      </w:r>
    </w:p>
    <w:p w:rsidR="00E9739B" w:rsidRDefault="00FE2215">
      <w:pPr>
        <w:spacing w:after="824" w:line="240" w:lineRule="auto"/>
        <w:rPr>
          <w:rFonts w:ascii="Arial" w:eastAsia="Arial" w:hAnsi="Arial" w:cs="Arial"/>
        </w:rPr>
      </w:pPr>
      <w:r w:rsidRPr="00E9739B">
        <w:rPr>
          <w:rFonts w:ascii="Arial" w:eastAsia="Arial" w:hAnsi="Arial" w:cs="Arial"/>
        </w:rPr>
        <w:t xml:space="preserve">Effet </w:t>
      </w:r>
      <w:proofErr w:type="spellStart"/>
      <w:r w:rsidRPr="00E9739B">
        <w:rPr>
          <w:rFonts w:ascii="Arial" w:eastAsia="Arial" w:hAnsi="Arial" w:cs="Arial"/>
        </w:rPr>
        <w:t>cytopathogène</w:t>
      </w:r>
      <w:proofErr w:type="spellEnd"/>
      <w:r w:rsidRPr="00E9739B">
        <w:rPr>
          <w:rFonts w:ascii="Arial" w:eastAsia="Arial" w:hAnsi="Arial" w:cs="Arial"/>
        </w:rPr>
        <w:t xml:space="preserve"> du CMV : cellule arrondie</w:t>
      </w:r>
      <w:r w:rsidRPr="00E9739B"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4"/>
        </w:rPr>
        <w:tab/>
        <w:t xml:space="preserve">     </w:t>
      </w:r>
      <w:r>
        <w:rPr>
          <w:rFonts w:ascii="Arial" w:eastAsia="Arial" w:hAnsi="Arial" w:cs="Arial"/>
          <w:sz w:val="24"/>
        </w:rPr>
        <w:tab/>
      </w:r>
      <w:r>
        <w:object w:dxaOrig="3615" w:dyaOrig="2029">
          <v:rect id="rectole0000000002" o:spid="_x0000_i1027" style="width:180.75pt;height:101.25pt" o:ole="" o:preferrelative="t" stroked="f">
            <v:imagedata r:id="rId10" o:title=""/>
          </v:rect>
          <o:OLEObject Type="Embed" ProgID="StaticMetafile" ShapeID="rectole0000000002" DrawAspect="Content" ObjectID="_1422002887" r:id="rId11"/>
        </w:objec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Pr="00E9739B">
        <w:rPr>
          <w:rFonts w:ascii="Arial" w:eastAsia="Arial" w:hAnsi="Arial" w:cs="Arial"/>
        </w:rPr>
        <w:t xml:space="preserve">• l’effet </w:t>
      </w:r>
      <w:proofErr w:type="spellStart"/>
      <w:r w:rsidRPr="00E9739B">
        <w:rPr>
          <w:rFonts w:ascii="Arial" w:eastAsia="Arial" w:hAnsi="Arial" w:cs="Arial"/>
        </w:rPr>
        <w:t>cytopathogène</w:t>
      </w:r>
      <w:proofErr w:type="spellEnd"/>
      <w:r w:rsidRPr="00E9739B">
        <w:rPr>
          <w:rFonts w:ascii="Arial" w:eastAsia="Arial" w:hAnsi="Arial" w:cs="Arial"/>
        </w:rPr>
        <w:t xml:space="preserve"> peut être assez caractéristique d’un virus mais on ne peut être totalement sûr sur la nature du virus cela </w:t>
      </w:r>
      <w:r w:rsidRPr="00FE2215">
        <w:rPr>
          <w:rFonts w:ascii="Arial" w:eastAsia="Arial" w:hAnsi="Arial" w:cs="Arial"/>
          <w:b/>
        </w:rPr>
        <w:t>nécessite</w:t>
      </w:r>
      <w:r w:rsidRPr="00E9739B">
        <w:rPr>
          <w:rFonts w:ascii="Arial" w:eastAsia="Arial" w:hAnsi="Arial" w:cs="Arial"/>
        </w:rPr>
        <w:t xml:space="preserve"> donc  </w:t>
      </w:r>
      <w:r>
        <w:rPr>
          <w:rFonts w:ascii="Arial" w:eastAsia="Arial" w:hAnsi="Arial" w:cs="Arial"/>
        </w:rPr>
        <w:t xml:space="preserve">une </w:t>
      </w:r>
      <w:r w:rsidRPr="00E9739B">
        <w:rPr>
          <w:rFonts w:ascii="Arial" w:eastAsia="Arial" w:hAnsi="Arial" w:cs="Arial"/>
          <w:b/>
        </w:rPr>
        <w:t>confirmation</w:t>
      </w:r>
      <w:r w:rsidRPr="00E9739B">
        <w:rPr>
          <w:rFonts w:ascii="Arial" w:eastAsia="Arial" w:hAnsi="Arial" w:cs="Arial"/>
        </w:rPr>
        <w:t> :</w:t>
      </w:r>
      <w:r w:rsidRPr="00E9739B">
        <w:rPr>
          <w:rFonts w:ascii="Arial" w:eastAsia="Arial" w:hAnsi="Arial" w:cs="Arial"/>
        </w:rPr>
        <w:tab/>
        <w:t xml:space="preserve">   </w:t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 xml:space="preserve">  -Par immunofluorescence (</w:t>
      </w:r>
      <w:r w:rsidR="00E9739B">
        <w:rPr>
          <w:rFonts w:ascii="Arial" w:eastAsia="Arial" w:hAnsi="Arial" w:cs="Arial"/>
        </w:rPr>
        <w:t xml:space="preserve">ex : HSV-1, HSV-2, CMV, …) </w:t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  <w:t xml:space="preserve"> </w:t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 xml:space="preserve">  -Par </w:t>
      </w:r>
      <w:proofErr w:type="spellStart"/>
      <w:r w:rsidRPr="00E9739B">
        <w:rPr>
          <w:rFonts w:ascii="Arial" w:eastAsia="Arial" w:hAnsi="Arial" w:cs="Arial"/>
        </w:rPr>
        <w:t>hémadsorption</w:t>
      </w:r>
      <w:proofErr w:type="spellEnd"/>
      <w:r w:rsidRPr="00E9739B">
        <w:rPr>
          <w:rFonts w:ascii="Arial" w:eastAsia="Arial" w:hAnsi="Arial" w:cs="Arial"/>
        </w:rPr>
        <w:t xml:space="preserve"> (virus de la rubéole)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</w:t>
      </w:r>
      <w:r w:rsidR="00E9739B">
        <w:rPr>
          <w:rFonts w:ascii="Arial" w:eastAsia="Arial" w:hAnsi="Arial" w:cs="Arial"/>
        </w:rPr>
        <w:t xml:space="preserve"> </w:t>
      </w:r>
      <w:r w:rsidRPr="00E9739B">
        <w:rPr>
          <w:rFonts w:ascii="Arial" w:eastAsia="Arial" w:hAnsi="Arial" w:cs="Arial"/>
        </w:rPr>
        <w:t>-Par neutralisation avec anticorps spécifiques (</w:t>
      </w:r>
      <w:proofErr w:type="spellStart"/>
      <w:r w:rsidRPr="00E9739B">
        <w:rPr>
          <w:rFonts w:ascii="Arial" w:eastAsia="Arial" w:hAnsi="Arial" w:cs="Arial"/>
        </w:rPr>
        <w:t>picornavirus</w:t>
      </w:r>
      <w:proofErr w:type="spellEnd"/>
      <w:r w:rsidRPr="00E9739B">
        <w:rPr>
          <w:rFonts w:ascii="Arial" w:eastAsia="Arial" w:hAnsi="Arial" w:cs="Arial"/>
        </w:rPr>
        <w:t xml:space="preserve">)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           </w:t>
      </w:r>
      <w:r w:rsidRPr="00E9739B">
        <w:rPr>
          <w:rFonts w:ascii="Arial" w:eastAsia="Arial" w:hAnsi="Arial" w:cs="Arial"/>
        </w:rPr>
        <w:tab/>
        <w:t xml:space="preserve"> </w:t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 xml:space="preserve"> • </w:t>
      </w:r>
      <w:r w:rsidRPr="00E9739B">
        <w:rPr>
          <w:rFonts w:ascii="Arial" w:eastAsia="Arial" w:hAnsi="Arial" w:cs="Arial"/>
          <w:b/>
        </w:rPr>
        <w:t>Conservation des souches</w:t>
      </w:r>
      <w:r w:rsidRPr="00E9739B">
        <w:rPr>
          <w:rFonts w:ascii="Arial" w:eastAsia="Arial" w:hAnsi="Arial" w:cs="Arial"/>
        </w:rPr>
        <w:t xml:space="preserve"> (études ultérieures possibles : sensibilité aux antiviraux, épidémiologie)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</w:p>
    <w:p w:rsidR="00AC50F6" w:rsidRPr="00E9739B" w:rsidRDefault="00FE2215" w:rsidP="00E9739B">
      <w:pPr>
        <w:spacing w:after="824" w:line="240" w:lineRule="auto"/>
        <w:rPr>
          <w:rFonts w:ascii="Arial" w:eastAsia="Arial" w:hAnsi="Arial" w:cs="Arial"/>
          <w:sz w:val="24"/>
        </w:rPr>
      </w:pPr>
      <w:r w:rsidRPr="00E9739B">
        <w:rPr>
          <w:rFonts w:ascii="Arial" w:eastAsia="Arial" w:hAnsi="Arial" w:cs="Arial"/>
        </w:rPr>
        <w:lastRenderedPageBreak/>
        <w:t>Néanmoins il y a pas mal de problèmes associés à la culture cellulaire , même si elle reste la méthode standard de référence</w:t>
      </w:r>
      <w:r w:rsidR="00E9739B">
        <w:rPr>
          <w:rFonts w:ascii="Arial" w:eastAsia="Arial" w:hAnsi="Arial" w:cs="Arial"/>
        </w:rPr>
        <w:t xml:space="preserve"> en virologie :</w:t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 xml:space="preserve">• technique </w:t>
      </w:r>
      <w:r w:rsidRPr="00E9739B">
        <w:rPr>
          <w:rFonts w:ascii="Arial" w:eastAsia="Arial" w:hAnsi="Arial" w:cs="Arial"/>
          <w:b/>
        </w:rPr>
        <w:t>souvent longue</w:t>
      </w:r>
      <w:r w:rsidRPr="00E9739B">
        <w:rPr>
          <w:rFonts w:ascii="Arial" w:eastAsia="Arial" w:hAnsi="Arial" w:cs="Arial"/>
        </w:rPr>
        <w:t xml:space="preserve"> (jusqu’à 4 semaines)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•souvent </w:t>
      </w:r>
      <w:r w:rsidRPr="00E9739B">
        <w:rPr>
          <w:rFonts w:ascii="Arial" w:eastAsia="Arial" w:hAnsi="Arial" w:cs="Arial"/>
          <w:b/>
        </w:rPr>
        <w:t>faible sensibilité</w:t>
      </w:r>
      <w:r w:rsidRPr="00E9739B">
        <w:rPr>
          <w:rFonts w:ascii="Arial" w:eastAsia="Arial" w:hAnsi="Arial" w:cs="Arial"/>
        </w:rPr>
        <w:t xml:space="preserve">, qui dépend en grande partie de la qualité du prélèvement (quantité d’inoculum viral), mais aussi du milieu de culture utilisé </w:t>
      </w:r>
      <w:r w:rsidR="00E9739B">
        <w:rPr>
          <w:rFonts w:ascii="Arial" w:eastAsia="Arial" w:hAnsi="Arial" w:cs="Arial"/>
          <w:sz w:val="24"/>
        </w:rPr>
        <w:tab/>
      </w:r>
      <w:r w:rsidR="00E9739B">
        <w:rPr>
          <w:rFonts w:ascii="Arial" w:eastAsia="Arial" w:hAnsi="Arial" w:cs="Arial"/>
          <w:sz w:val="24"/>
        </w:rPr>
        <w:tab/>
      </w:r>
      <w:r w:rsidR="00E9739B">
        <w:rPr>
          <w:rFonts w:ascii="Arial" w:eastAsia="Arial" w:hAnsi="Arial" w:cs="Arial"/>
          <w:sz w:val="24"/>
        </w:rPr>
        <w:tab/>
      </w:r>
      <w:r w:rsidR="00E9739B">
        <w:rPr>
          <w:rFonts w:ascii="Arial" w:eastAsia="Arial" w:hAnsi="Arial" w:cs="Arial"/>
          <w:sz w:val="24"/>
        </w:rPr>
        <w:tab/>
      </w:r>
      <w:r w:rsidR="00E9739B">
        <w:rPr>
          <w:rFonts w:ascii="Arial" w:eastAsia="Arial" w:hAnsi="Arial" w:cs="Arial"/>
          <w:sz w:val="24"/>
        </w:rPr>
        <w:tab/>
      </w:r>
      <w:r w:rsidRPr="00E9739B">
        <w:rPr>
          <w:rFonts w:ascii="Arial" w:eastAsia="Arial" w:hAnsi="Arial" w:cs="Arial"/>
        </w:rPr>
        <w:t>•</w:t>
      </w:r>
      <w:r w:rsidRPr="00E9739B">
        <w:rPr>
          <w:rFonts w:ascii="Arial" w:eastAsia="Arial" w:hAnsi="Arial" w:cs="Arial"/>
          <w:u w:val="single"/>
        </w:rPr>
        <w:t>Sensible à la contamination</w:t>
      </w:r>
      <w:r w:rsidRPr="00E9739B">
        <w:rPr>
          <w:rFonts w:ascii="Arial" w:eastAsia="Arial" w:hAnsi="Arial" w:cs="Arial"/>
        </w:rPr>
        <w:t xml:space="preserve"> bactérienne                                     </w:t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 xml:space="preserve">•Sensible à diverses substances toxiques présentes dans le prélèvement       </w:t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 xml:space="preserve">•De nombreux virus ne sont pas cultivables, exemples :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–VHB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 xml:space="preserve">            </w:t>
      </w:r>
      <w:r w:rsidRPr="00E9739B">
        <w:rPr>
          <w:rFonts w:ascii="Arial" w:eastAsia="Arial" w:hAnsi="Arial" w:cs="Arial"/>
        </w:rPr>
        <w:t xml:space="preserve">–Parvovirus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 xml:space="preserve">             </w:t>
      </w:r>
      <w:r w:rsidRPr="00E9739B">
        <w:rPr>
          <w:rFonts w:ascii="Arial" w:eastAsia="Arial" w:hAnsi="Arial" w:cs="Arial"/>
        </w:rPr>
        <w:t xml:space="preserve">–Papillomavirus </w:t>
      </w:r>
    </w:p>
    <w:p w:rsidR="00AC50F6" w:rsidRPr="00E9739B" w:rsidRDefault="00AC50F6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AC50F6" w:rsidRPr="00E9739B" w:rsidRDefault="00FE2215" w:rsidP="00E9739B">
      <w:pPr>
        <w:spacing w:after="600" w:line="240" w:lineRule="auto"/>
        <w:rPr>
          <w:rFonts w:ascii="Arial" w:eastAsia="Arial" w:hAnsi="Arial" w:cs="Arial"/>
        </w:rPr>
      </w:pPr>
      <w:r w:rsidRPr="00E9739B">
        <w:rPr>
          <w:rFonts w:ascii="Arial" w:eastAsia="Arial" w:hAnsi="Arial" w:cs="Arial"/>
        </w:rPr>
        <w:t>•</w:t>
      </w:r>
      <w:r w:rsidRPr="00E9739B">
        <w:rPr>
          <w:rFonts w:ascii="Arial" w:eastAsia="Arial" w:hAnsi="Arial" w:cs="Arial"/>
          <w:b/>
        </w:rPr>
        <w:t>Virus faciles à isoler en culture cellulaire</w:t>
      </w:r>
      <w:r w:rsidRPr="00E9739B">
        <w:rPr>
          <w:rFonts w:ascii="Arial" w:eastAsia="Arial" w:hAnsi="Arial" w:cs="Arial"/>
        </w:rPr>
        <w:t xml:space="preserve">                  •</w:t>
      </w:r>
      <w:r w:rsidRPr="00E9739B">
        <w:rPr>
          <w:rFonts w:ascii="Arial" w:eastAsia="Arial" w:hAnsi="Arial" w:cs="Arial"/>
          <w:b/>
        </w:rPr>
        <w:t>Virus moins fréquemment isolés</w:t>
      </w:r>
      <w:r w:rsidRPr="00E9739B">
        <w:rPr>
          <w:rFonts w:ascii="Arial" w:eastAsia="Arial" w:hAnsi="Arial" w:cs="Arial"/>
        </w:rPr>
        <w:t xml:space="preserve">   </w:t>
      </w:r>
      <w:r w:rsidRPr="00E9739B">
        <w:rPr>
          <w:rFonts w:ascii="Arial" w:eastAsia="Arial" w:hAnsi="Arial" w:cs="Arial"/>
        </w:rPr>
        <w:tab/>
        <w:t xml:space="preserve">   -</w:t>
      </w:r>
      <w:proofErr w:type="spellStart"/>
      <w:r w:rsidRPr="00E9739B">
        <w:rPr>
          <w:rFonts w:ascii="Arial" w:eastAsia="Arial" w:hAnsi="Arial" w:cs="Arial"/>
        </w:rPr>
        <w:t>Herpes</w:t>
      </w:r>
      <w:proofErr w:type="spellEnd"/>
      <w:r w:rsidRPr="00E9739B">
        <w:rPr>
          <w:rFonts w:ascii="Arial" w:eastAsia="Arial" w:hAnsi="Arial" w:cs="Arial"/>
        </w:rPr>
        <w:t xml:space="preserve"> simplex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>-Virus de la rougeole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 -Cytomégalovirus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>-Virus de la rubéole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 -Adénovirus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                 </w:t>
      </w:r>
      <w:r w:rsidR="00E9739B">
        <w:rPr>
          <w:rFonts w:ascii="Arial" w:eastAsia="Arial" w:hAnsi="Arial" w:cs="Arial"/>
        </w:rPr>
        <w:t xml:space="preserve">              </w:t>
      </w:r>
      <w:r w:rsidRPr="00E9739B">
        <w:rPr>
          <w:rFonts w:ascii="Arial" w:eastAsia="Arial" w:hAnsi="Arial" w:cs="Arial"/>
        </w:rPr>
        <w:t xml:space="preserve">   -Virus </w:t>
      </w:r>
      <w:proofErr w:type="spellStart"/>
      <w:r w:rsidRPr="00E9739B">
        <w:rPr>
          <w:rFonts w:ascii="Arial" w:eastAsia="Arial" w:hAnsi="Arial" w:cs="Arial"/>
        </w:rPr>
        <w:t>Coxsackie</w:t>
      </w:r>
      <w:proofErr w:type="spellEnd"/>
      <w:r w:rsidRPr="00E9739B">
        <w:rPr>
          <w:rFonts w:ascii="Arial" w:eastAsia="Arial" w:hAnsi="Arial" w:cs="Arial"/>
        </w:rPr>
        <w:t xml:space="preserve"> A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-Virus </w:t>
      </w:r>
      <w:proofErr w:type="spellStart"/>
      <w:r w:rsidRPr="00E9739B">
        <w:rPr>
          <w:rFonts w:ascii="Arial" w:eastAsia="Arial" w:hAnsi="Arial" w:cs="Arial"/>
        </w:rPr>
        <w:t>Coxsackie</w:t>
      </w:r>
      <w:proofErr w:type="spellEnd"/>
      <w:r w:rsidRPr="00E9739B">
        <w:rPr>
          <w:rFonts w:ascii="Arial" w:eastAsia="Arial" w:hAnsi="Arial" w:cs="Arial"/>
        </w:rPr>
        <w:t xml:space="preserve"> B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 xml:space="preserve">    </w:t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 -</w:t>
      </w:r>
      <w:proofErr w:type="spellStart"/>
      <w:r w:rsidRPr="00E9739B">
        <w:rPr>
          <w:rFonts w:ascii="Arial" w:eastAsia="Arial" w:hAnsi="Arial" w:cs="Arial"/>
        </w:rPr>
        <w:t>Echovirus</w:t>
      </w:r>
      <w:proofErr w:type="spellEnd"/>
      <w:r w:rsidRPr="00E9739B">
        <w:rPr>
          <w:rFonts w:ascii="Arial" w:eastAsia="Arial" w:hAnsi="Arial" w:cs="Arial"/>
        </w:rPr>
        <w:t xml:space="preserve">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 -Influenza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-</w:t>
      </w:r>
      <w:proofErr w:type="spellStart"/>
      <w:r w:rsidRPr="00E9739B">
        <w:rPr>
          <w:rFonts w:ascii="Arial" w:eastAsia="Arial" w:hAnsi="Arial" w:cs="Arial"/>
        </w:rPr>
        <w:t>Parainfluenza</w:t>
      </w:r>
      <w:proofErr w:type="spellEnd"/>
      <w:r w:rsidRPr="00E9739B">
        <w:rPr>
          <w:rFonts w:ascii="Arial" w:eastAsia="Arial" w:hAnsi="Arial" w:cs="Arial"/>
        </w:rPr>
        <w:t xml:space="preserve">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-Rhinovirus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-Virus des oreillons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 xml:space="preserve"> -Virus respiratoire </w:t>
      </w:r>
      <w:proofErr w:type="spellStart"/>
      <w:r w:rsidRPr="00E9739B">
        <w:rPr>
          <w:rFonts w:ascii="Arial" w:eastAsia="Arial" w:hAnsi="Arial" w:cs="Arial"/>
        </w:rPr>
        <w:t>syncytial</w:t>
      </w:r>
      <w:proofErr w:type="spellEnd"/>
      <w:r w:rsidRPr="00E9739B">
        <w:rPr>
          <w:rFonts w:ascii="Arial" w:eastAsia="Arial" w:hAnsi="Arial" w:cs="Arial"/>
        </w:rPr>
        <w:t xml:space="preserve">                                      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-Virus de la varicelle et du zona </w:t>
      </w:r>
    </w:p>
    <w:p w:rsidR="00AC50F6" w:rsidRPr="00E9739B" w:rsidRDefault="00FE2215">
      <w:pPr>
        <w:spacing w:after="600" w:line="240" w:lineRule="auto"/>
        <w:rPr>
          <w:rFonts w:ascii="Arial" w:eastAsia="Arial" w:hAnsi="Arial" w:cs="Arial"/>
        </w:rPr>
      </w:pPr>
      <w:r w:rsidRPr="00E9739B">
        <w:rPr>
          <w:rFonts w:ascii="Arial" w:eastAsia="Arial" w:hAnsi="Arial" w:cs="Arial"/>
        </w:rPr>
        <w:t>•CAS PARTICULIER DU VIH :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Culture sur des lymphocytes de donneurs séronégatifs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 xml:space="preserve">REGLES DE SECURITE POUR LA CULTURE DE VIRUS : </w:t>
      </w:r>
      <w:r w:rsidRPr="00E9739B">
        <w:rPr>
          <w:rFonts w:ascii="Arial" w:eastAsia="Arial" w:hAnsi="Arial" w:cs="Arial"/>
          <w:b/>
        </w:rPr>
        <w:t>Laboratoire de haute sécurité microbiologique L3</w:t>
      </w:r>
      <w:r w:rsidRPr="00E9739B">
        <w:rPr>
          <w:rFonts w:ascii="Arial" w:eastAsia="Arial" w:hAnsi="Arial" w:cs="Arial"/>
        </w:rPr>
        <w:t xml:space="preserve"> (micro-organisme de classe 3) : ayant un pouvoir pathogène important chez l'homme mais présentant un risque mineur pour la collectivité et contre lesquels une prophylaxie ou des traitements efficaces sont connus.</w:t>
      </w:r>
    </w:p>
    <w:p w:rsidR="00AC50F6" w:rsidRPr="00E9739B" w:rsidRDefault="00FE2215">
      <w:pPr>
        <w:spacing w:after="60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32"/>
        </w:rPr>
        <w:t xml:space="preserve">          D/ Détection du génome viral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Pr="00E9739B">
        <w:rPr>
          <w:rFonts w:ascii="Arial" w:eastAsia="Arial" w:hAnsi="Arial" w:cs="Arial"/>
        </w:rPr>
        <w:t>il prend de plus en plus de place dans les examens.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          •La détection/quantification des acides nucléiques se fait sur des génomes viraux : </w:t>
      </w:r>
      <w:r w:rsidRPr="00E9739B">
        <w:rPr>
          <w:rFonts w:ascii="Arial" w:eastAsia="Arial" w:hAnsi="Arial" w:cs="Arial"/>
        </w:rPr>
        <w:tab/>
        <w:t xml:space="preserve"> </w:t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 xml:space="preserve">                      </w:t>
      </w:r>
      <w:r w:rsidR="00E9739B">
        <w:rPr>
          <w:rFonts w:ascii="Arial" w:eastAsia="Arial" w:hAnsi="Arial" w:cs="Arial"/>
        </w:rPr>
        <w:t xml:space="preserve"> </w:t>
      </w:r>
      <w:r w:rsidRPr="00E9739B">
        <w:rPr>
          <w:rFonts w:ascii="Arial" w:eastAsia="Arial" w:hAnsi="Arial" w:cs="Arial"/>
        </w:rPr>
        <w:t xml:space="preserve">• Soit d’ADN </w:t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          </w:t>
      </w:r>
      <w:r w:rsidR="00E9739B">
        <w:rPr>
          <w:rFonts w:ascii="Arial" w:eastAsia="Arial" w:hAnsi="Arial" w:cs="Arial"/>
        </w:rPr>
        <w:t xml:space="preserve">           </w:t>
      </w:r>
      <w:r w:rsidRPr="00E9739B">
        <w:rPr>
          <w:rFonts w:ascii="Arial" w:eastAsia="Arial" w:hAnsi="Arial" w:cs="Arial"/>
        </w:rPr>
        <w:t xml:space="preserve"> • Soit d’ARN (les virus à ARN nécessite une étape préalable de reverse transcription supplémentaire pour obtenir après extractio</w:t>
      </w:r>
      <w:r w:rsidR="00E9739B">
        <w:rPr>
          <w:rFonts w:ascii="Arial" w:eastAsia="Arial" w:hAnsi="Arial" w:cs="Arial"/>
        </w:rPr>
        <w:t xml:space="preserve">n de l’ADN) </w:t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ab/>
        <w:t xml:space="preserve">                              </w:t>
      </w:r>
      <w:r w:rsidR="00E9739B">
        <w:rPr>
          <w:rFonts w:ascii="Arial" w:eastAsia="Arial" w:hAnsi="Arial" w:cs="Arial"/>
        </w:rPr>
        <w:t xml:space="preserve">            </w:t>
      </w:r>
      <w:r w:rsidRPr="00E9739B">
        <w:rPr>
          <w:rFonts w:ascii="Arial" w:eastAsia="Arial" w:hAnsi="Arial" w:cs="Arial"/>
        </w:rPr>
        <w:t>•Les prélèvements se font soit à partir de</w:t>
      </w:r>
      <w:r>
        <w:rPr>
          <w:rFonts w:ascii="Arial" w:eastAsia="Arial" w:hAnsi="Arial" w:cs="Arial"/>
          <w:sz w:val="24"/>
        </w:rPr>
        <w:t xml:space="preserve">  :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Pr="00E9739B">
        <w:rPr>
          <w:rFonts w:ascii="Arial" w:eastAsia="Arial" w:hAnsi="Arial" w:cs="Arial"/>
        </w:rPr>
        <w:t>- sang total (</w:t>
      </w:r>
      <w:r w:rsidRPr="00FE2215">
        <w:rPr>
          <w:rFonts w:ascii="Arial" w:eastAsia="Arial" w:hAnsi="Arial" w:cs="Arial"/>
          <w:b/>
        </w:rPr>
        <w:t>plasma++,</w:t>
      </w:r>
      <w:r w:rsidRPr="00E9739B">
        <w:rPr>
          <w:rFonts w:ascii="Arial" w:eastAsia="Arial" w:hAnsi="Arial" w:cs="Arial"/>
        </w:rPr>
        <w:t xml:space="preserve"> sérum, leucocytes)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Pr="00E9739B">
        <w:rPr>
          <w:rFonts w:ascii="Arial" w:eastAsia="Arial" w:hAnsi="Arial" w:cs="Arial"/>
        </w:rPr>
        <w:t xml:space="preserve">- autres (urines, LCR, expectorations, écouvillonnages, ponctions, sperme, biopsies, </w:t>
      </w:r>
      <w:r w:rsidR="00E9739B">
        <w:rPr>
          <w:rFonts w:ascii="Arial" w:eastAsia="Arial" w:hAnsi="Arial" w:cs="Arial"/>
        </w:rPr>
        <w:tab/>
      </w:r>
      <w:r w:rsidRPr="00E9739B">
        <w:rPr>
          <w:rFonts w:ascii="Arial" w:eastAsia="Arial" w:hAnsi="Arial" w:cs="Arial"/>
        </w:rPr>
        <w:t xml:space="preserve">cultures) </w:t>
      </w:r>
    </w:p>
    <w:p w:rsidR="00AC50F6" w:rsidRPr="00E871DB" w:rsidRDefault="00FE2215">
      <w:pPr>
        <w:spacing w:after="0" w:line="240" w:lineRule="auto"/>
        <w:rPr>
          <w:rFonts w:ascii="Arial" w:eastAsia="Arial" w:hAnsi="Arial" w:cs="Arial"/>
        </w:rPr>
      </w:pPr>
      <w:r w:rsidRPr="00E871DB">
        <w:rPr>
          <w:rFonts w:ascii="Arial" w:eastAsia="Arial" w:hAnsi="Arial" w:cs="Arial"/>
        </w:rPr>
        <w:lastRenderedPageBreak/>
        <w:t xml:space="preserve">•Les conditions de prélèvement doivent respecter certaines </w:t>
      </w:r>
      <w:proofErr w:type="gramStart"/>
      <w:r w:rsidRPr="00E871DB">
        <w:rPr>
          <w:rFonts w:ascii="Arial" w:eastAsia="Arial" w:hAnsi="Arial" w:cs="Arial"/>
        </w:rPr>
        <w:t>règles ,</w:t>
      </w:r>
      <w:proofErr w:type="gramEnd"/>
      <w:r w:rsidRPr="00E871DB">
        <w:rPr>
          <w:rFonts w:ascii="Arial" w:eastAsia="Arial" w:hAnsi="Arial" w:cs="Arial"/>
        </w:rPr>
        <w:t xml:space="preserve"> et on doit s’assurer de </w:t>
      </w:r>
      <w:r w:rsidRPr="00FE2215">
        <w:rPr>
          <w:rFonts w:ascii="Arial" w:eastAsia="Arial" w:hAnsi="Arial" w:cs="Arial"/>
          <w:b/>
        </w:rPr>
        <w:t>l’absence d’inhibiteur de PCR</w:t>
      </w:r>
      <w:r w:rsidRPr="00E871DB">
        <w:rPr>
          <w:rFonts w:ascii="Arial" w:eastAsia="Arial" w:hAnsi="Arial" w:cs="Arial"/>
        </w:rPr>
        <w:t xml:space="preserve"> : </w:t>
      </w:r>
      <w:r w:rsidR="00E871DB">
        <w:rPr>
          <w:rFonts w:ascii="Arial" w:eastAsia="Arial" w:hAnsi="Arial" w:cs="Arial"/>
        </w:rPr>
        <w:tab/>
      </w:r>
      <w:r w:rsid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- tube sec =&gt; sérum (rare)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>- tube EDTA ou ACD =&gt; plasma (+ fréquent), sang total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 </w:t>
      </w:r>
      <w:r w:rsid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 xml:space="preserve">       </w:t>
      </w:r>
      <w:r w:rsidRPr="00E871DB">
        <w:rPr>
          <w:rFonts w:ascii="Arial" w:eastAsia="Arial" w:hAnsi="Arial" w:cs="Arial"/>
        </w:rPr>
        <w:tab/>
        <w:t xml:space="preserve">- urines, LCR, LBA, plasma séminal : riches en inhibiteurs de PCR (présence de contrôle interne ( qui doit être positif ) pour vérifier l’absence de ces inhibiteurs)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</w:p>
    <w:p w:rsidR="00AC50F6" w:rsidRPr="00E871DB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 w:rsidRPr="00E871DB">
        <w:rPr>
          <w:rFonts w:ascii="Arial" w:eastAsia="Arial" w:hAnsi="Arial" w:cs="Arial"/>
        </w:rPr>
        <w:t xml:space="preserve">(Rappel : héparine inhibiteur de la </w:t>
      </w:r>
      <w:proofErr w:type="spellStart"/>
      <w:r w:rsidRPr="00E871DB">
        <w:rPr>
          <w:rFonts w:ascii="Arial" w:eastAsia="Arial" w:hAnsi="Arial" w:cs="Arial"/>
        </w:rPr>
        <w:t>Taq</w:t>
      </w:r>
      <w:proofErr w:type="spellEnd"/>
      <w:r w:rsidRPr="00E871DB">
        <w:rPr>
          <w:rFonts w:ascii="Arial" w:eastAsia="Arial" w:hAnsi="Arial" w:cs="Arial"/>
        </w:rPr>
        <w:t xml:space="preserve"> polymérase, même si les techniques actuelles d’extraction y sont moins sensibles)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="00E871DB">
        <w:rPr>
          <w:rFonts w:ascii="Arial" w:eastAsia="Arial" w:hAnsi="Arial" w:cs="Arial"/>
        </w:rPr>
        <w:t xml:space="preserve"> </w:t>
      </w:r>
      <w:r w:rsidRPr="00E871DB">
        <w:rPr>
          <w:rFonts w:ascii="Arial" w:eastAsia="Arial" w:hAnsi="Arial" w:cs="Arial"/>
        </w:rPr>
        <w:t xml:space="preserve">•Pour la biologie </w:t>
      </w:r>
      <w:proofErr w:type="gramStart"/>
      <w:r w:rsidRPr="00E871DB">
        <w:rPr>
          <w:rFonts w:ascii="Arial" w:eastAsia="Arial" w:hAnsi="Arial" w:cs="Arial"/>
        </w:rPr>
        <w:t>moléculaire ,</w:t>
      </w:r>
      <w:proofErr w:type="gramEnd"/>
      <w:r w:rsidRPr="00E871DB">
        <w:rPr>
          <w:rFonts w:ascii="Arial" w:eastAsia="Arial" w:hAnsi="Arial" w:cs="Arial"/>
        </w:rPr>
        <w:t xml:space="preserve"> la 1ere étape est </w:t>
      </w:r>
      <w:r w:rsidRPr="00E871DB">
        <w:rPr>
          <w:rFonts w:ascii="Arial" w:eastAsia="Arial" w:hAnsi="Arial" w:cs="Arial"/>
          <w:b/>
        </w:rPr>
        <w:t>l’extraction</w:t>
      </w:r>
      <w:r w:rsidRPr="00E871DB">
        <w:rPr>
          <w:rFonts w:ascii="Arial" w:eastAsia="Arial" w:hAnsi="Arial" w:cs="Arial"/>
        </w:rPr>
        <w:t xml:space="preserve"> du génome viral à partir du sang total .L’extraction est composée de trois étapes : </w:t>
      </w:r>
    </w:p>
    <w:p w:rsidR="00AC50F6" w:rsidRPr="00E871DB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Pr="00E871DB" w:rsidRDefault="00FE2215">
      <w:pPr>
        <w:spacing w:after="305" w:line="240" w:lineRule="auto"/>
        <w:rPr>
          <w:rFonts w:ascii="Arial" w:eastAsia="Arial" w:hAnsi="Arial" w:cs="Arial"/>
        </w:rPr>
      </w:pPr>
      <w:r w:rsidRPr="00E871DB">
        <w:rPr>
          <w:rFonts w:ascii="Arial" w:eastAsia="Arial" w:hAnsi="Arial" w:cs="Arial"/>
        </w:rPr>
        <w:t xml:space="preserve">           1 -Lyse de la cellule et dénaturation des complexes </w:t>
      </w:r>
      <w:proofErr w:type="spellStart"/>
      <w:r w:rsidRPr="00E871DB">
        <w:rPr>
          <w:rFonts w:ascii="Arial" w:eastAsia="Arial" w:hAnsi="Arial" w:cs="Arial"/>
        </w:rPr>
        <w:t>nucléo-protéiques</w:t>
      </w:r>
      <w:proofErr w:type="spellEnd"/>
      <w:r w:rsidRPr="00E871DB">
        <w:rPr>
          <w:rFonts w:ascii="Arial" w:eastAsia="Arial" w:hAnsi="Arial" w:cs="Arial"/>
        </w:rPr>
        <w:t xml:space="preserve"> 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(à l’aide de détergent)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 xml:space="preserve">2 -Séparation des protéines (grâce </w:t>
      </w:r>
      <w:proofErr w:type="spellStart"/>
      <w:r w:rsidRPr="00E871DB">
        <w:rPr>
          <w:rFonts w:ascii="Arial" w:eastAsia="Arial" w:hAnsi="Arial" w:cs="Arial"/>
        </w:rPr>
        <w:t>a</w:t>
      </w:r>
      <w:proofErr w:type="spellEnd"/>
      <w:r w:rsidRPr="00E871DB">
        <w:rPr>
          <w:rFonts w:ascii="Arial" w:eastAsia="Arial" w:hAnsi="Arial" w:cs="Arial"/>
        </w:rPr>
        <w:t xml:space="preserve"> un solvant)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 xml:space="preserve">3 -Précipitation des acides nucléiques (par l’alcool) </w:t>
      </w:r>
    </w:p>
    <w:p w:rsidR="00AC50F6" w:rsidRPr="00E871DB" w:rsidRDefault="00FE2215">
      <w:pPr>
        <w:spacing w:after="305" w:line="240" w:lineRule="auto"/>
        <w:rPr>
          <w:rFonts w:ascii="Arial" w:eastAsia="Arial" w:hAnsi="Arial" w:cs="Arial"/>
        </w:rPr>
      </w:pPr>
      <w:r w:rsidRPr="00E871DB">
        <w:rPr>
          <w:rFonts w:ascii="Arial" w:eastAsia="Arial" w:hAnsi="Arial" w:cs="Arial"/>
        </w:rPr>
        <w:t xml:space="preserve">Les premières extractions étaient manuelles (la méduse d’ADN suite à la </w:t>
      </w:r>
      <w:proofErr w:type="spellStart"/>
      <w:r w:rsidRPr="00E871DB">
        <w:rPr>
          <w:rFonts w:ascii="Arial" w:eastAsia="Arial" w:hAnsi="Arial" w:cs="Arial"/>
        </w:rPr>
        <w:t>precipation</w:t>
      </w:r>
      <w:proofErr w:type="spellEnd"/>
      <w:r w:rsidRPr="00E871DB">
        <w:rPr>
          <w:rFonts w:ascii="Arial" w:eastAsia="Arial" w:hAnsi="Arial" w:cs="Arial"/>
        </w:rPr>
        <w:t xml:space="preserve"> par phénol/</w:t>
      </w:r>
      <w:proofErr w:type="gramStart"/>
      <w:r w:rsidRPr="00E871DB">
        <w:rPr>
          <w:rFonts w:ascii="Arial" w:eastAsia="Arial" w:hAnsi="Arial" w:cs="Arial"/>
        </w:rPr>
        <w:t>chloroforme .</w:t>
      </w:r>
      <w:proofErr w:type="gramEnd"/>
      <w:r w:rsidRPr="00E871DB">
        <w:rPr>
          <w:rFonts w:ascii="Arial" w:eastAsia="Arial" w:hAnsi="Arial" w:cs="Arial"/>
        </w:rPr>
        <w:t xml:space="preserve"> Aujourd’hui elles </w:t>
      </w:r>
      <w:r w:rsidRPr="00FE2215">
        <w:rPr>
          <w:rFonts w:ascii="Arial" w:eastAsia="Arial" w:hAnsi="Arial" w:cs="Arial"/>
          <w:b/>
        </w:rPr>
        <w:t>sont automatisées</w:t>
      </w:r>
      <w:r w:rsidRPr="00E871DB">
        <w:rPr>
          <w:rFonts w:ascii="Arial" w:eastAsia="Arial" w:hAnsi="Arial" w:cs="Arial"/>
        </w:rPr>
        <w:t>.</w:t>
      </w:r>
    </w:p>
    <w:p w:rsidR="00AC50F6" w:rsidRPr="00E871DB" w:rsidRDefault="00FE2215">
      <w:pPr>
        <w:spacing w:after="305" w:line="240" w:lineRule="auto"/>
        <w:rPr>
          <w:rFonts w:ascii="Arial" w:eastAsia="Arial" w:hAnsi="Arial" w:cs="Arial"/>
        </w:rPr>
      </w:pPr>
      <w:r w:rsidRPr="00E871DB">
        <w:rPr>
          <w:rFonts w:ascii="Arial" w:eastAsia="Arial" w:hAnsi="Arial" w:cs="Arial"/>
        </w:rPr>
        <w:t xml:space="preserve">       La 2eme étape est </w:t>
      </w:r>
      <w:r w:rsidRPr="00E871DB">
        <w:rPr>
          <w:rFonts w:ascii="Arial" w:eastAsia="Arial" w:hAnsi="Arial" w:cs="Arial"/>
          <w:b/>
        </w:rPr>
        <w:t xml:space="preserve">l’amplification </w:t>
      </w:r>
      <w:r w:rsidRPr="00E871DB">
        <w:rPr>
          <w:rFonts w:ascii="Arial" w:eastAsia="Arial" w:hAnsi="Arial" w:cs="Arial"/>
        </w:rPr>
        <w:t xml:space="preserve">par </w:t>
      </w:r>
      <w:proofErr w:type="gramStart"/>
      <w:r w:rsidRPr="00E871DB">
        <w:rPr>
          <w:rFonts w:ascii="Arial" w:eastAsia="Arial" w:hAnsi="Arial" w:cs="Arial"/>
        </w:rPr>
        <w:t>PCR ,</w:t>
      </w:r>
      <w:proofErr w:type="gramEnd"/>
      <w:r w:rsidRPr="00E871DB">
        <w:rPr>
          <w:rFonts w:ascii="Arial" w:eastAsia="Arial" w:hAnsi="Arial" w:cs="Arial"/>
        </w:rPr>
        <w:t xml:space="preserve"> il y a également trois étapes :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1 – Dénaturation à 95°c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2 – Hybridation des amorces à 50°c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>3 – Elongation à 72°c</w:t>
      </w:r>
    </w:p>
    <w:p w:rsidR="00AC50F6" w:rsidRDefault="00AC50F6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AC50F6" w:rsidRDefault="00FE2215">
      <w:pPr>
        <w:spacing w:after="600" w:line="240" w:lineRule="auto"/>
        <w:rPr>
          <w:rFonts w:ascii="Arial" w:eastAsia="Arial" w:hAnsi="Arial" w:cs="Arial"/>
          <w:sz w:val="24"/>
        </w:rPr>
      </w:pPr>
      <w:r>
        <w:object w:dxaOrig="4849" w:dyaOrig="3466">
          <v:rect id="rectole0000000003" o:spid="_x0000_i1028" style="width:242.25pt;height:173.25pt" o:ole="" o:preferrelative="t" stroked="f">
            <v:imagedata r:id="rId12" o:title=""/>
          </v:rect>
          <o:OLEObject Type="Embed" ProgID="StaticMetafile" ShapeID="rectole0000000003" DrawAspect="Content" ObjectID="_1422002888" r:id="rId13"/>
        </w:object>
      </w:r>
    </w:p>
    <w:p w:rsidR="00AC50F6" w:rsidRPr="00E871DB" w:rsidRDefault="00FE2215">
      <w:pPr>
        <w:spacing w:after="0" w:line="240" w:lineRule="auto"/>
        <w:rPr>
          <w:rFonts w:ascii="Arial" w:eastAsia="Arial" w:hAnsi="Arial" w:cs="Arial"/>
        </w:rPr>
      </w:pPr>
      <w:r w:rsidRPr="00E871DB">
        <w:rPr>
          <w:rFonts w:ascii="Arial" w:eastAsia="Arial" w:hAnsi="Arial" w:cs="Arial"/>
        </w:rPr>
        <w:t xml:space="preserve">Le principe repose sur l’augmentation exponentielle du matériel d’ADN à chaque cycle d’amplification (le matériel d’ADN est </w:t>
      </w:r>
      <w:proofErr w:type="gramStart"/>
      <w:r w:rsidRPr="00E871DB">
        <w:rPr>
          <w:rFonts w:ascii="Arial" w:eastAsia="Arial" w:hAnsi="Arial" w:cs="Arial"/>
        </w:rPr>
        <w:t>doublée</w:t>
      </w:r>
      <w:proofErr w:type="gramEnd"/>
      <w:r w:rsidRPr="00E871DB">
        <w:rPr>
          <w:rFonts w:ascii="Arial" w:eastAsia="Arial" w:hAnsi="Arial" w:cs="Arial"/>
        </w:rPr>
        <w:t xml:space="preserve"> à chaque cycle)</w:t>
      </w:r>
    </w:p>
    <w:p w:rsidR="00AC50F6" w:rsidRPr="00E871DB" w:rsidRDefault="00FE2215">
      <w:pPr>
        <w:spacing w:after="0" w:line="240" w:lineRule="auto"/>
        <w:rPr>
          <w:rFonts w:ascii="Arial" w:eastAsia="Arial" w:hAnsi="Arial" w:cs="Arial"/>
        </w:rPr>
      </w:pPr>
      <w:r w:rsidRPr="00E871DB">
        <w:rPr>
          <w:rFonts w:ascii="Arial" w:eastAsia="Arial" w:hAnsi="Arial" w:cs="Arial"/>
        </w:rPr>
        <w:t>On obtient des courbes sigmoïdes d’amplification, avec à la fin une phase plateau car tous les réactifs sont utilisés</w:t>
      </w:r>
    </w:p>
    <w:p w:rsidR="00AC50F6" w:rsidRDefault="00FE2215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>
        <w:object w:dxaOrig="4849" w:dyaOrig="2843">
          <v:rect id="rectole0000000004" o:spid="_x0000_i1029" style="width:242.25pt;height:142.5pt" o:ole="" o:preferrelative="t" stroked="f">
            <v:imagedata r:id="rId14" o:title=""/>
          </v:rect>
          <o:OLEObject Type="Embed" ProgID="StaticMetafile" ShapeID="rectole0000000004" DrawAspect="Content" ObjectID="_1422002889" r:id="rId15"/>
        </w:object>
      </w:r>
      <w:r>
        <w:rPr>
          <w:rFonts w:ascii="Arial" w:eastAsia="Arial" w:hAnsi="Arial" w:cs="Arial"/>
          <w:color w:val="000000"/>
          <w:sz w:val="24"/>
        </w:rPr>
        <w:tab/>
      </w:r>
      <w:r>
        <w:rPr>
          <w:rFonts w:ascii="Arial" w:eastAsia="Arial" w:hAnsi="Arial" w:cs="Arial"/>
          <w:color w:val="000000"/>
          <w:sz w:val="24"/>
        </w:rPr>
        <w:tab/>
      </w:r>
      <w:r>
        <w:rPr>
          <w:rFonts w:ascii="Arial" w:eastAsia="Arial" w:hAnsi="Arial" w:cs="Arial"/>
          <w:color w:val="000000"/>
          <w:sz w:val="24"/>
        </w:rPr>
        <w:tab/>
      </w:r>
      <w:r>
        <w:rPr>
          <w:rFonts w:ascii="Arial" w:eastAsia="Arial" w:hAnsi="Arial" w:cs="Arial"/>
          <w:color w:val="000000"/>
          <w:sz w:val="24"/>
        </w:rPr>
        <w:tab/>
      </w:r>
      <w:r>
        <w:rPr>
          <w:rFonts w:ascii="Arial" w:eastAsia="Arial" w:hAnsi="Arial" w:cs="Arial"/>
          <w:color w:val="000000"/>
          <w:sz w:val="24"/>
        </w:rPr>
        <w:tab/>
      </w:r>
      <w:r>
        <w:rPr>
          <w:rFonts w:ascii="Arial" w:eastAsia="Arial" w:hAnsi="Arial" w:cs="Arial"/>
          <w:color w:val="000000"/>
          <w:sz w:val="24"/>
        </w:rPr>
        <w:tab/>
      </w:r>
    </w:p>
    <w:p w:rsidR="00AC50F6" w:rsidRPr="00E871DB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 w:rsidRPr="00E871DB">
        <w:rPr>
          <w:rFonts w:ascii="Arial" w:eastAsia="Arial" w:hAnsi="Arial" w:cs="Arial"/>
          <w:color w:val="000000"/>
          <w:u w:val="single"/>
        </w:rPr>
        <w:t>1 / Il y a 2 types de PCR</w:t>
      </w:r>
      <w:r w:rsidRPr="00E871DB">
        <w:rPr>
          <w:rFonts w:ascii="Arial" w:eastAsia="Arial" w:hAnsi="Arial" w:cs="Arial"/>
          <w:color w:val="000000"/>
        </w:rPr>
        <w:t> :</w:t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  <w:r w:rsidRPr="00E871DB">
        <w:rPr>
          <w:rFonts w:ascii="Arial" w:eastAsia="Arial" w:hAnsi="Arial" w:cs="Arial"/>
          <w:color w:val="000000"/>
        </w:rPr>
        <w:tab/>
      </w:r>
    </w:p>
    <w:p w:rsidR="00AC50F6" w:rsidRPr="00E871DB" w:rsidRDefault="00FE2215">
      <w:pPr>
        <w:spacing w:after="0" w:line="240" w:lineRule="auto"/>
        <w:rPr>
          <w:rFonts w:ascii="Arial" w:eastAsia="Arial" w:hAnsi="Arial" w:cs="Arial"/>
        </w:rPr>
      </w:pPr>
      <w:r w:rsidRPr="00E871DB">
        <w:rPr>
          <w:rFonts w:ascii="Arial" w:eastAsia="Arial" w:hAnsi="Arial" w:cs="Arial"/>
          <w:color w:val="000000"/>
        </w:rPr>
        <w:t xml:space="preserve">             </w:t>
      </w:r>
      <w:r w:rsidRPr="00E871DB">
        <w:rPr>
          <w:rFonts w:ascii="Arial" w:eastAsia="Arial" w:hAnsi="Arial" w:cs="Arial"/>
        </w:rPr>
        <w:t xml:space="preserve">• </w:t>
      </w:r>
      <w:r w:rsidRPr="00E871DB">
        <w:rPr>
          <w:rFonts w:ascii="Arial" w:eastAsia="Arial" w:hAnsi="Arial" w:cs="Arial"/>
          <w:u w:val="single"/>
        </w:rPr>
        <w:t>la PCR qualitative</w:t>
      </w:r>
      <w:r w:rsidRPr="00E871DB">
        <w:rPr>
          <w:rFonts w:ascii="Arial" w:eastAsia="Arial" w:hAnsi="Arial" w:cs="Arial"/>
        </w:rPr>
        <w:t xml:space="preserve"> : c'est-à-dire «  est ce qu’il y a du virus (génome viral) ?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proofErr w:type="gramStart"/>
      <w:r w:rsidRPr="00E871DB">
        <w:rPr>
          <w:rFonts w:ascii="Arial" w:eastAsia="Arial" w:hAnsi="Arial" w:cs="Arial"/>
        </w:rPr>
        <w:t>oui</w:t>
      </w:r>
      <w:proofErr w:type="gramEnd"/>
      <w:r w:rsidRPr="00E871DB">
        <w:rPr>
          <w:rFonts w:ascii="Arial" w:eastAsia="Arial" w:hAnsi="Arial" w:cs="Arial"/>
        </w:rPr>
        <w:t xml:space="preserve"> ou non »</w:t>
      </w:r>
    </w:p>
    <w:p w:rsidR="00AC50F6" w:rsidRPr="00E871DB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 w:rsidRPr="00E871DB">
        <w:rPr>
          <w:rFonts w:ascii="Arial" w:eastAsia="Arial" w:hAnsi="Arial" w:cs="Arial"/>
        </w:rPr>
        <w:t xml:space="preserve">                                               On l’étudie en </w:t>
      </w:r>
      <w:r w:rsidRPr="00E871DB">
        <w:rPr>
          <w:rFonts w:ascii="Arial" w:eastAsia="Arial" w:hAnsi="Arial" w:cs="Arial"/>
          <w:b/>
        </w:rPr>
        <w:t xml:space="preserve">phase </w:t>
      </w:r>
      <w:proofErr w:type="gramStart"/>
      <w:r w:rsidRPr="00E871DB">
        <w:rPr>
          <w:rFonts w:ascii="Arial" w:eastAsia="Arial" w:hAnsi="Arial" w:cs="Arial"/>
          <w:b/>
        </w:rPr>
        <w:t>plateau</w:t>
      </w:r>
      <w:r w:rsidRPr="00E871DB">
        <w:rPr>
          <w:rFonts w:ascii="Arial" w:eastAsia="Arial" w:hAnsi="Arial" w:cs="Arial"/>
        </w:rPr>
        <w:t xml:space="preserve"> .</w:t>
      </w:r>
      <w:proofErr w:type="gramEnd"/>
      <w:r w:rsidRPr="00E871DB">
        <w:rPr>
          <w:rFonts w:ascii="Arial" w:eastAsia="Arial" w:hAnsi="Arial" w:cs="Arial"/>
        </w:rPr>
        <w:t xml:space="preserve">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                                 </w:t>
      </w:r>
      <w:r w:rsidR="00E871DB">
        <w:rPr>
          <w:rFonts w:ascii="Arial" w:eastAsia="Arial" w:hAnsi="Arial" w:cs="Arial"/>
        </w:rPr>
        <w:t xml:space="preserve">    </w:t>
      </w:r>
      <w:r w:rsidRPr="00E871DB">
        <w:rPr>
          <w:rFonts w:ascii="Arial" w:eastAsia="Arial" w:hAnsi="Arial" w:cs="Arial"/>
        </w:rPr>
        <w:t xml:space="preserve">   Une fois la PCR effectuée grâce à un </w:t>
      </w:r>
      <w:proofErr w:type="spellStart"/>
      <w:r w:rsidRPr="00E871DB">
        <w:rPr>
          <w:rFonts w:ascii="Arial" w:eastAsia="Arial" w:hAnsi="Arial" w:cs="Arial"/>
          <w:b/>
        </w:rPr>
        <w:t>thermocycleur</w:t>
      </w:r>
      <w:proofErr w:type="spellEnd"/>
      <w:r w:rsidRPr="00E871DB">
        <w:rPr>
          <w:rFonts w:ascii="Arial" w:eastAsia="Arial" w:hAnsi="Arial" w:cs="Arial"/>
        </w:rPr>
        <w:t xml:space="preserve"> (permet de faire varier les températures de manière cyclique) vient une étape de </w:t>
      </w:r>
      <w:r w:rsidRPr="00E871DB">
        <w:rPr>
          <w:rFonts w:ascii="Arial" w:eastAsia="Arial" w:hAnsi="Arial" w:cs="Arial"/>
          <w:b/>
        </w:rPr>
        <w:t xml:space="preserve">migration </w:t>
      </w:r>
      <w:proofErr w:type="spellStart"/>
      <w:r w:rsidRPr="00E871DB">
        <w:rPr>
          <w:rFonts w:ascii="Arial" w:eastAsia="Arial" w:hAnsi="Arial" w:cs="Arial"/>
          <w:b/>
        </w:rPr>
        <w:t>électrophorétique</w:t>
      </w:r>
      <w:proofErr w:type="spellEnd"/>
      <w:r w:rsidRPr="00E871DB">
        <w:rPr>
          <w:rFonts w:ascii="Arial" w:eastAsia="Arial" w:hAnsi="Arial" w:cs="Arial"/>
        </w:rPr>
        <w:t xml:space="preserve"> des </w:t>
      </w:r>
      <w:proofErr w:type="spellStart"/>
      <w:r w:rsidRPr="00E871DB">
        <w:rPr>
          <w:rFonts w:ascii="Arial" w:eastAsia="Arial" w:hAnsi="Arial" w:cs="Arial"/>
        </w:rPr>
        <w:t>amplicon</w:t>
      </w:r>
      <w:r w:rsidR="00986602">
        <w:rPr>
          <w:rFonts w:ascii="Arial" w:eastAsia="Arial" w:hAnsi="Arial" w:cs="Arial"/>
        </w:rPr>
        <w:t>s</w:t>
      </w:r>
      <w:proofErr w:type="spellEnd"/>
      <w:r w:rsidRPr="00E871DB">
        <w:rPr>
          <w:rFonts w:ascii="Arial" w:eastAsia="Arial" w:hAnsi="Arial" w:cs="Arial"/>
        </w:rPr>
        <w:t xml:space="preserve"> sur gel </w:t>
      </w:r>
      <w:proofErr w:type="gramStart"/>
      <w:r w:rsidRPr="00E871DB">
        <w:rPr>
          <w:rFonts w:ascii="Arial" w:eastAsia="Arial" w:hAnsi="Arial" w:cs="Arial"/>
        </w:rPr>
        <w:t>d’agarose ,</w:t>
      </w:r>
      <w:proofErr w:type="gramEnd"/>
      <w:r w:rsidRPr="00E871DB">
        <w:rPr>
          <w:rFonts w:ascii="Arial" w:eastAsia="Arial" w:hAnsi="Arial" w:cs="Arial"/>
        </w:rPr>
        <w:t xml:space="preserve"> et enfin vient la </w:t>
      </w:r>
      <w:r w:rsidRPr="00E871DB">
        <w:rPr>
          <w:rFonts w:ascii="Arial" w:eastAsia="Arial" w:hAnsi="Arial" w:cs="Arial"/>
          <w:b/>
        </w:rPr>
        <w:t>révélation de l’ADN</w:t>
      </w:r>
      <w:r w:rsidRPr="00E871DB">
        <w:rPr>
          <w:rFonts w:ascii="Arial" w:eastAsia="Arial" w:hAnsi="Arial" w:cs="Arial"/>
        </w:rPr>
        <w:t xml:space="preserve"> sur le gel d’agarose par le bromure d’</w:t>
      </w:r>
      <w:proofErr w:type="spellStart"/>
      <w:r w:rsidRPr="00E871DB">
        <w:rPr>
          <w:rFonts w:ascii="Arial" w:eastAsia="Arial" w:hAnsi="Arial" w:cs="Arial"/>
        </w:rPr>
        <w:t>éthidium</w:t>
      </w:r>
      <w:proofErr w:type="spellEnd"/>
      <w:r w:rsidRPr="00E871DB">
        <w:rPr>
          <w:rFonts w:ascii="Arial" w:eastAsia="Arial" w:hAnsi="Arial" w:cs="Arial"/>
        </w:rPr>
        <w:t xml:space="preserve"> ( BET) </w:t>
      </w:r>
      <w:r w:rsidR="00047863">
        <w:rPr>
          <w:rFonts w:ascii="Arial" w:eastAsia="Arial" w:hAnsi="Arial" w:cs="Arial"/>
        </w:rPr>
        <w:tab/>
      </w:r>
      <w:r w:rsidR="00047863">
        <w:rPr>
          <w:rFonts w:ascii="Arial" w:eastAsia="Arial" w:hAnsi="Arial" w:cs="Arial"/>
        </w:rPr>
        <w:tab/>
      </w:r>
      <w:r w:rsidR="00047863">
        <w:rPr>
          <w:rFonts w:ascii="Arial" w:eastAsia="Arial" w:hAnsi="Arial" w:cs="Arial"/>
        </w:rPr>
        <w:tab/>
      </w:r>
      <w:r w:rsidR="00047863">
        <w:rPr>
          <w:rFonts w:ascii="Arial" w:eastAsia="Arial" w:hAnsi="Arial" w:cs="Arial"/>
        </w:rPr>
        <w:tab/>
      </w:r>
      <w:r w:rsidR="00047863">
        <w:rPr>
          <w:rFonts w:ascii="Arial" w:eastAsia="Arial" w:hAnsi="Arial" w:cs="Arial"/>
        </w:rPr>
        <w:tab/>
      </w:r>
      <w:r w:rsidR="00047863">
        <w:rPr>
          <w:rFonts w:ascii="Arial" w:eastAsia="Arial" w:hAnsi="Arial" w:cs="Arial"/>
        </w:rPr>
        <w:tab/>
      </w:r>
      <w:r w:rsidR="00047863">
        <w:rPr>
          <w:rFonts w:ascii="Arial" w:eastAsia="Arial" w:hAnsi="Arial" w:cs="Arial"/>
        </w:rPr>
        <w:tab/>
      </w:r>
      <w:r w:rsidR="00047863">
        <w:rPr>
          <w:rFonts w:ascii="Arial" w:eastAsia="Arial" w:hAnsi="Arial" w:cs="Arial"/>
        </w:rPr>
        <w:tab/>
      </w:r>
      <w:r w:rsidR="00986602">
        <w:rPr>
          <w:rFonts w:ascii="Arial" w:eastAsia="Arial" w:hAnsi="Arial" w:cs="Arial"/>
        </w:rPr>
        <w:t xml:space="preserve">        </w:t>
      </w:r>
      <w:r w:rsidR="00047863">
        <w:rPr>
          <w:rFonts w:ascii="Arial" w:eastAsia="Arial" w:hAnsi="Arial" w:cs="Arial"/>
        </w:rPr>
        <w:t xml:space="preserve"> </w:t>
      </w:r>
      <w:r w:rsidRPr="00E871DB">
        <w:rPr>
          <w:rFonts w:ascii="Arial" w:eastAsia="Arial" w:hAnsi="Arial" w:cs="Arial"/>
        </w:rPr>
        <w:t>( rappel :</w:t>
      </w:r>
      <w:r w:rsidRPr="00E871DB">
        <w:rPr>
          <w:rFonts w:ascii="Arial" w:eastAsia="Arial" w:hAnsi="Arial" w:cs="Arial"/>
          <w:color w:val="000000"/>
        </w:rPr>
        <w:t xml:space="preserve"> </w:t>
      </w:r>
      <w:r w:rsidRPr="00E871DB">
        <w:rPr>
          <w:rFonts w:ascii="Arial" w:eastAsia="Arial" w:hAnsi="Arial" w:cs="Arial"/>
        </w:rPr>
        <w:t>BET : intercalant de l’ADN  =&gt; risque mutagène et cancérigène )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</w:p>
    <w:p w:rsidR="00AC50F6" w:rsidRDefault="00AC50F6">
      <w:pPr>
        <w:spacing w:after="0" w:line="240" w:lineRule="auto"/>
        <w:rPr>
          <w:rFonts w:ascii="Arial" w:eastAsia="Arial" w:hAnsi="Arial" w:cs="Arial"/>
          <w:sz w:val="24"/>
        </w:rPr>
      </w:pPr>
    </w:p>
    <w:p w:rsidR="00AC50F6" w:rsidRPr="00E871DB" w:rsidRDefault="00FE2215">
      <w:pPr>
        <w:spacing w:after="0" w:line="240" w:lineRule="auto"/>
        <w:rPr>
          <w:rFonts w:ascii="Arial" w:eastAsia="Arial" w:hAnsi="Arial" w:cs="Arial"/>
        </w:rPr>
      </w:pPr>
      <w:r w:rsidRPr="00E871DB">
        <w:rPr>
          <w:rFonts w:ascii="Arial" w:eastAsia="Arial" w:hAnsi="Arial" w:cs="Arial"/>
        </w:rPr>
        <w:t xml:space="preserve">APPLICATIONS EN VIROLOGIE MEDICALE :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</w:p>
    <w:p w:rsidR="00AC50F6" w:rsidRPr="00E871DB" w:rsidRDefault="00FE2215">
      <w:pPr>
        <w:spacing w:after="578" w:line="240" w:lineRule="auto"/>
        <w:rPr>
          <w:rFonts w:ascii="Arial" w:eastAsia="Arial" w:hAnsi="Arial" w:cs="Arial"/>
        </w:rPr>
      </w:pPr>
      <w:r w:rsidRPr="00E871DB">
        <w:rPr>
          <w:rFonts w:ascii="Arial" w:eastAsia="Arial" w:hAnsi="Arial" w:cs="Arial"/>
        </w:rPr>
        <w:t xml:space="preserve">• Recherche de virus dans le LCR HSV, VZV, Entérovirus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               • Recherche de virus dans les prélèvements respiratoires (LBA, aspirations </w:t>
      </w:r>
      <w:proofErr w:type="spellStart"/>
      <w:r w:rsidRPr="00E871DB">
        <w:rPr>
          <w:rFonts w:ascii="Arial" w:eastAsia="Arial" w:hAnsi="Arial" w:cs="Arial"/>
        </w:rPr>
        <w:t>naso</w:t>
      </w:r>
      <w:proofErr w:type="spellEnd"/>
      <w:r w:rsidRPr="00E871DB">
        <w:rPr>
          <w:rFonts w:ascii="Arial" w:eastAsia="Arial" w:hAnsi="Arial" w:cs="Arial"/>
        </w:rPr>
        <w:t xml:space="preserve">-pharyngées, …) CMV, </w:t>
      </w:r>
      <w:proofErr w:type="spellStart"/>
      <w:r w:rsidRPr="00E871DB">
        <w:rPr>
          <w:rFonts w:ascii="Arial" w:eastAsia="Arial" w:hAnsi="Arial" w:cs="Arial"/>
        </w:rPr>
        <w:t>Infuenzavirus</w:t>
      </w:r>
      <w:proofErr w:type="spellEnd"/>
      <w:r w:rsidRPr="00E871DB">
        <w:rPr>
          <w:rFonts w:ascii="Arial" w:eastAsia="Arial" w:hAnsi="Arial" w:cs="Arial"/>
        </w:rPr>
        <w:t xml:space="preserve">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                • Recherche de virus dans les prélèvements de biopsie </w:t>
      </w:r>
      <w:proofErr w:type="spellStart"/>
      <w:r w:rsidRPr="00E871DB">
        <w:rPr>
          <w:rFonts w:ascii="Arial" w:eastAsia="Arial" w:hAnsi="Arial" w:cs="Arial"/>
        </w:rPr>
        <w:t>cutanéo-muqueuses</w:t>
      </w:r>
      <w:proofErr w:type="spellEnd"/>
      <w:r w:rsidRPr="00E871DB">
        <w:rPr>
          <w:rFonts w:ascii="Arial" w:eastAsia="Arial" w:hAnsi="Arial" w:cs="Arial"/>
        </w:rPr>
        <w:t xml:space="preserve"> </w:t>
      </w:r>
      <w:r w:rsidRPr="00E871DB">
        <w:rPr>
          <w:rFonts w:ascii="Arial" w:eastAsia="Arial" w:hAnsi="Arial" w:cs="Arial"/>
        </w:rPr>
        <w:tab/>
        <w:t xml:space="preserve">                </w:t>
      </w:r>
      <w:r w:rsidR="00E871DB">
        <w:rPr>
          <w:rFonts w:ascii="Arial" w:eastAsia="Arial" w:hAnsi="Arial" w:cs="Arial"/>
        </w:rPr>
        <w:t xml:space="preserve">         </w:t>
      </w:r>
      <w:r w:rsidRPr="00E871DB">
        <w:rPr>
          <w:rFonts w:ascii="Arial" w:eastAsia="Arial" w:hAnsi="Arial" w:cs="Arial"/>
        </w:rPr>
        <w:t xml:space="preserve"> • Recherche de l’ADN </w:t>
      </w:r>
      <w:proofErr w:type="spellStart"/>
      <w:r w:rsidRPr="00E871DB">
        <w:rPr>
          <w:rFonts w:ascii="Arial" w:eastAsia="Arial" w:hAnsi="Arial" w:cs="Arial"/>
        </w:rPr>
        <w:t>proviral</w:t>
      </w:r>
      <w:proofErr w:type="spellEnd"/>
      <w:r w:rsidRPr="00E871DB">
        <w:rPr>
          <w:rFonts w:ascii="Arial" w:eastAsia="Arial" w:hAnsi="Arial" w:cs="Arial"/>
        </w:rPr>
        <w:t xml:space="preserve"> du VIH : pour le diagnostic de l’infect</w:t>
      </w:r>
      <w:r w:rsidR="00986602">
        <w:rPr>
          <w:rFonts w:ascii="Arial" w:eastAsia="Arial" w:hAnsi="Arial" w:cs="Arial"/>
        </w:rPr>
        <w:t>ion VIH chez les nouveau-nés</w:t>
      </w:r>
      <w:r w:rsidRPr="00E871DB">
        <w:rPr>
          <w:rFonts w:ascii="Arial" w:eastAsia="Arial" w:hAnsi="Arial" w:cs="Arial"/>
        </w:rPr>
        <w:t xml:space="preserve"> d’une mère séropositive par exemple. </w:t>
      </w:r>
    </w:p>
    <w:p w:rsidR="00AC50F6" w:rsidRDefault="00AC50F6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E871DB" w:rsidRDefault="00FE2215">
      <w:pPr>
        <w:spacing w:after="0" w:line="240" w:lineRule="auto"/>
      </w:pPr>
      <w:r w:rsidRPr="00E871DB">
        <w:rPr>
          <w:rFonts w:ascii="Arial" w:eastAsia="Arial" w:hAnsi="Arial" w:cs="Arial"/>
        </w:rPr>
        <w:t xml:space="preserve">             • </w:t>
      </w:r>
      <w:r w:rsidRPr="00E871DB">
        <w:rPr>
          <w:rFonts w:ascii="Arial" w:eastAsia="Arial" w:hAnsi="Arial" w:cs="Arial"/>
          <w:u w:val="single"/>
        </w:rPr>
        <w:t>la PCR quantitative</w:t>
      </w:r>
      <w:r w:rsidRPr="00E871DB">
        <w:rPr>
          <w:rFonts w:ascii="Arial" w:eastAsia="Arial" w:hAnsi="Arial" w:cs="Arial"/>
        </w:rPr>
        <w:t xml:space="preserve"> : évalue le nombre de copie de virus. On l’étudie en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      </w:t>
      </w:r>
      <w:r w:rsidR="00E871DB">
        <w:rPr>
          <w:rFonts w:ascii="Arial" w:eastAsia="Arial" w:hAnsi="Arial" w:cs="Arial"/>
        </w:rPr>
        <w:t xml:space="preserve">        </w:t>
      </w:r>
      <w:r w:rsidRPr="00E871DB">
        <w:rPr>
          <w:rFonts w:ascii="Arial" w:eastAsia="Arial" w:hAnsi="Arial" w:cs="Arial"/>
          <w:b/>
        </w:rPr>
        <w:t>phase exponentielle</w:t>
      </w:r>
      <w:r w:rsidRPr="00E871DB">
        <w:rPr>
          <w:rFonts w:ascii="Arial" w:eastAsia="Arial" w:hAnsi="Arial" w:cs="Arial"/>
        </w:rPr>
        <w:t xml:space="preserve"> de la PCR.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                                                                               Elle est aussi appelée « PCR en temps réel ».La PCR en temps réel a le même principe qu’une PCR normale sauf qu’on rajoute en plus une sonde marquée </w:t>
      </w:r>
      <w:proofErr w:type="gramStart"/>
      <w:r w:rsidRPr="00E871DB">
        <w:rPr>
          <w:rFonts w:ascii="Arial" w:eastAsia="Arial" w:hAnsi="Arial" w:cs="Arial"/>
        </w:rPr>
        <w:t>( R</w:t>
      </w:r>
      <w:proofErr w:type="gramEnd"/>
      <w:r w:rsidRPr="00E871DB">
        <w:rPr>
          <w:rFonts w:ascii="Arial" w:eastAsia="Arial" w:hAnsi="Arial" w:cs="Arial"/>
        </w:rPr>
        <w:t xml:space="preserve"> sur le schéma)</w:t>
      </w:r>
      <w:r w:rsidRPr="00E871DB">
        <w:rPr>
          <w:rFonts w:ascii="Arial" w:eastAsia="Arial" w:hAnsi="Arial" w:cs="Arial"/>
          <w:color w:val="000000"/>
        </w:rPr>
        <w:t xml:space="preserve"> avec à l’autre bout de la sonde un capteur de fluorescence ( Q )</w:t>
      </w:r>
      <w:r w:rsidR="00E871DB" w:rsidRPr="00E871DB">
        <w:t xml:space="preserve"> </w:t>
      </w:r>
    </w:p>
    <w:p w:rsidR="00E871DB" w:rsidRDefault="00E871DB">
      <w:pPr>
        <w:spacing w:after="0" w:line="240" w:lineRule="auto"/>
      </w:pPr>
    </w:p>
    <w:p w:rsidR="00AC50F6" w:rsidRPr="00E871DB" w:rsidRDefault="00E871DB">
      <w:pPr>
        <w:spacing w:after="0" w:line="240" w:lineRule="auto"/>
        <w:rPr>
          <w:rFonts w:ascii="Arial" w:eastAsia="Arial" w:hAnsi="Arial" w:cs="Arial"/>
          <w:color w:val="000000"/>
        </w:rPr>
      </w:pPr>
      <w:r>
        <w:object w:dxaOrig="5718" w:dyaOrig="3785">
          <v:rect id="rectole0000000005" o:spid="_x0000_i1030" style="width:270.75pt;height:164.25pt" o:ole="" o:preferrelative="t" stroked="f">
            <v:imagedata r:id="rId16" o:title=""/>
          </v:rect>
          <o:OLEObject Type="Embed" ProgID="StaticMetafile" ShapeID="rectole0000000005" DrawAspect="Content" ObjectID="_1422002890" r:id="rId17"/>
        </w:object>
      </w:r>
    </w:p>
    <w:p w:rsidR="00AC50F6" w:rsidRPr="00E871DB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proofErr w:type="gramStart"/>
      <w:r w:rsidRPr="00E871DB">
        <w:rPr>
          <w:rFonts w:ascii="Arial" w:eastAsia="Arial" w:hAnsi="Arial" w:cs="Arial"/>
          <w:color w:val="000000"/>
        </w:rPr>
        <w:lastRenderedPageBreak/>
        <w:t>il</w:t>
      </w:r>
      <w:proofErr w:type="gramEnd"/>
      <w:r w:rsidRPr="00E871DB">
        <w:rPr>
          <w:rFonts w:ascii="Arial" w:eastAsia="Arial" w:hAnsi="Arial" w:cs="Arial"/>
          <w:color w:val="000000"/>
        </w:rPr>
        <w:t xml:space="preserve"> y a émission de fluorescence quand l’hybridation avance et que la sonde se casse, ainsi les émissions de fluorescence sortent progressivement ce qui permet la formation </w:t>
      </w:r>
      <w:proofErr w:type="spellStart"/>
      <w:r w:rsidRPr="00E871DB">
        <w:rPr>
          <w:rFonts w:ascii="Arial" w:eastAsia="Arial" w:hAnsi="Arial" w:cs="Arial"/>
          <w:color w:val="000000"/>
        </w:rPr>
        <w:t>dune</w:t>
      </w:r>
      <w:proofErr w:type="spellEnd"/>
      <w:r w:rsidRPr="00E871DB">
        <w:rPr>
          <w:rFonts w:ascii="Arial" w:eastAsia="Arial" w:hAnsi="Arial" w:cs="Arial"/>
          <w:color w:val="000000"/>
        </w:rPr>
        <w:t xml:space="preserve"> courbe</w:t>
      </w:r>
    </w:p>
    <w:p w:rsidR="00AC50F6" w:rsidRPr="00E871DB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 w:rsidRPr="00E871DB">
        <w:rPr>
          <w:rFonts w:ascii="Arial" w:eastAsia="Arial" w:hAnsi="Arial" w:cs="Arial"/>
          <w:color w:val="000000"/>
        </w:rPr>
        <w:t xml:space="preserve"> Cette quantification du génome viral permet de </w:t>
      </w:r>
      <w:r w:rsidRPr="00E871DB">
        <w:rPr>
          <w:rFonts w:ascii="Arial" w:eastAsia="Arial" w:hAnsi="Arial" w:cs="Arial"/>
          <w:b/>
          <w:color w:val="000000"/>
        </w:rPr>
        <w:t>quantifier les charges virales</w:t>
      </w:r>
      <w:r w:rsidRPr="00E871DB">
        <w:rPr>
          <w:rFonts w:ascii="Arial" w:eastAsia="Arial" w:hAnsi="Arial" w:cs="Arial"/>
          <w:color w:val="000000"/>
        </w:rPr>
        <w:t xml:space="preserve"> et donc le nombre de copies de virus/ml </w:t>
      </w:r>
    </w:p>
    <w:p w:rsidR="00AC50F6" w:rsidRDefault="00FE2215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sz w:val="24"/>
        </w:rPr>
        <w:t xml:space="preserve">  </w:t>
      </w:r>
      <w:r>
        <w:object w:dxaOrig="3889" w:dyaOrig="2497">
          <v:rect id="rectole0000000006" o:spid="_x0000_i1031" style="width:195pt;height:125.25pt" o:ole="" o:preferrelative="t" stroked="f">
            <v:imagedata r:id="rId18" o:title=""/>
          </v:rect>
          <o:OLEObject Type="Embed" ProgID="StaticMetafile" ShapeID="rectole0000000006" DrawAspect="Content" ObjectID="_1422002891" r:id="rId19"/>
        </w:object>
      </w:r>
    </w:p>
    <w:p w:rsidR="00AC50F6" w:rsidRPr="00E871DB" w:rsidRDefault="00FE2215">
      <w:pPr>
        <w:spacing w:after="600" w:line="240" w:lineRule="auto"/>
        <w:rPr>
          <w:rFonts w:ascii="Arial" w:eastAsia="Arial" w:hAnsi="Arial" w:cs="Arial"/>
        </w:rPr>
      </w:pPr>
      <w:r w:rsidRPr="00E871DB">
        <w:rPr>
          <w:rFonts w:ascii="Arial" w:eastAsia="Arial" w:hAnsi="Arial" w:cs="Arial"/>
        </w:rPr>
        <w:t xml:space="preserve">Ici on </w:t>
      </w:r>
      <w:proofErr w:type="gramStart"/>
      <w:r w:rsidRPr="00E871DB">
        <w:rPr>
          <w:rFonts w:ascii="Arial" w:eastAsia="Arial" w:hAnsi="Arial" w:cs="Arial"/>
        </w:rPr>
        <w:t>a</w:t>
      </w:r>
      <w:proofErr w:type="gramEnd"/>
      <w:r w:rsidRPr="00E871DB">
        <w:rPr>
          <w:rFonts w:ascii="Arial" w:eastAsia="Arial" w:hAnsi="Arial" w:cs="Arial"/>
        </w:rPr>
        <w:t xml:space="preserve"> </w:t>
      </w:r>
      <w:r w:rsidRPr="004F5EBF">
        <w:rPr>
          <w:rFonts w:ascii="Arial" w:eastAsia="Arial" w:hAnsi="Arial" w:cs="Arial"/>
        </w:rPr>
        <w:t>une</w:t>
      </w:r>
      <w:r w:rsidRPr="004F5EBF">
        <w:rPr>
          <w:rFonts w:ascii="Arial" w:eastAsia="Arial" w:hAnsi="Arial" w:cs="Arial"/>
          <w:u w:val="single"/>
        </w:rPr>
        <w:t xml:space="preserve"> courbe </w:t>
      </w:r>
      <w:r w:rsidR="004F5EBF" w:rsidRPr="004F5EBF">
        <w:rPr>
          <w:rFonts w:ascii="Arial" w:eastAsia="Arial" w:hAnsi="Arial" w:cs="Arial"/>
          <w:u w:val="single"/>
        </w:rPr>
        <w:t>standard</w:t>
      </w:r>
      <w:r w:rsidR="004F5EBF" w:rsidRPr="00E871DB">
        <w:rPr>
          <w:rFonts w:ascii="Arial" w:eastAsia="Arial" w:hAnsi="Arial" w:cs="Arial"/>
        </w:rPr>
        <w:t>, c’est-à-dire</w:t>
      </w:r>
      <w:r w:rsidRPr="00E871DB">
        <w:rPr>
          <w:rFonts w:ascii="Arial" w:eastAsia="Arial" w:hAnsi="Arial" w:cs="Arial"/>
        </w:rPr>
        <w:t xml:space="preserve"> avec des quantités connues de virus,  ainsi la courbe standard permet de </w:t>
      </w:r>
      <w:r w:rsidRPr="00E871DB">
        <w:rPr>
          <w:rFonts w:ascii="Arial" w:eastAsia="Arial" w:hAnsi="Arial" w:cs="Arial"/>
          <w:b/>
        </w:rPr>
        <w:t>déterminer la quantité pour un cycle seuil donné</w:t>
      </w:r>
    </w:p>
    <w:p w:rsidR="00AC50F6" w:rsidRPr="00E871DB" w:rsidRDefault="00FE2215">
      <w:pPr>
        <w:spacing w:after="600" w:line="240" w:lineRule="auto"/>
        <w:rPr>
          <w:rFonts w:ascii="Arial" w:eastAsia="Arial" w:hAnsi="Arial" w:cs="Arial"/>
        </w:rPr>
      </w:pPr>
      <w:r>
        <w:object w:dxaOrig="5261" w:dyaOrig="3093">
          <v:rect id="rectole0000000007" o:spid="_x0000_i1032" style="width:263.25pt;height:154.5pt" o:ole="" o:preferrelative="t" stroked="f">
            <v:imagedata r:id="rId20" o:title=""/>
          </v:rect>
          <o:OLEObject Type="Embed" ProgID="StaticMetafile" ShapeID="rectole0000000007" DrawAspect="Content" ObjectID="_1422002892" r:id="rId21"/>
        </w:object>
      </w:r>
      <w:r>
        <w:rPr>
          <w:rFonts w:ascii="Arial" w:eastAsia="Arial" w:hAnsi="Arial" w:cs="Arial"/>
          <w:sz w:val="24"/>
        </w:rPr>
        <w:t xml:space="preserve"> </w:t>
      </w:r>
      <w:r w:rsidRPr="00E871DB">
        <w:rPr>
          <w:rFonts w:ascii="Arial" w:eastAsia="Arial" w:hAnsi="Arial" w:cs="Arial"/>
        </w:rPr>
        <w:t xml:space="preserve">1courbe = 1 prélèvement           </w:t>
      </w:r>
      <w:r w:rsidR="00E871DB">
        <w:rPr>
          <w:rFonts w:ascii="Arial" w:eastAsia="Arial" w:hAnsi="Arial" w:cs="Arial"/>
        </w:rPr>
        <w:t xml:space="preserve">       L</w:t>
      </w:r>
      <w:r w:rsidRPr="00E871DB">
        <w:rPr>
          <w:rFonts w:ascii="Arial" w:eastAsia="Arial" w:hAnsi="Arial" w:cs="Arial"/>
        </w:rPr>
        <w:t xml:space="preserve">igne seuil en noir, en général au milieu de la phase exponentielle. En général les quantités les plus importantes de virus sont celles qui sortent en amplification les </w:t>
      </w:r>
      <w:proofErr w:type="spellStart"/>
      <w:r w:rsidRPr="00E871DB">
        <w:rPr>
          <w:rFonts w:ascii="Arial" w:eastAsia="Arial" w:hAnsi="Arial" w:cs="Arial"/>
        </w:rPr>
        <w:t>premieres</w:t>
      </w:r>
      <w:proofErr w:type="spellEnd"/>
      <w:r w:rsidRPr="00E871DB">
        <w:rPr>
          <w:rFonts w:ascii="Arial" w:eastAsia="Arial" w:hAnsi="Arial" w:cs="Arial"/>
        </w:rPr>
        <w:t xml:space="preserve"> (ici courbe rouge à </w:t>
      </w:r>
      <w:proofErr w:type="gramStart"/>
      <w:r w:rsidRPr="00E871DB">
        <w:rPr>
          <w:rFonts w:ascii="Arial" w:eastAsia="Arial" w:hAnsi="Arial" w:cs="Arial"/>
        </w:rPr>
        <w:t>gauche ,avec</w:t>
      </w:r>
      <w:proofErr w:type="gramEnd"/>
      <w:r w:rsidRPr="00E871DB">
        <w:rPr>
          <w:rFonts w:ascii="Arial" w:eastAsia="Arial" w:hAnsi="Arial" w:cs="Arial"/>
        </w:rPr>
        <w:t xml:space="preserve"> une ligne seuil franchie au bout de 25 cycles)</w:t>
      </w:r>
    </w:p>
    <w:p w:rsidR="00AC50F6" w:rsidRPr="00E871DB" w:rsidRDefault="00FE2215">
      <w:pPr>
        <w:spacing w:after="600" w:line="240" w:lineRule="auto"/>
        <w:rPr>
          <w:rFonts w:ascii="Arial" w:eastAsia="Arial" w:hAnsi="Arial" w:cs="Arial"/>
        </w:rPr>
      </w:pPr>
      <w:r w:rsidRPr="00E871DB">
        <w:rPr>
          <w:rFonts w:ascii="Arial" w:eastAsia="Arial" w:hAnsi="Arial" w:cs="Arial"/>
          <w:b/>
        </w:rPr>
        <w:t>Ainsi la PCR permet de déterminer la charge virale</w:t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</w:rPr>
        <w:t xml:space="preserve">APPLICATIONS EN VIROLOGIE MEDICALE : </w:t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Pr="00E871DB">
        <w:rPr>
          <w:rFonts w:ascii="Arial" w:eastAsia="Arial" w:hAnsi="Arial" w:cs="Arial"/>
          <w:b/>
        </w:rPr>
        <w:tab/>
      </w:r>
      <w:r w:rsidR="00E871DB">
        <w:rPr>
          <w:rFonts w:ascii="Arial" w:eastAsia="Arial" w:hAnsi="Arial" w:cs="Arial"/>
          <w:b/>
        </w:rPr>
        <w:t xml:space="preserve">        </w:t>
      </w:r>
      <w:r w:rsidRPr="00E871DB">
        <w:rPr>
          <w:rFonts w:ascii="Arial" w:eastAsia="Arial" w:hAnsi="Arial" w:cs="Arial"/>
        </w:rPr>
        <w:t xml:space="preserve">•Charges virales CMV, EBV (suivi post-greffe, patients </w:t>
      </w:r>
      <w:r w:rsid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immunodéprimés) </w:t>
      </w:r>
      <w:r w:rsidR="00E871DB">
        <w:rPr>
          <w:rFonts w:ascii="Arial" w:eastAsia="Arial" w:hAnsi="Arial" w:cs="Arial"/>
          <w:b/>
        </w:rPr>
        <w:t xml:space="preserve"> </w:t>
      </w:r>
      <w:r w:rsidR="00E871DB">
        <w:rPr>
          <w:rFonts w:ascii="Arial" w:eastAsia="Arial" w:hAnsi="Arial" w:cs="Arial"/>
          <w:b/>
        </w:rPr>
        <w:tab/>
      </w:r>
      <w:r w:rsidR="00E871DB">
        <w:rPr>
          <w:rFonts w:ascii="Arial" w:eastAsia="Arial" w:hAnsi="Arial" w:cs="Arial"/>
          <w:b/>
        </w:rPr>
        <w:tab/>
      </w:r>
      <w:r w:rsidR="00E871DB">
        <w:rPr>
          <w:rFonts w:ascii="Arial" w:eastAsia="Arial" w:hAnsi="Arial" w:cs="Arial"/>
          <w:b/>
        </w:rPr>
        <w:tab/>
      </w:r>
      <w:r w:rsidR="00E871DB">
        <w:rPr>
          <w:rFonts w:ascii="Arial" w:eastAsia="Arial" w:hAnsi="Arial" w:cs="Arial"/>
          <w:b/>
        </w:rPr>
        <w:tab/>
      </w:r>
      <w:r w:rsidR="00E871DB">
        <w:rPr>
          <w:rFonts w:ascii="Arial" w:eastAsia="Arial" w:hAnsi="Arial" w:cs="Arial"/>
          <w:b/>
        </w:rPr>
        <w:tab/>
      </w:r>
      <w:r w:rsidR="00E871DB">
        <w:rPr>
          <w:rFonts w:ascii="Arial" w:eastAsia="Arial" w:hAnsi="Arial" w:cs="Arial"/>
          <w:b/>
        </w:rPr>
        <w:tab/>
      </w:r>
      <w:r w:rsidR="00E871DB">
        <w:rPr>
          <w:rFonts w:ascii="Arial" w:eastAsia="Arial" w:hAnsi="Arial" w:cs="Arial"/>
          <w:b/>
        </w:rPr>
        <w:tab/>
      </w:r>
      <w:r w:rsidR="00E871DB">
        <w:rPr>
          <w:rFonts w:ascii="Arial" w:eastAsia="Arial" w:hAnsi="Arial" w:cs="Arial"/>
          <w:b/>
        </w:rPr>
        <w:tab/>
      </w:r>
      <w:r w:rsidR="00E871DB">
        <w:rPr>
          <w:rFonts w:ascii="Arial" w:eastAsia="Arial" w:hAnsi="Arial" w:cs="Arial"/>
          <w:b/>
        </w:rPr>
        <w:tab/>
        <w:t xml:space="preserve">        </w:t>
      </w:r>
      <w:r w:rsidRPr="00E871DB">
        <w:rPr>
          <w:rFonts w:ascii="Arial" w:eastAsia="Arial" w:hAnsi="Arial" w:cs="Arial"/>
        </w:rPr>
        <w:t xml:space="preserve">•Charges virales VIH, VHB, VHC (suivi efficacité traitement) </w:t>
      </w:r>
    </w:p>
    <w:p w:rsidR="00AC50F6" w:rsidRPr="0080620B" w:rsidRDefault="00FE2215">
      <w:pPr>
        <w:spacing w:after="0" w:line="240" w:lineRule="auto"/>
        <w:rPr>
          <w:rFonts w:ascii="Arial" w:eastAsia="Arial" w:hAnsi="Arial" w:cs="Arial"/>
          <w:b/>
        </w:rPr>
      </w:pPr>
      <w:r w:rsidRPr="00E871DB">
        <w:rPr>
          <w:rFonts w:ascii="Arial" w:eastAsia="Arial" w:hAnsi="Arial" w:cs="Arial"/>
        </w:rPr>
        <w:t xml:space="preserve">• il existe d’autres types de PCR : </w:t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     </w:t>
      </w:r>
      <w:r w:rsidRPr="00E871DB">
        <w:rPr>
          <w:rFonts w:ascii="Arial" w:eastAsia="Arial" w:hAnsi="Arial" w:cs="Arial"/>
        </w:rPr>
        <w:tab/>
      </w:r>
      <w:r w:rsidR="00E871DB"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ab/>
        <w:t xml:space="preserve">- la PCR qualitative </w:t>
      </w:r>
      <w:r w:rsidRPr="00E871DB">
        <w:rPr>
          <w:rFonts w:ascii="Arial" w:eastAsia="Arial" w:hAnsi="Arial" w:cs="Arial"/>
          <w:b/>
        </w:rPr>
        <w:t>« multiplex »</w:t>
      </w:r>
      <w:r w:rsidRPr="00E871DB">
        <w:rPr>
          <w:rFonts w:ascii="Arial" w:eastAsia="Arial" w:hAnsi="Arial" w:cs="Arial"/>
        </w:rPr>
        <w:t> :</w:t>
      </w:r>
      <w:r w:rsidRPr="00E871DB">
        <w:rPr>
          <w:rFonts w:ascii="Arial" w:eastAsia="Arial" w:hAnsi="Arial" w:cs="Arial"/>
          <w:color w:val="000000"/>
        </w:rPr>
        <w:t xml:space="preserve"> </w:t>
      </w:r>
      <w:r w:rsidRPr="00E871DB">
        <w:rPr>
          <w:rFonts w:ascii="Arial" w:eastAsia="Arial" w:hAnsi="Arial" w:cs="Arial"/>
        </w:rPr>
        <w:t xml:space="preserve">recherche </w:t>
      </w:r>
      <w:r w:rsidRPr="00FE2215">
        <w:rPr>
          <w:rFonts w:ascii="Arial" w:eastAsia="Arial" w:hAnsi="Arial" w:cs="Arial"/>
          <w:b/>
        </w:rPr>
        <w:t>de plusieurs génomes viraux dans la</w:t>
      </w:r>
      <w:r>
        <w:rPr>
          <w:rFonts w:ascii="Arial" w:eastAsia="Arial" w:hAnsi="Arial" w:cs="Arial"/>
          <w:b/>
        </w:rPr>
        <w:tab/>
      </w:r>
      <w:r w:rsidRPr="00FE2215">
        <w:rPr>
          <w:rFonts w:ascii="Arial" w:eastAsia="Arial" w:hAnsi="Arial" w:cs="Arial"/>
          <w:b/>
        </w:rPr>
        <w:t xml:space="preserve"> </w:t>
      </w:r>
      <w:r w:rsidR="00E871DB" w:rsidRPr="00FE2215">
        <w:rPr>
          <w:rFonts w:ascii="Arial" w:eastAsia="Arial" w:hAnsi="Arial" w:cs="Arial"/>
          <w:b/>
        </w:rPr>
        <w:t xml:space="preserve"> </w:t>
      </w:r>
      <w:r w:rsidR="00E871DB" w:rsidRPr="00FE2215">
        <w:rPr>
          <w:rFonts w:ascii="Arial" w:eastAsia="Arial" w:hAnsi="Arial" w:cs="Arial"/>
          <w:b/>
        </w:rPr>
        <w:tab/>
      </w:r>
      <w:r w:rsidRPr="00FE2215">
        <w:rPr>
          <w:rFonts w:ascii="Arial" w:eastAsia="Arial" w:hAnsi="Arial" w:cs="Arial"/>
          <w:b/>
        </w:rPr>
        <w:t>même réaction de PCR</w:t>
      </w:r>
      <w:r w:rsidRPr="00E871DB">
        <w:rPr>
          <w:rFonts w:ascii="Arial" w:eastAsia="Arial" w:hAnsi="Arial" w:cs="Arial"/>
        </w:rPr>
        <w:t xml:space="preserve"> (grâce à la présence de plusieurs couples d’amorces </w:t>
      </w:r>
      <w:r>
        <w:rPr>
          <w:rFonts w:ascii="Arial" w:eastAsia="Arial" w:hAnsi="Arial" w:cs="Arial"/>
        </w:rPr>
        <w:tab/>
      </w:r>
      <w:r w:rsidRPr="00E871DB">
        <w:rPr>
          <w:rFonts w:ascii="Arial" w:eastAsia="Arial" w:hAnsi="Arial" w:cs="Arial"/>
        </w:rPr>
        <w:t xml:space="preserve">dans le mélange réactionnel) </w:t>
      </w:r>
      <w:r>
        <w:rPr>
          <w:rFonts w:ascii="Arial" w:eastAsia="Arial" w:hAnsi="Arial" w:cs="Arial"/>
        </w:rPr>
        <w:t>S</w:t>
      </w:r>
      <w:r w:rsidRPr="0080620B">
        <w:rPr>
          <w:rFonts w:ascii="Arial" w:eastAsia="Arial" w:hAnsi="Arial" w:cs="Arial"/>
        </w:rPr>
        <w:t xml:space="preserve">elon le matériel utilisé résultats </w:t>
      </w:r>
      <w:r w:rsidRPr="0080620B">
        <w:rPr>
          <w:rFonts w:ascii="Arial" w:eastAsia="Arial" w:hAnsi="Arial" w:cs="Arial"/>
          <w:b/>
        </w:rPr>
        <w:t>en moins de 6 heures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E871DB">
        <w:rPr>
          <w:rFonts w:ascii="Arial" w:eastAsia="Arial" w:hAnsi="Arial" w:cs="Arial"/>
        </w:rPr>
        <w:t xml:space="preserve"> </w:t>
      </w:r>
      <w:r w:rsidRPr="00E871DB">
        <w:rPr>
          <w:rFonts w:ascii="Arial" w:eastAsia="Arial" w:hAnsi="Arial" w:cs="Arial"/>
        </w:rPr>
        <w:t>Dans le même test on peut rechercher : 16 virus ARN , 2 virus ADN,</w:t>
      </w:r>
      <w:r w:rsidR="0080620B">
        <w:rPr>
          <w:rFonts w:ascii="Arial" w:eastAsia="Arial" w:hAnsi="Arial" w:cs="Arial"/>
          <w:sz w:val="24"/>
        </w:rPr>
        <w:t xml:space="preserve"> </w:t>
      </w:r>
      <w:r w:rsidR="00E871DB">
        <w:rPr>
          <w:rFonts w:ascii="Arial" w:eastAsia="Arial" w:hAnsi="Arial" w:cs="Arial"/>
          <w:sz w:val="24"/>
        </w:rPr>
        <w:t>4 bactéries</w:t>
      </w:r>
      <w:r w:rsidR="0080620B">
        <w:rPr>
          <w:rFonts w:ascii="Arial" w:eastAsia="Arial" w:hAnsi="Arial" w:cs="Arial"/>
          <w:sz w:val="24"/>
        </w:rPr>
        <w:t xml:space="preserve"> </w:t>
      </w:r>
      <w:r w:rsidR="00E871DB">
        <w:rPr>
          <w:rFonts w:ascii="Arial" w:eastAsia="Arial" w:hAnsi="Arial" w:cs="Arial"/>
          <w:sz w:val="24"/>
        </w:rPr>
        <w:t xml:space="preserve"> </w:t>
      </w:r>
      <w:r w:rsidR="00E871DB">
        <w:rPr>
          <w:rFonts w:ascii="Arial" w:eastAsia="Arial" w:hAnsi="Arial" w:cs="Arial"/>
          <w:sz w:val="24"/>
        </w:rPr>
        <w:tab/>
      </w:r>
      <w:r w:rsidR="0080620B" w:rsidRPr="0080620B">
        <w:rPr>
          <w:rFonts w:ascii="Arial" w:eastAsia="Arial" w:hAnsi="Arial" w:cs="Arial"/>
        </w:rPr>
        <w:t xml:space="preserve">             cette PCR est</w:t>
      </w:r>
      <w:r w:rsidR="0080620B">
        <w:rPr>
          <w:rFonts w:ascii="Arial" w:eastAsia="Arial" w:hAnsi="Arial" w:cs="Arial"/>
          <w:sz w:val="24"/>
        </w:rPr>
        <w:t xml:space="preserve"> </w:t>
      </w:r>
      <w:r w:rsidRPr="00E871DB">
        <w:rPr>
          <w:rFonts w:ascii="Arial" w:eastAsia="Arial" w:hAnsi="Arial" w:cs="Arial"/>
        </w:rPr>
        <w:t>donc surtout à visée des virus respiratoires ( influenza )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lastRenderedPageBreak/>
        <w:tab/>
      </w:r>
      <w:r>
        <w:rPr>
          <w:rFonts w:ascii="Arial" w:eastAsia="Arial" w:hAnsi="Arial" w:cs="Arial"/>
          <w:sz w:val="24"/>
        </w:rPr>
        <w:tab/>
      </w:r>
      <w:r w:rsidR="0080620B">
        <w:rPr>
          <w:rFonts w:ascii="Arial" w:eastAsia="Arial" w:hAnsi="Arial" w:cs="Arial"/>
          <w:sz w:val="24"/>
        </w:rPr>
        <w:tab/>
      </w:r>
      <w:r w:rsidR="0080620B">
        <w:rPr>
          <w:rFonts w:ascii="Arial" w:eastAsia="Arial" w:hAnsi="Arial" w:cs="Arial"/>
          <w:sz w:val="24"/>
        </w:rPr>
        <w:tab/>
      </w:r>
      <w:r w:rsidR="0080620B">
        <w:rPr>
          <w:rFonts w:ascii="Arial" w:eastAsia="Arial" w:hAnsi="Arial" w:cs="Arial"/>
          <w:sz w:val="24"/>
        </w:rPr>
        <w:tab/>
      </w:r>
      <w:r w:rsidR="0080620B">
        <w:rPr>
          <w:rFonts w:ascii="Arial" w:eastAsia="Arial" w:hAnsi="Arial" w:cs="Arial"/>
          <w:sz w:val="24"/>
        </w:rPr>
        <w:tab/>
      </w:r>
      <w:r w:rsidR="0080620B">
        <w:rPr>
          <w:rFonts w:ascii="Arial" w:eastAsia="Arial" w:hAnsi="Arial" w:cs="Arial"/>
          <w:sz w:val="24"/>
        </w:rPr>
        <w:tab/>
        <w:t xml:space="preserve">                                                                   </w:t>
      </w:r>
      <w:r>
        <w:rPr>
          <w:rFonts w:ascii="Arial" w:eastAsia="Arial" w:hAnsi="Arial" w:cs="Arial"/>
        </w:rPr>
        <w:tab/>
      </w:r>
    </w:p>
    <w:p w:rsidR="00AC50F6" w:rsidRPr="0080620B" w:rsidRDefault="00FE2215">
      <w:pPr>
        <w:spacing w:after="0" w:line="240" w:lineRule="auto"/>
        <w:rPr>
          <w:rFonts w:ascii="Arial" w:eastAsia="Arial" w:hAnsi="Arial" w:cs="Arial"/>
          <w:b/>
          <w:color w:val="000000"/>
        </w:rPr>
      </w:pPr>
      <w:r w:rsidRPr="0080620B">
        <w:rPr>
          <w:rFonts w:ascii="Arial" w:eastAsia="Arial" w:hAnsi="Arial" w:cs="Arial"/>
          <w:b/>
        </w:rPr>
        <w:t>Résultat :</w:t>
      </w:r>
    </w:p>
    <w:p w:rsidR="00AC50F6" w:rsidRDefault="00FE2215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>
        <w:object w:dxaOrig="7911" w:dyaOrig="2670">
          <v:rect id="rectole0000000008" o:spid="_x0000_i1033" style="width:395.25pt;height:133.5pt" o:ole="" o:preferrelative="t" stroked="f">
            <v:imagedata r:id="rId22" o:title=""/>
          </v:rect>
          <o:OLEObject Type="Embed" ProgID="StaticMetafile" ShapeID="rectole0000000008" DrawAspect="Content" ObjectID="_1422002893" r:id="rId23"/>
        </w:object>
      </w:r>
      <w:r>
        <w:rPr>
          <w:rFonts w:ascii="Arial" w:eastAsia="Arial" w:hAnsi="Arial" w:cs="Arial"/>
          <w:b/>
          <w:sz w:val="24"/>
        </w:rPr>
        <w:tab/>
      </w:r>
    </w:p>
    <w:p w:rsidR="00AC50F6" w:rsidRPr="0080620B" w:rsidRDefault="00FE2215">
      <w:pPr>
        <w:spacing w:after="824" w:line="240" w:lineRule="auto"/>
        <w:rPr>
          <w:rFonts w:ascii="Arial" w:eastAsia="Arial" w:hAnsi="Arial" w:cs="Arial"/>
        </w:rPr>
      </w:pPr>
      <w:r w:rsidRPr="0080620B">
        <w:rPr>
          <w:rFonts w:ascii="Arial" w:eastAsia="Arial" w:hAnsi="Arial" w:cs="Arial"/>
        </w:rPr>
        <w:t>PCR suivie d’une lecture sur un séquenceur. Les pics correspondent à une taille d’</w:t>
      </w:r>
      <w:proofErr w:type="spellStart"/>
      <w:r w:rsidRPr="0080620B">
        <w:rPr>
          <w:rFonts w:ascii="Arial" w:eastAsia="Arial" w:hAnsi="Arial" w:cs="Arial"/>
        </w:rPr>
        <w:t>amplicons</w:t>
      </w:r>
      <w:proofErr w:type="spellEnd"/>
      <w:r w:rsidRPr="0080620B">
        <w:rPr>
          <w:rFonts w:ascii="Arial" w:eastAsia="Arial" w:hAnsi="Arial" w:cs="Arial"/>
        </w:rPr>
        <w:t xml:space="preserve"> et chaque virus à une taille d’</w:t>
      </w:r>
      <w:proofErr w:type="spellStart"/>
      <w:r w:rsidRPr="0080620B">
        <w:rPr>
          <w:rFonts w:ascii="Arial" w:eastAsia="Arial" w:hAnsi="Arial" w:cs="Arial"/>
        </w:rPr>
        <w:t>amplicon</w:t>
      </w:r>
      <w:proofErr w:type="spellEnd"/>
      <w:r w:rsidRPr="0080620B">
        <w:rPr>
          <w:rFonts w:ascii="Arial" w:eastAsia="Arial" w:hAnsi="Arial" w:cs="Arial"/>
        </w:rPr>
        <w:t xml:space="preserve"> spécifique.</w:t>
      </w:r>
    </w:p>
    <w:p w:rsidR="00AC50F6" w:rsidRPr="0080620B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</w:rPr>
        <w:t xml:space="preserve">             -</w:t>
      </w:r>
      <w:r w:rsidRPr="0080620B">
        <w:rPr>
          <w:rFonts w:ascii="Arial" w:eastAsia="Arial" w:hAnsi="Arial" w:cs="Arial"/>
        </w:rPr>
        <w:t>la PCR qualitative « </w:t>
      </w:r>
      <w:r w:rsidRPr="0080620B">
        <w:rPr>
          <w:rFonts w:ascii="Arial" w:eastAsia="Arial" w:hAnsi="Arial" w:cs="Arial"/>
          <w:b/>
        </w:rPr>
        <w:t>technologie clé en main</w:t>
      </w:r>
      <w:r w:rsidRPr="0080620B">
        <w:rPr>
          <w:rFonts w:ascii="Arial" w:eastAsia="Arial" w:hAnsi="Arial" w:cs="Arial"/>
        </w:rPr>
        <w:t> » :</w:t>
      </w:r>
      <w:r w:rsidRPr="0080620B">
        <w:rPr>
          <w:rFonts w:ascii="Arial" w:eastAsia="Arial" w:hAnsi="Arial" w:cs="Arial"/>
          <w:color w:val="000000"/>
        </w:rPr>
        <w:t xml:space="preserve"> </w:t>
      </w:r>
    </w:p>
    <w:p w:rsidR="00AC50F6" w:rsidRPr="0080620B" w:rsidRDefault="00AC50F6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AC50F6" w:rsidRPr="0080620B" w:rsidRDefault="00FE2215">
      <w:pPr>
        <w:spacing w:after="536" w:line="240" w:lineRule="auto"/>
        <w:ind w:left="708" w:firstLine="708"/>
        <w:rPr>
          <w:rFonts w:ascii="Arial" w:eastAsia="Arial" w:hAnsi="Arial" w:cs="Arial"/>
        </w:rPr>
      </w:pPr>
      <w:r w:rsidRPr="0080620B">
        <w:rPr>
          <w:rFonts w:ascii="Wingdings" w:eastAsia="Wingdings" w:hAnsi="Wingdings" w:cs="Wingdings"/>
        </w:rPr>
        <w:t></w:t>
      </w:r>
      <w:r w:rsidRPr="0080620B">
        <w:rPr>
          <w:rFonts w:ascii="Arial" w:eastAsia="Arial" w:hAnsi="Arial" w:cs="Arial"/>
        </w:rPr>
        <w:t xml:space="preserve">Intégration des étapes d’extraction, amplification, </w:t>
      </w:r>
      <w:proofErr w:type="spellStart"/>
      <w:r w:rsidRPr="0080620B">
        <w:rPr>
          <w:rFonts w:ascii="Arial" w:eastAsia="Arial" w:hAnsi="Arial" w:cs="Arial"/>
        </w:rPr>
        <w:t>nested</w:t>
      </w:r>
      <w:proofErr w:type="spellEnd"/>
      <w:r w:rsidRPr="0080620B">
        <w:rPr>
          <w:rFonts w:ascii="Arial" w:eastAsia="Arial" w:hAnsi="Arial" w:cs="Arial"/>
        </w:rPr>
        <w:t xml:space="preserve">-PCR, et analyse en un seul et même instrument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Pr="0080620B">
        <w:rPr>
          <w:rFonts w:ascii="Wingdings" w:eastAsia="Wingdings" w:hAnsi="Wingdings" w:cs="Wingdings"/>
        </w:rPr>
        <w:t></w:t>
      </w:r>
      <w:r w:rsidRPr="0080620B">
        <w:rPr>
          <w:rFonts w:ascii="Wingdings" w:eastAsia="Wingdings" w:hAnsi="Wingdings" w:cs="Wingdings"/>
        </w:rPr>
        <w:t></w:t>
      </w:r>
      <w:r w:rsidRPr="0080620B">
        <w:rPr>
          <w:rFonts w:ascii="Arial" w:eastAsia="Arial" w:hAnsi="Arial" w:cs="Arial"/>
        </w:rPr>
        <w:t xml:space="preserve">Résultats </w:t>
      </w:r>
      <w:r w:rsidRPr="0080620B">
        <w:rPr>
          <w:rFonts w:ascii="Arial" w:eastAsia="Arial" w:hAnsi="Arial" w:cs="Arial"/>
          <w:b/>
        </w:rPr>
        <w:t>en 1 heure</w:t>
      </w:r>
      <w:r w:rsidRPr="0080620B">
        <w:rPr>
          <w:rFonts w:ascii="Arial" w:eastAsia="Arial" w:hAnsi="Arial" w:cs="Arial"/>
        </w:rPr>
        <w:t xml:space="preserve"> </w:t>
      </w:r>
      <w:r w:rsidRPr="0080620B">
        <w:rPr>
          <w:rFonts w:ascii="Arial" w:eastAsia="Arial" w:hAnsi="Arial" w:cs="Arial"/>
        </w:rPr>
        <w:tab/>
        <w:t>( une PCR classique prend 5/6h de temps)</w:t>
      </w:r>
      <w:r w:rsidRP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Pr="0080620B">
        <w:rPr>
          <w:rFonts w:ascii="Wingdings" w:eastAsia="Wingdings" w:hAnsi="Wingdings" w:cs="Wingdings"/>
        </w:rPr>
        <w:t></w:t>
      </w:r>
      <w:r w:rsidRPr="0080620B">
        <w:rPr>
          <w:rFonts w:ascii="Wingdings" w:eastAsia="Wingdings" w:hAnsi="Wingdings" w:cs="Wingdings"/>
        </w:rPr>
        <w:t></w:t>
      </w:r>
      <w:r w:rsidRPr="0080620B">
        <w:rPr>
          <w:rFonts w:ascii="Arial" w:eastAsia="Arial" w:hAnsi="Arial" w:cs="Arial"/>
        </w:rPr>
        <w:t>Le panel de détection proposé vous permet d'identifier simultanément plus</w:t>
      </w:r>
      <w:r w:rsid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 xml:space="preserve"> de 15 virus respiratoires différents et 4 bactéries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  <w:t xml:space="preserve">                      </w:t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 xml:space="preserve"> Néanmoins ce test </w:t>
      </w:r>
      <w:r w:rsidRPr="0080620B">
        <w:rPr>
          <w:rFonts w:ascii="Arial" w:eastAsia="Arial" w:hAnsi="Arial" w:cs="Arial"/>
          <w:b/>
        </w:rPr>
        <w:t>est cher</w:t>
      </w:r>
      <w:r w:rsidRPr="0080620B">
        <w:rPr>
          <w:rFonts w:ascii="Arial" w:eastAsia="Arial" w:hAnsi="Arial" w:cs="Arial"/>
        </w:rPr>
        <w:t> : 150 euros</w:t>
      </w:r>
    </w:p>
    <w:p w:rsidR="00AC50F6" w:rsidRPr="0080620B" w:rsidRDefault="00FE2215">
      <w:pPr>
        <w:spacing w:after="536" w:line="240" w:lineRule="auto"/>
        <w:rPr>
          <w:rFonts w:ascii="Arial" w:eastAsia="Arial" w:hAnsi="Arial" w:cs="Arial"/>
          <w:u w:val="single"/>
        </w:rPr>
      </w:pPr>
      <w:r w:rsidRPr="0080620B">
        <w:rPr>
          <w:rFonts w:ascii="Arial" w:eastAsia="Arial" w:hAnsi="Arial" w:cs="Arial"/>
          <w:u w:val="single"/>
        </w:rPr>
        <w:t>2/ Les autres techniques de la biologie moléculaire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 xml:space="preserve">          </w:t>
      </w:r>
      <w:r w:rsidRPr="0080620B">
        <w:rPr>
          <w:rFonts w:ascii="Arial" w:eastAsia="Arial" w:hAnsi="Arial" w:cs="Arial"/>
        </w:rPr>
        <w:t xml:space="preserve">• </w:t>
      </w:r>
      <w:r w:rsidRPr="0080620B">
        <w:rPr>
          <w:rFonts w:ascii="Arial" w:eastAsia="Arial" w:hAnsi="Arial" w:cs="Arial"/>
          <w:b/>
        </w:rPr>
        <w:t>Hybridation inverse avec sondes spécifiques</w:t>
      </w:r>
      <w:r w:rsidRPr="0080620B">
        <w:rPr>
          <w:rFonts w:ascii="Arial" w:eastAsia="Arial" w:hAnsi="Arial" w:cs="Arial"/>
        </w:rPr>
        <w:t xml:space="preserve"> :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  <w:t>Détection à l’aide d’</w:t>
      </w:r>
      <w:proofErr w:type="spellStart"/>
      <w:r w:rsidRPr="0080620B">
        <w:rPr>
          <w:rFonts w:ascii="Arial" w:eastAsia="Arial" w:hAnsi="Arial" w:cs="Arial"/>
        </w:rPr>
        <w:t>oligonucléotides</w:t>
      </w:r>
      <w:proofErr w:type="spellEnd"/>
      <w:r w:rsidRPr="0080620B">
        <w:rPr>
          <w:rFonts w:ascii="Arial" w:eastAsia="Arial" w:hAnsi="Arial" w:cs="Arial"/>
        </w:rPr>
        <w:t xml:space="preserve"> </w:t>
      </w:r>
      <w:proofErr w:type="gramStart"/>
      <w:r w:rsidRPr="0080620B">
        <w:rPr>
          <w:rFonts w:ascii="Arial" w:eastAsia="Arial" w:hAnsi="Arial" w:cs="Arial"/>
        </w:rPr>
        <w:t>( disposés</w:t>
      </w:r>
      <w:proofErr w:type="gramEnd"/>
      <w:r w:rsidRPr="0080620B">
        <w:rPr>
          <w:rFonts w:ascii="Arial" w:eastAsia="Arial" w:hAnsi="Arial" w:cs="Arial"/>
        </w:rPr>
        <w:t xml:space="preserve"> sur les bandelettes )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>spécifiques d’un génotype donné , incubation avec l’</w:t>
      </w:r>
      <w:proofErr w:type="spellStart"/>
      <w:r w:rsidRPr="0080620B">
        <w:rPr>
          <w:rFonts w:ascii="Arial" w:eastAsia="Arial" w:hAnsi="Arial" w:cs="Arial"/>
        </w:rPr>
        <w:t>amplicon</w:t>
      </w:r>
      <w:proofErr w:type="spellEnd"/>
      <w:r w:rsidRPr="0080620B">
        <w:rPr>
          <w:rFonts w:ascii="Arial" w:eastAsia="Arial" w:hAnsi="Arial" w:cs="Arial"/>
        </w:rPr>
        <w:t xml:space="preserve"> </w:t>
      </w:r>
      <w:r w:rsidR="0080620B">
        <w:rPr>
          <w:rFonts w:ascii="Arial" w:eastAsia="Arial" w:hAnsi="Arial" w:cs="Arial"/>
        </w:rPr>
        <w:t>.</w:t>
      </w:r>
      <w:r w:rsidRPr="0080620B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                    </w:t>
      </w:r>
      <w:r w:rsidRPr="0080620B">
        <w:rPr>
          <w:rFonts w:ascii="Arial" w:eastAsia="Arial" w:hAnsi="Arial" w:cs="Arial"/>
        </w:rPr>
        <w:t>2 grandes indications =&gt; identification des génotypes VHC et Papillomavirus (</w:t>
      </w:r>
      <w:r w:rsidR="00047863">
        <w:rPr>
          <w:rFonts w:ascii="Arial" w:eastAsia="Arial" w:hAnsi="Arial" w:cs="Arial"/>
        </w:rPr>
        <w:t xml:space="preserve">ici HPV 73 et </w:t>
      </w:r>
      <w:proofErr w:type="gramStart"/>
      <w:r w:rsidRPr="0080620B">
        <w:rPr>
          <w:rFonts w:ascii="Arial" w:eastAsia="Arial" w:hAnsi="Arial" w:cs="Arial"/>
        </w:rPr>
        <w:t>82 )</w:t>
      </w:r>
      <w:proofErr w:type="gramEnd"/>
      <w:r w:rsidRPr="0080620B">
        <w:rPr>
          <w:rFonts w:ascii="Arial" w:eastAsia="Arial" w:hAnsi="Arial" w:cs="Arial"/>
        </w:rPr>
        <w:t xml:space="preserve"> </w:t>
      </w:r>
    </w:p>
    <w:p w:rsidR="00AC50F6" w:rsidRPr="0080620B" w:rsidRDefault="00047863">
      <w:pPr>
        <w:spacing w:after="536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4429125" cy="186597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 L3-UE9 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661" cy="186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r w:rsidR="00FE2215">
        <w:rPr>
          <w:rFonts w:ascii="Arial" w:eastAsia="Arial" w:hAnsi="Arial" w:cs="Arial"/>
        </w:rPr>
        <w:tab/>
      </w:r>
      <w:proofErr w:type="gramStart"/>
      <w:r w:rsidR="00FE2215" w:rsidRPr="0080620B">
        <w:rPr>
          <w:rFonts w:ascii="Arial" w:eastAsia="Arial" w:hAnsi="Arial" w:cs="Arial"/>
        </w:rPr>
        <w:t>cette</w:t>
      </w:r>
      <w:proofErr w:type="gramEnd"/>
      <w:r w:rsidR="00FE2215" w:rsidRPr="0080620B">
        <w:rPr>
          <w:rFonts w:ascii="Arial" w:eastAsia="Arial" w:hAnsi="Arial" w:cs="Arial"/>
        </w:rPr>
        <w:t xml:space="preserve"> identification est très importante car par exemple pour le virus de l’hépatite C selon le génotype on ne donnera pas le même traitement.</w:t>
      </w:r>
    </w:p>
    <w:p w:rsidR="00AC50F6" w:rsidRDefault="00AC50F6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80620B" w:rsidRDefault="0080620B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80620B" w:rsidRDefault="0080620B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AC50F6" w:rsidRPr="0080620B" w:rsidRDefault="00FE2215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</w:rPr>
        <w:t xml:space="preserve">          </w:t>
      </w:r>
      <w:r w:rsidRPr="0080620B">
        <w:rPr>
          <w:rFonts w:ascii="Arial" w:eastAsia="Arial" w:hAnsi="Arial" w:cs="Arial"/>
          <w:b/>
        </w:rPr>
        <w:t xml:space="preserve">  •Séquençage du génome viral</w:t>
      </w:r>
      <w:r w:rsidRPr="0080620B">
        <w:rPr>
          <w:rFonts w:ascii="Arial" w:eastAsia="Arial" w:hAnsi="Arial" w:cs="Arial"/>
        </w:rPr>
        <w:t xml:space="preserve"> : </w:t>
      </w:r>
    </w:p>
    <w:p w:rsidR="00AC50F6" w:rsidRDefault="00FE2215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 w:rsidRPr="0080620B">
        <w:rPr>
          <w:rFonts w:ascii="Arial" w:eastAsia="Arial" w:hAnsi="Arial" w:cs="Arial"/>
        </w:rPr>
        <w:t xml:space="preserve">                       Détection des mutations de résistance aux antiviraux (VIH, VHB, VHC,</w:t>
      </w:r>
      <w:r w:rsidRP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  <w:t xml:space="preserve"> CMV, HS</w:t>
      </w:r>
      <w:r w:rsidR="0080620B">
        <w:rPr>
          <w:rFonts w:ascii="Arial" w:eastAsia="Arial" w:hAnsi="Arial" w:cs="Arial"/>
        </w:rPr>
        <w:t>V) toujours selon le même modèle</w:t>
      </w:r>
      <w:r w:rsidRPr="0080620B">
        <w:rPr>
          <w:rFonts w:ascii="Arial" w:eastAsia="Arial" w:hAnsi="Arial" w:cs="Arial"/>
        </w:rPr>
        <w:t xml:space="preserve"> :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  <w:t xml:space="preserve">                   </w:t>
      </w:r>
      <w:r>
        <w:rPr>
          <w:rFonts w:ascii="Arial" w:eastAsia="Arial" w:hAnsi="Arial" w:cs="Arial"/>
        </w:rPr>
        <w:t xml:space="preserve">► </w:t>
      </w:r>
      <w:r w:rsidRPr="0080620B">
        <w:rPr>
          <w:rFonts w:ascii="Arial" w:eastAsia="Arial" w:hAnsi="Arial" w:cs="Arial"/>
        </w:rPr>
        <w:t>extraction =&gt; amplification par PCR =&gt; lecture des résultats grâce à la « réaction de séquence » qui se caractérise par des pics de couleur différen</w:t>
      </w:r>
      <w:r>
        <w:rPr>
          <w:rFonts w:ascii="Arial" w:eastAsia="Arial" w:hAnsi="Arial" w:cs="Arial"/>
        </w:rPr>
        <w:t xml:space="preserve">te selon les bases nucléotides, </w:t>
      </w:r>
      <w:r w:rsidRPr="0080620B">
        <w:rPr>
          <w:rFonts w:ascii="Arial" w:eastAsia="Arial" w:hAnsi="Arial" w:cs="Arial"/>
        </w:rPr>
        <w:t xml:space="preserve"> puis on compare la séquence issu</w:t>
      </w:r>
      <w:r w:rsidR="00986602">
        <w:rPr>
          <w:rFonts w:ascii="Arial" w:eastAsia="Arial" w:hAnsi="Arial" w:cs="Arial"/>
        </w:rPr>
        <w:t>e</w:t>
      </w:r>
      <w:r w:rsidRPr="0080620B">
        <w:rPr>
          <w:rFonts w:ascii="Arial" w:eastAsia="Arial" w:hAnsi="Arial" w:cs="Arial"/>
        </w:rPr>
        <w:t xml:space="preserve"> du patient à une séquence de référence ( sans mutati</w:t>
      </w:r>
      <w:r w:rsidR="00986602">
        <w:rPr>
          <w:rFonts w:ascii="Arial" w:eastAsia="Arial" w:hAnsi="Arial" w:cs="Arial"/>
        </w:rPr>
        <w:t>ons de résistance) et on voit s’</w:t>
      </w:r>
      <w:bookmarkStart w:id="0" w:name="_GoBack"/>
      <w:bookmarkEnd w:id="0"/>
      <w:r w:rsidRPr="0080620B">
        <w:rPr>
          <w:rFonts w:ascii="Arial" w:eastAsia="Arial" w:hAnsi="Arial" w:cs="Arial"/>
        </w:rPr>
        <w:t xml:space="preserve">il y a apparition de mutation de résistance chez le patient.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="0080620B">
        <w:rPr>
          <w:rFonts w:ascii="Arial" w:eastAsia="Arial" w:hAnsi="Arial" w:cs="Arial"/>
          <w:sz w:val="24"/>
        </w:rPr>
        <w:tab/>
      </w:r>
      <w:r w:rsidR="0080620B">
        <w:rPr>
          <w:rFonts w:ascii="Arial" w:eastAsia="Arial" w:hAnsi="Arial" w:cs="Arial"/>
          <w:sz w:val="24"/>
        </w:rPr>
        <w:tab/>
      </w:r>
      <w:r w:rsidR="0080620B"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 xml:space="preserve">                  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>• analyses phylogénétique</w:t>
      </w:r>
      <w:r w:rsidR="00986602">
        <w:rPr>
          <w:rFonts w:ascii="Arial" w:eastAsia="Arial" w:hAnsi="Arial" w:cs="Arial"/>
          <w:b/>
          <w:sz w:val="24"/>
        </w:rPr>
        <w:t>s</w:t>
      </w:r>
      <w:r>
        <w:rPr>
          <w:rFonts w:ascii="Arial" w:eastAsia="Arial" w:hAnsi="Arial" w:cs="Arial"/>
          <w:b/>
          <w:sz w:val="24"/>
        </w:rPr>
        <w:t> :</w:t>
      </w:r>
      <w:r>
        <w:rPr>
          <w:rFonts w:ascii="Arial" w:eastAsia="Arial" w:hAnsi="Arial" w:cs="Arial"/>
          <w:color w:val="000000"/>
          <w:sz w:val="24"/>
        </w:rPr>
        <w:t xml:space="preserve"> très </w:t>
      </w:r>
      <w:r w:rsidRPr="0080620B">
        <w:rPr>
          <w:rFonts w:ascii="Arial" w:eastAsia="Arial" w:hAnsi="Arial" w:cs="Arial"/>
          <w:b/>
          <w:color w:val="000000"/>
          <w:sz w:val="24"/>
        </w:rPr>
        <w:t>peu utilisé</w:t>
      </w:r>
      <w:r w:rsidR="00986602">
        <w:rPr>
          <w:rFonts w:ascii="Arial" w:eastAsia="Arial" w:hAnsi="Arial" w:cs="Arial"/>
          <w:b/>
          <w:color w:val="000000"/>
          <w:sz w:val="24"/>
        </w:rPr>
        <w:t>es</w:t>
      </w:r>
    </w:p>
    <w:p w:rsidR="00AC50F6" w:rsidRDefault="00FE2215">
      <w:pPr>
        <w:spacing w:after="536" w:line="240" w:lineRule="auto"/>
        <w:ind w:left="708" w:firstLine="708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Évaluation de la proximité de différentes séquences (liens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épidémiologiques ?)</w:t>
      </w:r>
    </w:p>
    <w:p w:rsidR="00AC50F6" w:rsidRPr="0080620B" w:rsidRDefault="00FE2215">
      <w:pPr>
        <w:spacing w:after="536" w:line="240" w:lineRule="auto"/>
        <w:rPr>
          <w:rFonts w:ascii="Arial" w:eastAsia="Arial" w:hAnsi="Arial" w:cs="Arial"/>
        </w:rPr>
      </w:pPr>
      <w:r w:rsidRPr="0080620B">
        <w:rPr>
          <w:rFonts w:ascii="Arial" w:eastAsia="Arial" w:hAnsi="Arial" w:cs="Arial"/>
        </w:rPr>
        <w:t xml:space="preserve">Au final : la biologie moléculaire ( </w:t>
      </w:r>
      <w:proofErr w:type="spellStart"/>
      <w:r w:rsidRPr="0080620B">
        <w:rPr>
          <w:rFonts w:ascii="Arial" w:eastAsia="Arial" w:hAnsi="Arial" w:cs="Arial"/>
        </w:rPr>
        <w:t>diagnostique</w:t>
      </w:r>
      <w:proofErr w:type="spellEnd"/>
      <w:r w:rsidRPr="0080620B">
        <w:rPr>
          <w:rFonts w:ascii="Arial" w:eastAsia="Arial" w:hAnsi="Arial" w:cs="Arial"/>
        </w:rPr>
        <w:t xml:space="preserve"> rapide par détection du génome viral )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 xml:space="preserve">        </w:t>
      </w:r>
      <w:r w:rsidR="0080620B">
        <w:rPr>
          <w:rFonts w:ascii="Arial" w:eastAsia="Arial" w:hAnsi="Arial" w:cs="Arial"/>
        </w:rPr>
        <w:tab/>
        <w:t xml:space="preserve">            </w:t>
      </w:r>
      <w:r w:rsidRPr="0080620B">
        <w:rPr>
          <w:rFonts w:ascii="Arial" w:eastAsia="Arial" w:hAnsi="Arial" w:cs="Arial"/>
          <w:b/>
        </w:rPr>
        <w:t>• Avantages</w:t>
      </w:r>
      <w:r w:rsidRPr="0080620B">
        <w:rPr>
          <w:rFonts w:ascii="Arial" w:eastAsia="Arial" w:hAnsi="Arial" w:cs="Arial"/>
        </w:rPr>
        <w:t xml:space="preserve"> :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 xml:space="preserve">Rapidité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 xml:space="preserve">Sensibilité +++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 xml:space="preserve">très spécifique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>Applicable à l’analyse de l’ensemble des virus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="0080620B">
        <w:rPr>
          <w:rFonts w:ascii="Arial" w:eastAsia="Arial" w:hAnsi="Arial" w:cs="Arial"/>
          <w:sz w:val="24"/>
        </w:rPr>
        <w:t xml:space="preserve">           </w:t>
      </w:r>
      <w:r w:rsidRPr="0080620B">
        <w:rPr>
          <w:rFonts w:ascii="Arial" w:eastAsia="Arial" w:hAnsi="Arial" w:cs="Arial"/>
        </w:rPr>
        <w:t xml:space="preserve">• </w:t>
      </w:r>
      <w:r w:rsidRPr="0080620B">
        <w:rPr>
          <w:rFonts w:ascii="Arial" w:eastAsia="Arial" w:hAnsi="Arial" w:cs="Arial"/>
          <w:b/>
        </w:rPr>
        <w:t>Inconvénients :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>Impact de la variabilité génétiqu</w:t>
      </w:r>
      <w:r w:rsidR="0080620B">
        <w:rPr>
          <w:rFonts w:ascii="Arial" w:eastAsia="Arial" w:hAnsi="Arial" w:cs="Arial"/>
        </w:rPr>
        <w:t>e +++ =&gt; non hybridation</w:t>
      </w:r>
      <w:r w:rsidR="00047863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 xml:space="preserve"> (+++ </w:t>
      </w:r>
      <w:r w:rsidRPr="0080620B">
        <w:rPr>
          <w:rFonts w:ascii="Arial" w:eastAsia="Arial" w:hAnsi="Arial" w:cs="Arial"/>
        </w:rPr>
        <w:t>avec les virus à ARN) on peut donc avoir des</w:t>
      </w:r>
      <w:r w:rsidR="0080620B">
        <w:rPr>
          <w:rFonts w:ascii="Arial" w:eastAsia="Arial" w:hAnsi="Arial" w:cs="Arial"/>
        </w:rPr>
        <w:t xml:space="preserve"> charges virales VIH faussement </w:t>
      </w:r>
      <w:r w:rsidR="00047863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 xml:space="preserve">négatives , car on a pas réussi avec les amorces utilisées à hybrider le génome </w:t>
      </w:r>
      <w:r w:rsidR="00047863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 xml:space="preserve">puisque trop diffèrent du génome de référence.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 xml:space="preserve">Pas d’information sur le caractère infectieux des virus </w:t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>détectés (viru</w:t>
      </w:r>
      <w:r w:rsidR="0080620B">
        <w:rPr>
          <w:rFonts w:ascii="Arial" w:eastAsia="Arial" w:hAnsi="Arial" w:cs="Arial"/>
        </w:rPr>
        <w:t xml:space="preserve">s entier ? défectif ?) </w:t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  <w:t xml:space="preserve">            </w:t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 xml:space="preserve">Présence possible d’inhibiteurs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 xml:space="preserve">            </w:t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 xml:space="preserve">Risque de contamination par les </w:t>
      </w:r>
      <w:proofErr w:type="spellStart"/>
      <w:r w:rsidRPr="0080620B">
        <w:rPr>
          <w:rFonts w:ascii="Arial" w:eastAsia="Arial" w:hAnsi="Arial" w:cs="Arial"/>
        </w:rPr>
        <w:t>amplicon</w:t>
      </w:r>
      <w:r w:rsidR="00986602">
        <w:rPr>
          <w:rFonts w:ascii="Arial" w:eastAsia="Arial" w:hAnsi="Arial" w:cs="Arial"/>
        </w:rPr>
        <w:t>s</w:t>
      </w:r>
      <w:proofErr w:type="spellEnd"/>
      <w:r w:rsidRPr="0080620B">
        <w:rPr>
          <w:rFonts w:ascii="Arial" w:eastAsia="Arial" w:hAnsi="Arial" w:cs="Arial"/>
        </w:rPr>
        <w:t xml:space="preserve"> (= produit de la </w:t>
      </w:r>
      <w:r w:rsidR="00047863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 xml:space="preserve">PCR </w:t>
      </w:r>
      <w:proofErr w:type="spellStart"/>
      <w:r w:rsidRPr="0080620B">
        <w:rPr>
          <w:rFonts w:ascii="Arial" w:eastAsia="Arial" w:hAnsi="Arial" w:cs="Arial"/>
        </w:rPr>
        <w:t>generé</w:t>
      </w:r>
      <w:proofErr w:type="spellEnd"/>
      <w:r w:rsidRPr="0080620B">
        <w:rPr>
          <w:rFonts w:ascii="Arial" w:eastAsia="Arial" w:hAnsi="Arial" w:cs="Arial"/>
        </w:rPr>
        <w:t xml:space="preserve">) =&gt; séparation des zones pré-PCR (extraction)  et post-PCR (analyse) </w:t>
      </w:r>
      <w:r w:rsidR="00047863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>dans les laboratoires</w:t>
      </w:r>
    </w:p>
    <w:p w:rsidR="00AC50F6" w:rsidRDefault="00FE2215">
      <w:pPr>
        <w:spacing w:after="536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44"/>
        </w:rPr>
        <w:t>III/ Diagnostic indirect</w:t>
      </w:r>
    </w:p>
    <w:p w:rsidR="00AC50F6" w:rsidRDefault="00FE2215">
      <w:pPr>
        <w:spacing w:after="0" w:line="240" w:lineRule="auto"/>
        <w:rPr>
          <w:rFonts w:ascii="Arial" w:eastAsia="Arial" w:hAnsi="Arial" w:cs="Arial"/>
        </w:rPr>
      </w:pPr>
      <w:r w:rsidRPr="0080620B">
        <w:rPr>
          <w:rFonts w:ascii="Arial" w:eastAsia="Arial" w:hAnsi="Arial" w:cs="Arial"/>
        </w:rPr>
        <w:t>On parle de diagnostic indirect pour tous ce qui est sérologies, sérodiagnostics.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  <w:t xml:space="preserve">            </w:t>
      </w:r>
      <w:r w:rsidR="0080620B">
        <w:rPr>
          <w:rFonts w:ascii="Arial" w:eastAsia="Arial" w:hAnsi="Arial" w:cs="Arial"/>
        </w:rPr>
        <w:t xml:space="preserve">                </w:t>
      </w:r>
      <w:r w:rsidRPr="00FE2215">
        <w:rPr>
          <w:rFonts w:ascii="Arial" w:eastAsia="Arial" w:hAnsi="Arial" w:cs="Arial"/>
          <w:u w:val="single"/>
        </w:rPr>
        <w:t>Définition</w:t>
      </w:r>
      <w:r w:rsidRPr="0080620B">
        <w:rPr>
          <w:rFonts w:ascii="Arial" w:eastAsia="Arial" w:hAnsi="Arial" w:cs="Arial"/>
        </w:rPr>
        <w:t> :</w:t>
      </w:r>
      <w:r w:rsidRPr="0080620B">
        <w:rPr>
          <w:rFonts w:ascii="Arial" w:eastAsia="Arial" w:hAnsi="Arial" w:cs="Arial"/>
          <w:color w:val="000000"/>
        </w:rPr>
        <w:t xml:space="preserve"> c’est la</w:t>
      </w:r>
      <w:r w:rsidRPr="0080620B">
        <w:rPr>
          <w:rFonts w:ascii="Arial" w:eastAsia="Arial" w:hAnsi="Arial" w:cs="Arial"/>
        </w:rPr>
        <w:t xml:space="preserve"> </w:t>
      </w:r>
      <w:r w:rsidRPr="00FE2215">
        <w:rPr>
          <w:rFonts w:ascii="Arial" w:eastAsia="Arial" w:hAnsi="Arial" w:cs="Arial"/>
          <w:b/>
        </w:rPr>
        <w:t xml:space="preserve">détection des marqueurs immunologiques spécifiques produits par </w:t>
      </w:r>
      <w:r w:rsidR="0080620B" w:rsidRPr="00FE2215">
        <w:rPr>
          <w:rFonts w:ascii="Arial" w:eastAsia="Arial" w:hAnsi="Arial" w:cs="Arial"/>
          <w:b/>
        </w:rPr>
        <w:tab/>
      </w:r>
      <w:r w:rsidR="0080620B" w:rsidRPr="00FE2215">
        <w:rPr>
          <w:rFonts w:ascii="Arial" w:eastAsia="Arial" w:hAnsi="Arial" w:cs="Arial"/>
          <w:b/>
        </w:rPr>
        <w:tab/>
        <w:t xml:space="preserve">      </w:t>
      </w:r>
      <w:r w:rsidRPr="00FE2215">
        <w:rPr>
          <w:rFonts w:ascii="Arial" w:eastAsia="Arial" w:hAnsi="Arial" w:cs="Arial"/>
          <w:b/>
        </w:rPr>
        <w:t>l</w:t>
      </w:r>
      <w:r w:rsidRPr="00FE2215">
        <w:rPr>
          <w:rFonts w:ascii="MS PGothic" w:eastAsia="MS PGothic" w:hAnsi="MS PGothic" w:cs="MS PGothic"/>
          <w:b/>
        </w:rPr>
        <w:t>’</w:t>
      </w:r>
      <w:r w:rsidRPr="00FE2215">
        <w:rPr>
          <w:rFonts w:ascii="Arial" w:eastAsia="Arial" w:hAnsi="Arial" w:cs="Arial"/>
          <w:b/>
        </w:rPr>
        <w:t>organisme en réponse à l</w:t>
      </w:r>
      <w:r w:rsidRPr="00FE2215">
        <w:rPr>
          <w:rFonts w:ascii="MS PGothic" w:eastAsia="MS PGothic" w:hAnsi="MS PGothic" w:cs="MS PGothic"/>
          <w:b/>
        </w:rPr>
        <w:t>’</w:t>
      </w:r>
      <w:r w:rsidRPr="00FE2215">
        <w:rPr>
          <w:rFonts w:ascii="Arial" w:eastAsia="Arial" w:hAnsi="Arial" w:cs="Arial"/>
          <w:b/>
        </w:rPr>
        <w:t>infection virale</w:t>
      </w:r>
      <w:r w:rsidRPr="0080620B">
        <w:rPr>
          <w:rFonts w:ascii="Arial" w:eastAsia="Arial" w:hAnsi="Arial" w:cs="Arial"/>
        </w:rPr>
        <w:t xml:space="preserve"> :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 xml:space="preserve">  </w:t>
      </w:r>
      <w:r w:rsidRPr="0080620B">
        <w:rPr>
          <w:rFonts w:ascii="Arial" w:eastAsia="Arial" w:hAnsi="Arial" w:cs="Arial"/>
        </w:rPr>
        <w:t>-Détection d</w:t>
      </w:r>
      <w:r w:rsidRPr="0080620B">
        <w:rPr>
          <w:rFonts w:ascii="MS PGothic" w:eastAsia="MS PGothic" w:hAnsi="MS PGothic" w:cs="MS PGothic"/>
        </w:rPr>
        <w:t>’</w:t>
      </w:r>
      <w:r w:rsidRPr="0080620B">
        <w:rPr>
          <w:rFonts w:ascii="Arial" w:eastAsia="Arial" w:hAnsi="Arial" w:cs="Arial"/>
        </w:rPr>
        <w:t xml:space="preserve">anticorps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 xml:space="preserve">    </w:t>
      </w:r>
      <w:r w:rsidRPr="0080620B">
        <w:rPr>
          <w:rFonts w:ascii="Arial" w:eastAsia="Arial" w:hAnsi="Arial" w:cs="Arial"/>
        </w:rPr>
        <w:t>-Signe d</w:t>
      </w:r>
      <w:r w:rsidRPr="0080620B">
        <w:rPr>
          <w:rFonts w:ascii="MS PGothic" w:eastAsia="MS PGothic" w:hAnsi="MS PGothic" w:cs="MS PGothic"/>
        </w:rPr>
        <w:t>’</w:t>
      </w:r>
      <w:r w:rsidRPr="0080620B">
        <w:rPr>
          <w:rFonts w:ascii="Arial" w:eastAsia="Arial" w:hAnsi="Arial" w:cs="Arial"/>
        </w:rPr>
        <w:t>un contact antérie</w:t>
      </w:r>
      <w:r w:rsidR="0080620B">
        <w:rPr>
          <w:rFonts w:ascii="Arial" w:eastAsia="Arial" w:hAnsi="Arial" w:cs="Arial"/>
        </w:rPr>
        <w:t xml:space="preserve">ur avec le virus </w:t>
      </w:r>
      <w:proofErr w:type="gramStart"/>
      <w:r w:rsidR="0080620B">
        <w:rPr>
          <w:rFonts w:ascii="Arial" w:eastAsia="Arial" w:hAnsi="Arial" w:cs="Arial"/>
        </w:rPr>
        <w:t>( mais</w:t>
      </w:r>
      <w:proofErr w:type="gramEnd"/>
      <w:r w:rsidR="0080620B">
        <w:rPr>
          <w:rFonts w:ascii="Arial" w:eastAsia="Arial" w:hAnsi="Arial" w:cs="Arial"/>
        </w:rPr>
        <w:t xml:space="preserve"> on </w:t>
      </w:r>
      <w:r w:rsidRPr="0080620B"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</w:t>
      </w:r>
      <w:r w:rsidRPr="0080620B">
        <w:rPr>
          <w:rFonts w:ascii="Arial" w:eastAsia="Arial" w:hAnsi="Arial" w:cs="Arial"/>
        </w:rPr>
        <w:t xml:space="preserve">détecte pas le virus directement) </w:t>
      </w:r>
    </w:p>
    <w:p w:rsidR="00D10626" w:rsidRDefault="00FE2215" w:rsidP="00FE2215">
      <w:pPr>
        <w:tabs>
          <w:tab w:val="left" w:pos="1305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D10626" w:rsidRDefault="00D10626">
      <w:pPr>
        <w:spacing w:after="0" w:line="240" w:lineRule="auto"/>
        <w:rPr>
          <w:rFonts w:ascii="Arial" w:eastAsia="Arial" w:hAnsi="Arial" w:cs="Arial"/>
        </w:rPr>
      </w:pPr>
    </w:p>
    <w:p w:rsidR="00D10626" w:rsidRPr="0080620B" w:rsidRDefault="00D10626">
      <w:pPr>
        <w:spacing w:after="0" w:line="240" w:lineRule="auto"/>
        <w:rPr>
          <w:rFonts w:ascii="Arial" w:eastAsia="Arial" w:hAnsi="Arial" w:cs="Arial"/>
        </w:rPr>
      </w:pPr>
    </w:p>
    <w:p w:rsidR="00AC50F6" w:rsidRPr="0080620B" w:rsidRDefault="00AC50F6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AC50F6" w:rsidRDefault="00FE2215">
      <w:pPr>
        <w:spacing w:after="0" w:line="240" w:lineRule="auto"/>
        <w:rPr>
          <w:rFonts w:ascii="Arial" w:eastAsia="Arial" w:hAnsi="Arial" w:cs="Arial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lastRenderedPageBreak/>
        <w:t xml:space="preserve">       A/ Sérodiagnostic</w:t>
      </w:r>
    </w:p>
    <w:p w:rsidR="00AC50F6" w:rsidRDefault="00AC50F6">
      <w:pPr>
        <w:spacing w:after="0" w:line="240" w:lineRule="auto"/>
        <w:rPr>
          <w:rFonts w:ascii="Wingdings" w:eastAsia="Wingdings" w:hAnsi="Wingdings" w:cs="Wingdings"/>
          <w:color w:val="000000"/>
          <w:sz w:val="24"/>
        </w:rPr>
      </w:pPr>
    </w:p>
    <w:p w:rsidR="00AC50F6" w:rsidRDefault="00FE2215">
      <w:pPr>
        <w:spacing w:after="0" w:line="240" w:lineRule="auto"/>
        <w:rPr>
          <w:rFonts w:ascii="Arial" w:eastAsia="Arial" w:hAnsi="Arial" w:cs="Arial"/>
          <w:b/>
        </w:rPr>
      </w:pPr>
      <w:r w:rsidRPr="0080620B">
        <w:rPr>
          <w:rFonts w:ascii="Wingdings" w:eastAsia="Wingdings" w:hAnsi="Wingdings" w:cs="Wingdings"/>
        </w:rPr>
        <w:t></w:t>
      </w:r>
      <w:r w:rsidRPr="0080620B">
        <w:rPr>
          <w:rFonts w:ascii="Wingdings" w:eastAsia="Wingdings" w:hAnsi="Wingdings" w:cs="Wingdings"/>
        </w:rPr>
        <w:t></w:t>
      </w:r>
      <w:r w:rsidRPr="0080620B">
        <w:rPr>
          <w:rFonts w:ascii="Arial" w:eastAsia="Arial" w:hAnsi="Arial" w:cs="Arial"/>
          <w:b/>
        </w:rPr>
        <w:t>Mise en évidence des anticorps spécifiques synthétisés par l’hôte en réponse à l’infection virale</w:t>
      </w:r>
    </w:p>
    <w:p w:rsidR="0080620B" w:rsidRPr="0080620B" w:rsidRDefault="0080620B">
      <w:pPr>
        <w:spacing w:after="0" w:line="240" w:lineRule="auto"/>
        <w:rPr>
          <w:rFonts w:ascii="Arial" w:eastAsia="Arial" w:hAnsi="Arial" w:cs="Arial"/>
          <w:b/>
        </w:rPr>
      </w:pPr>
    </w:p>
    <w:p w:rsidR="00AC50F6" w:rsidRDefault="00AC50F6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AC50F6" w:rsidRPr="0080620B" w:rsidRDefault="00FE2215">
      <w:pPr>
        <w:spacing w:after="0" w:line="240" w:lineRule="auto"/>
        <w:rPr>
          <w:rFonts w:ascii="Arial" w:eastAsia="Arial" w:hAnsi="Arial" w:cs="Arial"/>
        </w:rPr>
      </w:pPr>
      <w:r w:rsidRPr="0080620B">
        <w:rPr>
          <w:rFonts w:ascii="Arial" w:eastAsia="Arial" w:hAnsi="Arial" w:cs="Arial"/>
        </w:rPr>
        <w:t xml:space="preserve">• Nature du prélèvement </w:t>
      </w:r>
    </w:p>
    <w:p w:rsidR="00AC50F6" w:rsidRPr="0080620B" w:rsidRDefault="00FE2215" w:rsidP="00D10626">
      <w:pPr>
        <w:spacing w:after="279" w:line="240" w:lineRule="auto"/>
        <w:ind w:left="708"/>
        <w:rPr>
          <w:rFonts w:ascii="Arial" w:eastAsia="Arial" w:hAnsi="Arial" w:cs="Arial"/>
        </w:rPr>
      </w:pP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>Sérum dans 90% des  cas</w:t>
      </w:r>
      <w:r w:rsidRPr="0080620B">
        <w:rPr>
          <w:rFonts w:ascii="Arial" w:eastAsia="Arial" w:hAnsi="Arial" w:cs="Arial"/>
        </w:rPr>
        <w:tab/>
        <w:t xml:space="preserve">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  <w:t xml:space="preserve">             </w:t>
      </w:r>
      <w:r w:rsid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 xml:space="preserve">      </w:t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 xml:space="preserve">Autres : plasma, LCR, humeur aqueuse, liquide articulaire... </w:t>
      </w:r>
    </w:p>
    <w:p w:rsidR="00AC50F6" w:rsidRPr="0080620B" w:rsidRDefault="00FE2215">
      <w:pPr>
        <w:spacing w:after="0" w:line="240" w:lineRule="auto"/>
        <w:rPr>
          <w:rFonts w:ascii="Arial" w:eastAsia="Arial" w:hAnsi="Arial" w:cs="Arial"/>
        </w:rPr>
      </w:pPr>
      <w:r w:rsidRPr="0080620B">
        <w:rPr>
          <w:rFonts w:ascii="Arial" w:eastAsia="Arial" w:hAnsi="Arial" w:cs="Arial"/>
        </w:rPr>
        <w:t>•La qualité</w:t>
      </w:r>
    </w:p>
    <w:p w:rsidR="00AC50F6" w:rsidRDefault="00FE2215">
      <w:pPr>
        <w:spacing w:after="176" w:line="240" w:lineRule="auto"/>
        <w:rPr>
          <w:rFonts w:ascii="Arial" w:eastAsia="Arial" w:hAnsi="Arial" w:cs="Arial"/>
          <w:sz w:val="24"/>
        </w:rPr>
      </w:pPr>
      <w:r w:rsidRPr="0080620B">
        <w:rPr>
          <w:rFonts w:ascii="Wingdings" w:eastAsia="Wingdings" w:hAnsi="Wingdings" w:cs="Wingdings"/>
        </w:rPr>
        <w:t></w:t>
      </w:r>
      <w:r w:rsidRPr="0080620B">
        <w:rPr>
          <w:rFonts w:ascii="Wingdings" w:eastAsia="Wingdings" w:hAnsi="Wingdings" w:cs="Wingdings"/>
        </w:rPr>
        <w:t></w:t>
      </w:r>
      <w:r w:rsidRPr="0080620B">
        <w:rPr>
          <w:rFonts w:ascii="Wingdings" w:eastAsia="Wingdings" w:hAnsi="Wingdings" w:cs="Wingdings"/>
        </w:rPr>
        <w:t></w:t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 xml:space="preserve">C’est une décantation du sang dans un délai de 24 heures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="0080620B">
        <w:rPr>
          <w:rFonts w:ascii="Arial" w:eastAsia="Arial" w:hAnsi="Arial" w:cs="Arial"/>
        </w:rPr>
        <w:tab/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>Vérification de l’aspect (lipides, bilirubine</w:t>
      </w:r>
      <w:r>
        <w:rPr>
          <w:rFonts w:ascii="Arial" w:eastAsia="Arial" w:hAnsi="Arial" w:cs="Arial"/>
          <w:sz w:val="24"/>
        </w:rPr>
        <w:t xml:space="preserve">) </w:t>
      </w:r>
    </w:p>
    <w:p w:rsidR="00AC50F6" w:rsidRPr="0080620B" w:rsidRDefault="00FE2215">
      <w:pPr>
        <w:spacing w:after="0" w:line="240" w:lineRule="auto"/>
        <w:rPr>
          <w:rFonts w:ascii="Arial" w:eastAsia="Arial" w:hAnsi="Arial" w:cs="Arial"/>
        </w:rPr>
      </w:pPr>
      <w:r w:rsidRPr="0080620B">
        <w:rPr>
          <w:rFonts w:ascii="Arial" w:eastAsia="Arial" w:hAnsi="Arial" w:cs="Arial"/>
        </w:rPr>
        <w:t xml:space="preserve">• </w:t>
      </w:r>
      <w:proofErr w:type="spellStart"/>
      <w:r w:rsidRPr="0080620B">
        <w:rPr>
          <w:rFonts w:ascii="Arial" w:eastAsia="Arial" w:hAnsi="Arial" w:cs="Arial"/>
        </w:rPr>
        <w:t>Sérothèque</w:t>
      </w:r>
      <w:proofErr w:type="spellEnd"/>
      <w:r w:rsidRPr="0080620B">
        <w:rPr>
          <w:rFonts w:ascii="Arial" w:eastAsia="Arial" w:hAnsi="Arial" w:cs="Arial"/>
        </w:rPr>
        <w:t> : il existe une conservation légale</w:t>
      </w:r>
    </w:p>
    <w:p w:rsidR="00AC50F6" w:rsidRPr="0080620B" w:rsidRDefault="00FE2215">
      <w:pPr>
        <w:spacing w:after="172" w:line="240" w:lineRule="auto"/>
        <w:rPr>
          <w:rFonts w:ascii="Arial" w:eastAsia="Arial" w:hAnsi="Arial" w:cs="Arial"/>
        </w:rPr>
      </w:pPr>
      <w:r w:rsidRPr="0080620B">
        <w:rPr>
          <w:rFonts w:ascii="Wingdings" w:eastAsia="Wingdings" w:hAnsi="Wingdings" w:cs="Wingdings"/>
        </w:rPr>
        <w:t></w:t>
      </w:r>
      <w:r w:rsidRPr="0080620B">
        <w:rPr>
          <w:rFonts w:ascii="Wingdings" w:eastAsia="Wingdings" w:hAnsi="Wingdings" w:cs="Wingdings"/>
        </w:rPr>
        <w:t></w:t>
      </w:r>
      <w:r w:rsidRPr="0080620B">
        <w:rPr>
          <w:rFonts w:ascii="Wingdings" w:eastAsia="Wingdings" w:hAnsi="Wingdings" w:cs="Wingdings"/>
        </w:rPr>
        <w:t></w:t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>Conservation 1 an à -20</w:t>
      </w:r>
      <w:r w:rsidRPr="0080620B">
        <w:rPr>
          <w:rFonts w:ascii="MS PGothic" w:eastAsia="MS PGothic" w:hAnsi="MS PGothic" w:cs="MS PGothic"/>
        </w:rPr>
        <w:t>°</w:t>
      </w:r>
      <w:r w:rsidRPr="0080620B">
        <w:rPr>
          <w:rFonts w:ascii="Arial" w:eastAsia="Arial" w:hAnsi="Arial" w:cs="Arial"/>
        </w:rPr>
        <w:t xml:space="preserve">C </w:t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Arial" w:eastAsia="Arial" w:hAnsi="Arial" w:cs="Arial"/>
        </w:rPr>
        <w:tab/>
      </w:r>
      <w:r w:rsidRPr="0080620B">
        <w:rPr>
          <w:rFonts w:ascii="Wingdings" w:eastAsia="Wingdings" w:hAnsi="Wingdings" w:cs="Wingdings"/>
        </w:rPr>
        <w:t></w:t>
      </w:r>
      <w:r w:rsidRPr="0080620B">
        <w:rPr>
          <w:rFonts w:ascii="Arial" w:eastAsia="Arial" w:hAnsi="Arial" w:cs="Arial"/>
        </w:rPr>
        <w:t xml:space="preserve">ou 3 ans pour le diagnostic anténatal </w:t>
      </w:r>
    </w:p>
    <w:p w:rsidR="00AC50F6" w:rsidRDefault="00DA0C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>
            <wp:extent cx="3911601" cy="28098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 L3-UE9 5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81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215">
        <w:rPr>
          <w:rFonts w:ascii="Times New Roman" w:eastAsia="Times New Roman" w:hAnsi="Times New Roman" w:cs="Times New Roman"/>
          <w:color w:val="000000"/>
          <w:sz w:val="24"/>
        </w:rPr>
        <w:tab/>
      </w:r>
      <w:r w:rsidR="00FE2215">
        <w:rPr>
          <w:rFonts w:ascii="Times New Roman" w:eastAsia="Times New Roman" w:hAnsi="Times New Roman" w:cs="Times New Roman"/>
          <w:color w:val="000000"/>
          <w:sz w:val="24"/>
        </w:rPr>
        <w:tab/>
      </w:r>
      <w:r w:rsidR="00FE2215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AC50F6" w:rsidRDefault="00AC50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86602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 w:rsidR="004D1475"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4D1475">
        <w:rPr>
          <w:rFonts w:ascii="Times New Roman" w:eastAsia="Times New Roman" w:hAnsi="Times New Roman" w:cs="Times New Roman"/>
          <w:color w:val="000000"/>
        </w:rPr>
        <w:t xml:space="preserve">      </w:t>
      </w:r>
      <w:r w:rsidR="00986602">
        <w:rPr>
          <w:rFonts w:ascii="Arial" w:eastAsia="Arial" w:hAnsi="Arial" w:cs="Arial"/>
          <w:color w:val="000000"/>
        </w:rPr>
        <w:t>L</w:t>
      </w:r>
      <w:r w:rsidRPr="004D1475">
        <w:rPr>
          <w:rFonts w:ascii="Arial" w:eastAsia="Arial" w:hAnsi="Arial" w:cs="Arial"/>
          <w:color w:val="000000"/>
        </w:rPr>
        <w:t xml:space="preserve">ors de la première rencontre du virus, on a la réponse primaire avec des IgM et IgG ,Si il y a </w:t>
      </w:r>
      <w:r w:rsidRPr="004D1475">
        <w:rPr>
          <w:rFonts w:ascii="Arial" w:eastAsia="Arial" w:hAnsi="Arial" w:cs="Arial"/>
        </w:rPr>
        <w:t xml:space="preserve"> </w:t>
      </w:r>
      <w:proofErr w:type="spellStart"/>
      <w:r w:rsidRPr="004D1475">
        <w:rPr>
          <w:rFonts w:ascii="Arial" w:eastAsia="Arial" w:hAnsi="Arial" w:cs="Arial"/>
        </w:rPr>
        <w:t>ré-activation</w:t>
      </w:r>
      <w:proofErr w:type="spellEnd"/>
      <w:r w:rsidRPr="004D1475">
        <w:rPr>
          <w:rFonts w:ascii="Arial" w:eastAsia="Arial" w:hAnsi="Arial" w:cs="Arial"/>
        </w:rPr>
        <w:t xml:space="preserve"> ou ré-infection, les IgM peuvent être absentes ou présentes à de très faibles</w:t>
      </w:r>
      <w:r w:rsidRPr="004D1475">
        <w:rPr>
          <w:rFonts w:ascii="Arial" w:eastAsia="Arial" w:hAnsi="Arial" w:cs="Arial"/>
          <w:color w:val="000000"/>
        </w:rPr>
        <w:t xml:space="preserve"> titres et de façon transitoire et on aura des IgG .Avant qu’apparaissent les anticorps il faut qu’il y ait la phase de séroconversion aussi appelée </w:t>
      </w:r>
      <w:r w:rsidRPr="004D1475">
        <w:rPr>
          <w:rFonts w:ascii="Arial" w:eastAsia="Arial" w:hAnsi="Arial" w:cs="Arial"/>
          <w:b/>
          <w:color w:val="000000"/>
        </w:rPr>
        <w:t>fenêtre sérologique</w:t>
      </w:r>
      <w:r>
        <w:rPr>
          <w:rFonts w:ascii="Arial" w:eastAsia="Arial" w:hAnsi="Arial" w:cs="Arial"/>
          <w:b/>
          <w:color w:val="000000"/>
          <w:sz w:val="24"/>
        </w:rPr>
        <w:t xml:space="preserve">. </w:t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>
        <w:rPr>
          <w:rFonts w:ascii="Arial" w:eastAsia="Arial" w:hAnsi="Arial" w:cs="Arial"/>
          <w:b/>
          <w:color w:val="000000"/>
          <w:sz w:val="24"/>
        </w:rPr>
        <w:tab/>
      </w:r>
      <w:r w:rsidR="004D1475">
        <w:rPr>
          <w:rFonts w:ascii="Arial" w:eastAsia="Arial" w:hAnsi="Arial" w:cs="Arial"/>
          <w:b/>
          <w:color w:val="000000"/>
          <w:sz w:val="24"/>
        </w:rPr>
        <w:t xml:space="preserve">                  </w:t>
      </w:r>
      <w:r w:rsidR="00986602">
        <w:rPr>
          <w:rFonts w:ascii="Arial" w:eastAsia="Arial" w:hAnsi="Arial" w:cs="Arial"/>
          <w:color w:val="000000"/>
        </w:rPr>
        <w:t>L</w:t>
      </w:r>
      <w:r w:rsidRPr="004D1475">
        <w:rPr>
          <w:rFonts w:ascii="Arial" w:eastAsia="Arial" w:hAnsi="Arial" w:cs="Arial"/>
          <w:color w:val="000000"/>
        </w:rPr>
        <w:t xml:space="preserve">a recherche d’anticorps se fait par réaction </w:t>
      </w:r>
      <w:proofErr w:type="spellStart"/>
      <w:r w:rsidRPr="004D1475">
        <w:rPr>
          <w:rFonts w:ascii="Arial" w:eastAsia="Arial" w:hAnsi="Arial" w:cs="Arial"/>
          <w:color w:val="000000"/>
        </w:rPr>
        <w:t>immuno</w:t>
      </w:r>
      <w:proofErr w:type="spellEnd"/>
      <w:r w:rsidRPr="004D1475">
        <w:rPr>
          <w:rFonts w:ascii="Arial" w:eastAsia="Arial" w:hAnsi="Arial" w:cs="Arial"/>
          <w:color w:val="000000"/>
        </w:rPr>
        <w:t xml:space="preserve">-enzymatique de </w:t>
      </w:r>
      <w:r w:rsidRPr="00D10626">
        <w:rPr>
          <w:rFonts w:ascii="Arial" w:eastAsia="Arial" w:hAnsi="Arial" w:cs="Arial"/>
          <w:b/>
          <w:color w:val="000000"/>
        </w:rPr>
        <w:t>type ELISA</w:t>
      </w:r>
      <w:r w:rsidRPr="004D1475">
        <w:rPr>
          <w:rFonts w:ascii="Arial" w:eastAsia="Arial" w:hAnsi="Arial" w:cs="Arial"/>
          <w:color w:val="000000"/>
        </w:rPr>
        <w:t> :</w:t>
      </w:r>
    </w:p>
    <w:p w:rsidR="00AC50F6" w:rsidRPr="004D1475" w:rsidRDefault="00986602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 w:rsidR="00FE2215" w:rsidRPr="004D1475">
        <w:rPr>
          <w:rFonts w:ascii="Arial" w:eastAsia="Arial" w:hAnsi="Arial" w:cs="Arial"/>
          <w:color w:val="000000"/>
        </w:rPr>
        <w:tab/>
      </w:r>
      <w:r w:rsidR="004D1475">
        <w:rPr>
          <w:rFonts w:ascii="Arial" w:eastAsia="Arial" w:hAnsi="Arial" w:cs="Arial"/>
          <w:color w:val="000000"/>
        </w:rPr>
        <w:tab/>
      </w:r>
      <w:r w:rsidR="00FE2215" w:rsidRPr="004D1475">
        <w:rPr>
          <w:rFonts w:ascii="Arial" w:eastAsia="Arial" w:hAnsi="Arial" w:cs="Arial"/>
          <w:color w:val="000000"/>
        </w:rPr>
        <w:t xml:space="preserve"> On a les antigènes fixés dans le </w:t>
      </w:r>
      <w:proofErr w:type="gramStart"/>
      <w:r w:rsidR="00FE2215" w:rsidRPr="004D1475">
        <w:rPr>
          <w:rFonts w:ascii="Arial" w:eastAsia="Arial" w:hAnsi="Arial" w:cs="Arial"/>
          <w:color w:val="000000"/>
        </w:rPr>
        <w:t>puits ,</w:t>
      </w:r>
      <w:proofErr w:type="gramEnd"/>
      <w:r w:rsidR="00FE2215" w:rsidRPr="004D1475">
        <w:rPr>
          <w:rFonts w:ascii="Arial" w:eastAsia="Arial" w:hAnsi="Arial" w:cs="Arial"/>
          <w:color w:val="000000"/>
        </w:rPr>
        <w:t xml:space="preserve"> on rajoute le sérum du patient , ses anticorps spécifiques se fixent aux antigènes puis on rajoute des anticorps marqués ce qui permettra la révélation par </w:t>
      </w:r>
      <w:proofErr w:type="spellStart"/>
      <w:r w:rsidR="00FE2215" w:rsidRPr="004D1475">
        <w:rPr>
          <w:rFonts w:ascii="Arial" w:eastAsia="Arial" w:hAnsi="Arial" w:cs="Arial"/>
          <w:color w:val="000000"/>
        </w:rPr>
        <w:t>spectro-photomètre</w:t>
      </w:r>
      <w:proofErr w:type="spellEnd"/>
      <w:r w:rsidR="00FE2215" w:rsidRPr="004D1475">
        <w:rPr>
          <w:rFonts w:ascii="Arial" w:eastAsia="Arial" w:hAnsi="Arial" w:cs="Arial"/>
          <w:color w:val="000000"/>
        </w:rPr>
        <w:t xml:space="preserve"> .</w:t>
      </w:r>
    </w:p>
    <w:p w:rsidR="00AC50F6" w:rsidRPr="004D1475" w:rsidRDefault="00AC50F6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AC50F6" w:rsidRDefault="004D1475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sz w:val="24"/>
        </w:rPr>
        <w:lastRenderedPageBreak/>
        <w:t xml:space="preserve">                        </w:t>
      </w:r>
      <w:r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3746500" cy="2809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 L3-UE9 5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722" cy="281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215">
        <w:rPr>
          <w:rFonts w:ascii="Arial" w:eastAsia="Arial" w:hAnsi="Arial" w:cs="Arial"/>
          <w:sz w:val="24"/>
        </w:rPr>
        <w:tab/>
      </w:r>
      <w:r w:rsidR="00FE2215">
        <w:rPr>
          <w:rFonts w:ascii="Arial" w:eastAsia="Arial" w:hAnsi="Arial" w:cs="Arial"/>
          <w:sz w:val="24"/>
        </w:rPr>
        <w:tab/>
      </w:r>
      <w:r w:rsidR="00FE2215">
        <w:rPr>
          <w:rFonts w:ascii="Arial" w:eastAsia="Arial" w:hAnsi="Arial" w:cs="Arial"/>
          <w:sz w:val="24"/>
        </w:rPr>
        <w:tab/>
      </w:r>
      <w:r w:rsidR="00FE2215">
        <w:rPr>
          <w:rFonts w:ascii="Arial" w:eastAsia="Arial" w:hAnsi="Arial" w:cs="Arial"/>
          <w:sz w:val="24"/>
        </w:rPr>
        <w:tab/>
      </w:r>
      <w:r w:rsidR="00FE2215">
        <w:rPr>
          <w:rFonts w:ascii="Arial" w:eastAsia="Arial" w:hAnsi="Arial" w:cs="Arial"/>
          <w:sz w:val="24"/>
        </w:rPr>
        <w:tab/>
      </w:r>
      <w:r w:rsidR="00FE2215">
        <w:rPr>
          <w:rFonts w:ascii="Arial" w:eastAsia="Arial" w:hAnsi="Arial" w:cs="Arial"/>
          <w:sz w:val="24"/>
        </w:rPr>
        <w:tab/>
      </w:r>
    </w:p>
    <w:p w:rsidR="00AC50F6" w:rsidRDefault="00AC50F6">
      <w:pPr>
        <w:spacing w:after="0" w:line="240" w:lineRule="auto"/>
        <w:rPr>
          <w:rFonts w:ascii="Arial" w:eastAsia="Arial" w:hAnsi="Arial" w:cs="Arial"/>
          <w:sz w:val="24"/>
        </w:rPr>
      </w:pP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• Nature de l’antigène de capture des anticorps (la qualité de l’antigène est très importante pour la qualité de la </w:t>
      </w:r>
      <w:proofErr w:type="gramStart"/>
      <w:r w:rsidRPr="007D631F">
        <w:rPr>
          <w:rFonts w:ascii="Arial" w:eastAsia="Arial" w:hAnsi="Arial" w:cs="Arial"/>
        </w:rPr>
        <w:t>sérologie )</w:t>
      </w:r>
      <w:proofErr w:type="gramEnd"/>
      <w:r w:rsidRPr="007D631F">
        <w:rPr>
          <w:rFonts w:ascii="Arial" w:eastAsia="Arial" w:hAnsi="Arial" w:cs="Arial"/>
        </w:rPr>
        <w:t> :</w:t>
      </w:r>
    </w:p>
    <w:p w:rsidR="00AC50F6" w:rsidRPr="007D631F" w:rsidRDefault="00FE2215">
      <w:pPr>
        <w:spacing w:after="291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Virus entier purifié (historique, 1ère génération)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7D631F">
        <w:rPr>
          <w:rFonts w:ascii="Arial" w:eastAsia="Arial" w:hAnsi="Arial" w:cs="Arial"/>
        </w:rPr>
        <w:tab/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Protéines virales natives ou recombinantes (2ème génération)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7D631F">
        <w:rPr>
          <w:rFonts w:ascii="Arial" w:eastAsia="Arial" w:hAnsi="Arial" w:cs="Arial"/>
        </w:rPr>
        <w:tab/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Peptides de synthèse (3ème génération) </w:t>
      </w: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• Détection des anticorps </w:t>
      </w:r>
    </w:p>
    <w:p w:rsidR="00AC50F6" w:rsidRPr="007D631F" w:rsidRDefault="00FE2215">
      <w:pPr>
        <w:spacing w:after="296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soit Totaux (IgG + IgM)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soit IgG ou IgM </w:t>
      </w: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• Expression des résultats </w:t>
      </w:r>
    </w:p>
    <w:p w:rsidR="00AC50F6" w:rsidRPr="007D631F" w:rsidRDefault="00FE2215">
      <w:pPr>
        <w:spacing w:after="296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Qualitatif (positif, négatif, douteux)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ou  Quantitatif (titre) </w:t>
      </w:r>
    </w:p>
    <w:p w:rsidR="00AC50F6" w:rsidRDefault="00FE2215">
      <w:pPr>
        <w:spacing w:after="296" w:line="240" w:lineRule="auto"/>
        <w:rPr>
          <w:rFonts w:ascii="Arial" w:eastAsia="Arial" w:hAnsi="Arial" w:cs="Arial"/>
          <w:sz w:val="24"/>
        </w:rPr>
      </w:pPr>
      <w:r w:rsidRPr="007D631F">
        <w:rPr>
          <w:rFonts w:ascii="Arial" w:eastAsia="Arial" w:hAnsi="Arial" w:cs="Arial"/>
        </w:rPr>
        <w:t>Exemple :</w:t>
      </w:r>
      <w:r w:rsidR="007D631F" w:rsidRPr="007D631F">
        <w:rPr>
          <w:rFonts w:ascii="Arial" w:eastAsia="Arial" w:hAnsi="Arial" w:cs="Arial"/>
        </w:rPr>
        <w:t xml:space="preserve"> </w:t>
      </w:r>
      <w:r w:rsidR="007D631F">
        <w:rPr>
          <w:rFonts w:ascii="Arial" w:eastAsia="Arial" w:hAnsi="Arial" w:cs="Arial"/>
          <w:sz w:val="24"/>
        </w:rPr>
        <w:t xml:space="preserve">                                                       </w:t>
      </w:r>
      <w:r>
        <w:rPr>
          <w:rFonts w:ascii="Arial" w:eastAsia="Arial" w:hAnsi="Arial" w:cs="Arial"/>
          <w:sz w:val="24"/>
        </w:rPr>
        <w:t xml:space="preserve"> </w:t>
      </w:r>
      <w:r w:rsidR="007D631F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2981325" cy="202764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 L3-UE9 5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743" cy="20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F6" w:rsidRDefault="00AC50F6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AC50F6" w:rsidRDefault="00FE2215">
      <w:pPr>
        <w:spacing w:after="296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Les puits colorés correspondent à un signal positif : présence </w:t>
      </w:r>
      <w:proofErr w:type="spellStart"/>
      <w:r>
        <w:rPr>
          <w:rFonts w:ascii="Arial" w:eastAsia="Arial" w:hAnsi="Arial" w:cs="Arial"/>
        </w:rPr>
        <w:t>d’Ac</w:t>
      </w:r>
      <w:proofErr w:type="spellEnd"/>
    </w:p>
    <w:p w:rsidR="00AC50F6" w:rsidRDefault="00AC50F6">
      <w:pPr>
        <w:spacing w:after="296" w:line="240" w:lineRule="auto"/>
        <w:rPr>
          <w:rFonts w:ascii="Arial" w:eastAsia="Arial" w:hAnsi="Arial" w:cs="Arial"/>
          <w:sz w:val="24"/>
        </w:rPr>
      </w:pPr>
    </w:p>
    <w:p w:rsidR="00AC50F6" w:rsidRDefault="00AC50F6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AC50F6" w:rsidRDefault="00AC50F6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:rsidR="00D10626" w:rsidRDefault="00FE2215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On peut également réaliser </w:t>
      </w:r>
      <w:r w:rsidRPr="00D10626">
        <w:rPr>
          <w:rFonts w:ascii="Arial" w:eastAsia="Arial" w:hAnsi="Arial" w:cs="Arial"/>
          <w:b/>
          <w:sz w:val="24"/>
        </w:rPr>
        <w:t>un DÉPISTAGE COMBINÉ</w:t>
      </w:r>
      <w:r>
        <w:rPr>
          <w:rFonts w:ascii="Arial" w:eastAsia="Arial" w:hAnsi="Arial" w:cs="Arial"/>
          <w:sz w:val="24"/>
        </w:rPr>
        <w:t xml:space="preserve"> : </w:t>
      </w:r>
      <w:proofErr w:type="spellStart"/>
      <w:r w:rsidRPr="00D10626">
        <w:rPr>
          <w:rFonts w:ascii="Arial" w:eastAsia="Arial" w:hAnsi="Arial" w:cs="Arial"/>
          <w:b/>
          <w:sz w:val="24"/>
        </w:rPr>
        <w:t>Ac</w:t>
      </w:r>
      <w:proofErr w:type="spellEnd"/>
      <w:r w:rsidRPr="00D10626">
        <w:rPr>
          <w:rFonts w:ascii="Arial" w:eastAsia="Arial" w:hAnsi="Arial" w:cs="Arial"/>
          <w:b/>
          <w:sz w:val="24"/>
        </w:rPr>
        <w:t xml:space="preserve"> + Ag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</w:t>
      </w:r>
      <w:r w:rsidRPr="00D10626">
        <w:rPr>
          <w:rFonts w:ascii="Arial" w:eastAsia="Arial" w:hAnsi="Arial" w:cs="Arial"/>
          <w:b/>
          <w:sz w:val="24"/>
        </w:rPr>
        <w:t xml:space="preserve">=&gt; ELISA 4ème génération </w:t>
      </w:r>
      <w:r w:rsidRPr="00D10626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           </w:t>
      </w:r>
      <w:r w:rsidR="007D631F">
        <w:rPr>
          <w:rFonts w:ascii="Arial" w:eastAsia="Arial" w:hAnsi="Arial" w:cs="Arial"/>
          <w:sz w:val="24"/>
        </w:rPr>
        <w:t>Notamment utilisé pour le :</w:t>
      </w:r>
      <w:r w:rsidR="007D631F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5760720" cy="269113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 L3-UE9 5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</w:rPr>
        <w:t xml:space="preserve"> </w:t>
      </w:r>
      <w:r w:rsidR="007D631F">
        <w:rPr>
          <w:rFonts w:ascii="Arial" w:eastAsia="Arial" w:hAnsi="Arial" w:cs="Arial"/>
          <w:sz w:val="24"/>
        </w:rPr>
        <w:tab/>
      </w:r>
    </w:p>
    <w:p w:rsidR="00AC50F6" w:rsidRPr="007D631F" w:rsidRDefault="00FE2215">
      <w:pPr>
        <w:spacing w:after="0" w:line="240" w:lineRule="auto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sz w:val="24"/>
        </w:rPr>
        <w:t xml:space="preserve">Le Diagnostic de l’infection se fait ainsi 15 à 17 jours après le </w:t>
      </w:r>
      <w:proofErr w:type="spellStart"/>
      <w:r>
        <w:rPr>
          <w:rFonts w:ascii="Arial" w:eastAsia="Arial" w:hAnsi="Arial" w:cs="Arial"/>
          <w:sz w:val="24"/>
        </w:rPr>
        <w:t>contage</w:t>
      </w:r>
      <w:proofErr w:type="spellEnd"/>
      <w:r w:rsidR="007D631F">
        <w:rPr>
          <w:rFonts w:ascii="Arial" w:eastAsia="Arial" w:hAnsi="Arial" w:cs="Arial"/>
          <w:sz w:val="24"/>
        </w:rPr>
        <w:t xml:space="preserve">                </w:t>
      </w:r>
      <w:r w:rsidR="00D10626">
        <w:rPr>
          <w:rFonts w:ascii="Arial" w:eastAsia="Arial" w:hAnsi="Arial" w:cs="Arial"/>
          <w:sz w:val="24"/>
        </w:rPr>
        <w:t xml:space="preserve">       </w:t>
      </w:r>
      <w:r w:rsidR="007D631F">
        <w:rPr>
          <w:rFonts w:ascii="Arial" w:eastAsia="Arial" w:hAnsi="Arial" w:cs="Arial"/>
          <w:sz w:val="24"/>
        </w:rPr>
        <w:t xml:space="preserve">  </w:t>
      </w:r>
      <w:r>
        <w:rPr>
          <w:rFonts w:ascii="Arial" w:eastAsia="Arial" w:hAnsi="Arial" w:cs="Arial"/>
          <w:sz w:val="24"/>
        </w:rPr>
        <w:t xml:space="preserve"> =&gt; </w:t>
      </w:r>
      <w:r>
        <w:rPr>
          <w:rFonts w:ascii="Arial" w:eastAsia="Arial" w:hAnsi="Arial" w:cs="Arial"/>
          <w:b/>
          <w:sz w:val="24"/>
        </w:rPr>
        <w:t>Réduction de la durée de la fenêtre sérologique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="007D631F">
        <w:rPr>
          <w:rFonts w:ascii="Arial" w:eastAsia="Arial" w:hAnsi="Arial" w:cs="Arial"/>
          <w:sz w:val="24"/>
        </w:rPr>
        <w:tab/>
      </w:r>
      <w:r w:rsidR="007D631F">
        <w:rPr>
          <w:rFonts w:ascii="Arial" w:eastAsia="Arial" w:hAnsi="Arial" w:cs="Arial"/>
          <w:sz w:val="24"/>
        </w:rPr>
        <w:tab/>
      </w:r>
      <w:r w:rsidR="007D631F">
        <w:rPr>
          <w:rFonts w:ascii="Arial" w:eastAsia="Arial" w:hAnsi="Arial" w:cs="Arial"/>
          <w:sz w:val="24"/>
        </w:rPr>
        <w:tab/>
      </w:r>
      <w:r w:rsidR="007D631F">
        <w:rPr>
          <w:rFonts w:ascii="Arial" w:eastAsia="Arial" w:hAnsi="Arial" w:cs="Arial"/>
          <w:sz w:val="24"/>
        </w:rPr>
        <w:tab/>
        <w:t xml:space="preserve">          </w:t>
      </w:r>
      <w:r w:rsidRPr="007D631F">
        <w:rPr>
          <w:rFonts w:ascii="Arial" w:eastAsia="Arial" w:hAnsi="Arial" w:cs="Arial"/>
          <w:u w:val="single"/>
        </w:rPr>
        <w:t xml:space="preserve">Les indications des </w:t>
      </w:r>
      <w:proofErr w:type="spellStart"/>
      <w:r w:rsidRPr="007D631F">
        <w:rPr>
          <w:rFonts w:ascii="Arial" w:eastAsia="Arial" w:hAnsi="Arial" w:cs="Arial"/>
          <w:u w:val="single"/>
        </w:rPr>
        <w:t>sérodiagnostiques</w:t>
      </w:r>
      <w:proofErr w:type="spellEnd"/>
      <w:r w:rsidRPr="007D631F">
        <w:rPr>
          <w:rFonts w:ascii="Arial" w:eastAsia="Arial" w:hAnsi="Arial" w:cs="Arial"/>
          <w:u w:val="single"/>
        </w:rPr>
        <w:t> :</w:t>
      </w:r>
      <w:r w:rsidRPr="007D631F">
        <w:rPr>
          <w:rFonts w:ascii="Arial" w:eastAsia="Arial" w:hAnsi="Arial" w:cs="Arial"/>
          <w:color w:val="000000"/>
          <w:u w:val="single"/>
        </w:rPr>
        <w:t xml:space="preserve"> </w:t>
      </w:r>
    </w:p>
    <w:p w:rsidR="00AC50F6" w:rsidRPr="007D631F" w:rsidRDefault="00AC50F6">
      <w:pPr>
        <w:spacing w:after="0" w:line="240" w:lineRule="auto"/>
        <w:rPr>
          <w:rFonts w:ascii="Arial" w:eastAsia="Arial" w:hAnsi="Arial" w:cs="Arial"/>
          <w:u w:val="single"/>
        </w:rPr>
      </w:pPr>
    </w:p>
    <w:p w:rsidR="00D10626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• Détermination du statut immunitaire d’un individu vis-à-vis d’un virus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  <w:t xml:space="preserve">-Dépistage ; avant vaccination ; bilan de greffe ; études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  <w:t xml:space="preserve">épidémiologiques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  <w:t xml:space="preserve">-Examen d’un seul sérum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  <w:t xml:space="preserve">-Résultat qualitatif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  <w:t xml:space="preserve">-Exemples : VIH, VHC, VHB (Ag HBs), HTLV, CMV, EBV, … </w:t>
      </w:r>
      <w:r w:rsidRPr="007D631F"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              </w:t>
      </w:r>
      <w:r w:rsidR="007D631F">
        <w:rPr>
          <w:rFonts w:ascii="Arial" w:eastAsia="Arial" w:hAnsi="Arial" w:cs="Arial"/>
          <w:sz w:val="24"/>
        </w:rPr>
        <w:t xml:space="preserve">               </w:t>
      </w:r>
      <w:r w:rsidRPr="007D631F">
        <w:rPr>
          <w:rFonts w:ascii="Arial" w:eastAsia="Arial" w:hAnsi="Arial" w:cs="Arial"/>
        </w:rPr>
        <w:t>• Evaluation de l’immunité résiduelle après une infection ou une vaccination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  <w:t xml:space="preserve">-Examen d’un seul sérum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  <w:t xml:space="preserve">- Résultat quantitatif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>- Exemple : VHB (</w:t>
      </w:r>
      <w:proofErr w:type="spellStart"/>
      <w:r w:rsidRPr="007D631F">
        <w:rPr>
          <w:rFonts w:ascii="Arial" w:eastAsia="Arial" w:hAnsi="Arial" w:cs="Arial"/>
        </w:rPr>
        <w:t>Ac</w:t>
      </w:r>
      <w:proofErr w:type="spellEnd"/>
      <w:r w:rsidRPr="007D631F">
        <w:rPr>
          <w:rFonts w:ascii="Arial" w:eastAsia="Arial" w:hAnsi="Arial" w:cs="Arial"/>
        </w:rPr>
        <w:t xml:space="preserve"> </w:t>
      </w:r>
      <w:proofErr w:type="spellStart"/>
      <w:r w:rsidRPr="007D631F">
        <w:rPr>
          <w:rFonts w:ascii="Arial" w:eastAsia="Arial" w:hAnsi="Arial" w:cs="Arial"/>
        </w:rPr>
        <w:t>anti-HBs</w:t>
      </w:r>
      <w:proofErr w:type="spellEnd"/>
      <w:r w:rsidRPr="007D631F">
        <w:rPr>
          <w:rFonts w:ascii="Arial" w:eastAsia="Arial" w:hAnsi="Arial" w:cs="Arial"/>
        </w:rPr>
        <w:t xml:space="preserve"> )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             </w:t>
      </w:r>
      <w:r w:rsidR="007D631F">
        <w:rPr>
          <w:rFonts w:ascii="Arial" w:eastAsia="Arial" w:hAnsi="Arial" w:cs="Arial"/>
          <w:sz w:val="24"/>
        </w:rPr>
        <w:t xml:space="preserve">                </w:t>
      </w:r>
      <w:r>
        <w:rPr>
          <w:rFonts w:ascii="Arial" w:eastAsia="Arial" w:hAnsi="Arial" w:cs="Arial"/>
          <w:sz w:val="24"/>
        </w:rPr>
        <w:t xml:space="preserve"> </w:t>
      </w:r>
      <w:r w:rsidRPr="007D631F">
        <w:rPr>
          <w:rFonts w:ascii="Arial" w:eastAsia="Arial" w:hAnsi="Arial" w:cs="Arial"/>
        </w:rPr>
        <w:t xml:space="preserve">• Diagnostic d’une infection aiguë en cours ou récente :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Wingdings" w:eastAsia="Wingdings" w:hAnsi="Wingdings" w:cs="Wingdings"/>
        </w:rPr>
        <w:t>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Arial" w:eastAsia="Arial" w:hAnsi="Arial" w:cs="Arial"/>
        </w:rPr>
        <w:t xml:space="preserve">Examen de deux sérums successifs à 15-21 jours d’intervalle afin 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  <w:t>de voir si il y a :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7D631F">
        <w:rPr>
          <w:rFonts w:ascii="Arial" w:eastAsia="Arial" w:hAnsi="Arial" w:cs="Arial"/>
        </w:rPr>
        <w:t xml:space="preserve">  </w:t>
      </w:r>
      <w:r w:rsidRPr="007D631F">
        <w:rPr>
          <w:rFonts w:ascii="Arial" w:eastAsia="Arial" w:hAnsi="Arial" w:cs="Arial"/>
        </w:rPr>
        <w:t xml:space="preserve">- Séroconversion (apparition </w:t>
      </w:r>
      <w:proofErr w:type="spellStart"/>
      <w:r w:rsidRPr="007D631F">
        <w:rPr>
          <w:rFonts w:ascii="Arial" w:eastAsia="Arial" w:hAnsi="Arial" w:cs="Arial"/>
        </w:rPr>
        <w:t>d’Ac</w:t>
      </w:r>
      <w:proofErr w:type="spellEnd"/>
      <w:r w:rsidRPr="007D631F">
        <w:rPr>
          <w:rFonts w:ascii="Arial" w:eastAsia="Arial" w:hAnsi="Arial" w:cs="Arial"/>
        </w:rPr>
        <w:t xml:space="preserve">)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7D631F">
        <w:rPr>
          <w:rFonts w:ascii="Arial" w:eastAsia="Arial" w:hAnsi="Arial" w:cs="Arial"/>
        </w:rPr>
        <w:t xml:space="preserve">             </w:t>
      </w:r>
      <w:r w:rsidRPr="007D631F">
        <w:rPr>
          <w:rFonts w:ascii="Arial" w:eastAsia="Arial" w:hAnsi="Arial" w:cs="Arial"/>
        </w:rPr>
        <w:t xml:space="preserve">- Elévation significative du titre des anticorps : x 4 </w:t>
      </w:r>
    </w:p>
    <w:p w:rsidR="00D10626" w:rsidRDefault="00D10626">
      <w:pPr>
        <w:spacing w:after="0" w:line="240" w:lineRule="auto"/>
        <w:rPr>
          <w:rFonts w:ascii="Arial" w:eastAsia="Arial" w:hAnsi="Arial" w:cs="Arial"/>
        </w:rPr>
      </w:pPr>
    </w:p>
    <w:p w:rsidR="00D10626" w:rsidRDefault="00D10626">
      <w:pPr>
        <w:spacing w:after="0" w:line="240" w:lineRule="auto"/>
        <w:rPr>
          <w:rFonts w:ascii="Arial" w:eastAsia="Arial" w:hAnsi="Arial" w:cs="Arial"/>
        </w:rPr>
      </w:pPr>
    </w:p>
    <w:p w:rsidR="00D10626" w:rsidRDefault="00D10626">
      <w:pPr>
        <w:spacing w:after="0" w:line="240" w:lineRule="auto"/>
        <w:rPr>
          <w:rFonts w:ascii="Arial" w:eastAsia="Arial" w:hAnsi="Arial" w:cs="Arial"/>
        </w:rPr>
      </w:pPr>
    </w:p>
    <w:p w:rsidR="00D10626" w:rsidRDefault="00D10626">
      <w:pPr>
        <w:spacing w:after="0" w:line="240" w:lineRule="auto"/>
        <w:rPr>
          <w:rFonts w:ascii="Arial" w:eastAsia="Arial" w:hAnsi="Arial" w:cs="Arial"/>
        </w:rPr>
      </w:pPr>
    </w:p>
    <w:p w:rsidR="00D10626" w:rsidRDefault="00D10626">
      <w:pPr>
        <w:spacing w:after="0" w:line="240" w:lineRule="auto"/>
        <w:rPr>
          <w:rFonts w:ascii="Arial" w:eastAsia="Arial" w:hAnsi="Arial" w:cs="Arial"/>
        </w:rPr>
      </w:pPr>
    </w:p>
    <w:p w:rsidR="00AC50F6" w:rsidRPr="007D631F" w:rsidRDefault="00FE2215">
      <w:pPr>
        <w:spacing w:after="0" w:line="240" w:lineRule="auto"/>
        <w:rPr>
          <w:rFonts w:ascii="Arial" w:eastAsia="Arial" w:hAnsi="Arial" w:cs="Arial"/>
          <w:color w:val="000000"/>
        </w:rPr>
      </w:pPr>
      <w:r w:rsidRPr="007D631F">
        <w:rPr>
          <w:rFonts w:ascii="Arial" w:eastAsia="Arial" w:hAnsi="Arial" w:cs="Arial"/>
        </w:rPr>
        <w:lastRenderedPageBreak/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  <w:t xml:space="preserve">   </w:t>
      </w:r>
      <w:r w:rsidRPr="007D631F">
        <w:rPr>
          <w:rFonts w:ascii="Wingdings" w:eastAsia="Wingdings" w:hAnsi="Wingdings" w:cs="Wingdings"/>
        </w:rPr>
        <w:t>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Arial" w:eastAsia="Arial" w:hAnsi="Arial" w:cs="Arial"/>
        </w:rPr>
        <w:t>Si Examen d’un seul échantillon :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D10626">
        <w:rPr>
          <w:rFonts w:ascii="Arial" w:eastAsia="Arial" w:hAnsi="Arial" w:cs="Arial"/>
        </w:rPr>
        <w:t xml:space="preserve">        </w:t>
      </w:r>
      <w:r w:rsidRPr="007D631F">
        <w:rPr>
          <w:rFonts w:ascii="Arial" w:eastAsia="Arial" w:hAnsi="Arial" w:cs="Arial"/>
        </w:rPr>
        <w:t xml:space="preserve">- Recherche </w:t>
      </w:r>
      <w:proofErr w:type="spellStart"/>
      <w:r w:rsidRPr="007D631F">
        <w:rPr>
          <w:rFonts w:ascii="Arial" w:eastAsia="Arial" w:hAnsi="Arial" w:cs="Arial"/>
        </w:rPr>
        <w:t>d’IgM</w:t>
      </w:r>
      <w:proofErr w:type="spellEnd"/>
      <w:r w:rsidRPr="007D631F">
        <w:rPr>
          <w:rFonts w:ascii="Arial" w:eastAsia="Arial" w:hAnsi="Arial" w:cs="Arial"/>
        </w:rPr>
        <w:t xml:space="preserve"> </w:t>
      </w:r>
      <w:proofErr w:type="gramStart"/>
      <w:r w:rsidRPr="007D631F">
        <w:rPr>
          <w:rFonts w:ascii="Arial" w:eastAsia="Arial" w:hAnsi="Arial" w:cs="Arial"/>
        </w:rPr>
        <w:t>( mais</w:t>
      </w:r>
      <w:proofErr w:type="gramEnd"/>
      <w:r w:rsidRPr="007D631F">
        <w:rPr>
          <w:rFonts w:ascii="Arial" w:eastAsia="Arial" w:hAnsi="Arial" w:cs="Arial"/>
        </w:rPr>
        <w:t xml:space="preserve"> ne reste pas longtemps donc </w:t>
      </w:r>
      <w:r w:rsidR="007D631F">
        <w:rPr>
          <w:rFonts w:ascii="Arial" w:eastAsia="Arial" w:hAnsi="Arial" w:cs="Arial"/>
        </w:rPr>
        <w:t xml:space="preserve"> </w:t>
      </w:r>
      <w:r w:rsidRPr="007D631F">
        <w:rPr>
          <w:rFonts w:ascii="Arial" w:eastAsia="Arial" w:hAnsi="Arial" w:cs="Arial"/>
        </w:rPr>
        <w:t xml:space="preserve">importance </w:t>
      </w:r>
      <w:proofErr w:type="spellStart"/>
      <w:r w:rsidRPr="007D631F">
        <w:rPr>
          <w:rFonts w:ascii="Arial" w:eastAsia="Arial" w:hAnsi="Arial" w:cs="Arial"/>
        </w:rPr>
        <w:t>dela</w:t>
      </w:r>
      <w:proofErr w:type="spellEnd"/>
      <w:r w:rsidRPr="007D631F">
        <w:rPr>
          <w:rFonts w:ascii="Arial" w:eastAsia="Arial" w:hAnsi="Arial" w:cs="Arial"/>
        </w:rPr>
        <w:t xml:space="preserve"> détection de signe clinique )</w:t>
      </w:r>
      <w:r w:rsidRPr="007D631F">
        <w:rPr>
          <w:rFonts w:ascii="Arial" w:eastAsia="Arial" w:hAnsi="Arial" w:cs="Arial"/>
        </w:rPr>
        <w:tab/>
      </w:r>
      <w:r w:rsidR="00D10626">
        <w:rPr>
          <w:rFonts w:ascii="Arial" w:eastAsia="Arial" w:hAnsi="Arial" w:cs="Arial"/>
        </w:rPr>
        <w:tab/>
      </w:r>
      <w:r w:rsidR="00D10626">
        <w:rPr>
          <w:rFonts w:ascii="Arial" w:eastAsia="Arial" w:hAnsi="Arial" w:cs="Arial"/>
        </w:rPr>
        <w:tab/>
      </w:r>
      <w:r w:rsidR="00D10626">
        <w:rPr>
          <w:rFonts w:ascii="Arial" w:eastAsia="Arial" w:hAnsi="Arial" w:cs="Arial"/>
        </w:rPr>
        <w:tab/>
      </w:r>
      <w:r w:rsidR="00D10626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7D631F">
        <w:rPr>
          <w:rFonts w:ascii="Arial" w:eastAsia="Arial" w:hAnsi="Arial" w:cs="Arial"/>
        </w:rPr>
        <w:t xml:space="preserve">                     </w:t>
      </w:r>
      <w:r w:rsidRPr="007D631F">
        <w:rPr>
          <w:rFonts w:ascii="Arial" w:eastAsia="Arial" w:hAnsi="Arial" w:cs="Arial"/>
        </w:rPr>
        <w:t xml:space="preserve">- Index d’avidité des anticorps IgG (capacité d’un </w:t>
      </w:r>
      <w:proofErr w:type="spellStart"/>
      <w:r w:rsidRPr="007D631F">
        <w:rPr>
          <w:rFonts w:ascii="Arial" w:eastAsia="Arial" w:hAnsi="Arial" w:cs="Arial"/>
        </w:rPr>
        <w:t>Ac</w:t>
      </w:r>
      <w:proofErr w:type="spellEnd"/>
      <w:r w:rsidRPr="007D631F">
        <w:rPr>
          <w:rFonts w:ascii="Arial" w:eastAsia="Arial" w:hAnsi="Arial" w:cs="Arial"/>
        </w:rPr>
        <w:t xml:space="preserve"> à se</w:t>
      </w:r>
      <w:r w:rsidR="007D631F">
        <w:rPr>
          <w:rFonts w:ascii="Arial" w:eastAsia="Arial" w:hAnsi="Arial" w:cs="Arial"/>
        </w:rPr>
        <w:t xml:space="preserve"> </w:t>
      </w:r>
      <w:r w:rsidR="00D10626">
        <w:rPr>
          <w:rFonts w:ascii="Arial" w:eastAsia="Arial" w:hAnsi="Arial" w:cs="Arial"/>
        </w:rPr>
        <w:t>fixer à</w:t>
      </w:r>
      <w:r w:rsidR="00D10626">
        <w:rPr>
          <w:rFonts w:ascii="Arial" w:eastAsia="Arial" w:hAnsi="Arial" w:cs="Arial"/>
        </w:rPr>
        <w:tab/>
        <w:t xml:space="preserve"> l’Ag ) </w:t>
      </w:r>
      <w:r w:rsidR="00D10626">
        <w:rPr>
          <w:rFonts w:ascii="Arial" w:eastAsia="Arial" w:hAnsi="Arial" w:cs="Arial"/>
        </w:rPr>
        <w:tab/>
      </w:r>
      <w:r w:rsidR="00D10626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 xml:space="preserve">permet de dater l’infection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D10626">
        <w:rPr>
          <w:rFonts w:ascii="Arial" w:eastAsia="Arial" w:hAnsi="Arial" w:cs="Arial"/>
        </w:rPr>
        <w:tab/>
      </w:r>
      <w:r w:rsidR="00D10626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7D631F">
        <w:rPr>
          <w:rFonts w:ascii="Arial" w:eastAsia="Arial" w:hAnsi="Arial" w:cs="Arial"/>
        </w:rPr>
        <w:tab/>
      </w:r>
      <w:r w:rsidR="007D631F">
        <w:rPr>
          <w:rFonts w:ascii="Arial" w:eastAsia="Arial" w:hAnsi="Arial" w:cs="Arial"/>
        </w:rPr>
        <w:tab/>
      </w:r>
      <w:r w:rsidR="007D631F">
        <w:rPr>
          <w:rFonts w:ascii="Arial" w:eastAsia="Arial" w:hAnsi="Arial" w:cs="Arial"/>
        </w:rPr>
        <w:tab/>
      </w:r>
      <w:r w:rsidR="00D10626">
        <w:rPr>
          <w:rFonts w:ascii="Arial" w:eastAsia="Arial" w:hAnsi="Arial" w:cs="Arial"/>
        </w:rPr>
        <w:t xml:space="preserve">             </w:t>
      </w:r>
      <w:r w:rsidR="007D631F">
        <w:rPr>
          <w:rFonts w:ascii="Arial" w:eastAsia="Arial" w:hAnsi="Arial" w:cs="Arial"/>
        </w:rPr>
        <w:t xml:space="preserve"> </w:t>
      </w:r>
      <w:r w:rsidRPr="007D631F">
        <w:rPr>
          <w:rFonts w:ascii="Arial" w:eastAsia="Arial" w:hAnsi="Arial" w:cs="Arial"/>
          <w:b/>
        </w:rPr>
        <w:t xml:space="preserve">Avidité faible =&gt; infection &lt; 3 mois </w:t>
      </w:r>
      <w:r w:rsidRPr="007D631F">
        <w:rPr>
          <w:rFonts w:ascii="Arial" w:eastAsia="Arial" w:hAnsi="Arial" w:cs="Arial"/>
          <w:b/>
        </w:rPr>
        <w:tab/>
      </w:r>
      <w:r w:rsidRPr="007D631F">
        <w:rPr>
          <w:rFonts w:ascii="Arial" w:eastAsia="Arial" w:hAnsi="Arial" w:cs="Arial"/>
          <w:b/>
        </w:rPr>
        <w:tab/>
      </w:r>
      <w:r w:rsidRPr="007D631F">
        <w:rPr>
          <w:rFonts w:ascii="Arial" w:eastAsia="Arial" w:hAnsi="Arial" w:cs="Arial"/>
          <w:b/>
        </w:rPr>
        <w:tab/>
      </w:r>
      <w:r w:rsidRPr="007D631F">
        <w:rPr>
          <w:rFonts w:ascii="Arial" w:eastAsia="Arial" w:hAnsi="Arial" w:cs="Arial"/>
          <w:b/>
        </w:rPr>
        <w:tab/>
      </w:r>
      <w:r w:rsidRPr="007D631F">
        <w:rPr>
          <w:rFonts w:ascii="Arial" w:eastAsia="Arial" w:hAnsi="Arial" w:cs="Arial"/>
          <w:b/>
        </w:rPr>
        <w:tab/>
      </w:r>
      <w:r w:rsidRPr="007D631F">
        <w:rPr>
          <w:rFonts w:ascii="Arial" w:eastAsia="Arial" w:hAnsi="Arial" w:cs="Arial"/>
          <w:b/>
        </w:rPr>
        <w:tab/>
      </w:r>
      <w:r w:rsidRPr="007D631F">
        <w:rPr>
          <w:rFonts w:ascii="Arial" w:eastAsia="Arial" w:hAnsi="Arial" w:cs="Arial"/>
          <w:b/>
        </w:rPr>
        <w:tab/>
      </w:r>
      <w:r w:rsidR="00D10626">
        <w:rPr>
          <w:rFonts w:ascii="Arial" w:eastAsia="Arial" w:hAnsi="Arial" w:cs="Arial"/>
          <w:b/>
        </w:rPr>
        <w:t xml:space="preserve"> </w:t>
      </w:r>
      <w:r w:rsidR="007D631F">
        <w:rPr>
          <w:rFonts w:ascii="Arial" w:eastAsia="Arial" w:hAnsi="Arial" w:cs="Arial"/>
          <w:b/>
        </w:rPr>
        <w:t xml:space="preserve"> </w:t>
      </w:r>
      <w:r w:rsidRPr="007D631F">
        <w:rPr>
          <w:rFonts w:ascii="Arial" w:eastAsia="Arial" w:hAnsi="Arial" w:cs="Arial"/>
          <w:b/>
        </w:rPr>
        <w:t xml:space="preserve">Avidité forte =&gt; infection &gt;3 mois </w:t>
      </w:r>
      <w:r w:rsidRPr="007D631F">
        <w:rPr>
          <w:rFonts w:ascii="Arial" w:eastAsia="Arial" w:hAnsi="Arial" w:cs="Arial"/>
          <w:b/>
        </w:rPr>
        <w:tab/>
      </w:r>
      <w:r w:rsidRPr="007D631F">
        <w:rPr>
          <w:rFonts w:ascii="Arial" w:eastAsia="Arial" w:hAnsi="Arial" w:cs="Arial"/>
          <w:b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Pr="007D631F">
        <w:rPr>
          <w:rFonts w:ascii="Arial" w:eastAsia="Arial" w:hAnsi="Arial" w:cs="Arial"/>
          <w:u w:val="single"/>
        </w:rPr>
        <w:t>L’interprétation :</w:t>
      </w:r>
      <w:r w:rsidRPr="007D631F">
        <w:rPr>
          <w:rFonts w:ascii="Arial" w:eastAsia="Arial" w:hAnsi="Arial" w:cs="Arial"/>
          <w:color w:val="000000"/>
        </w:rPr>
        <w:t xml:space="preserve"> </w:t>
      </w:r>
    </w:p>
    <w:p w:rsidR="00AC50F6" w:rsidRPr="007D631F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>•</w:t>
      </w:r>
      <w:r w:rsidRPr="007D631F">
        <w:rPr>
          <w:rFonts w:ascii="Arial" w:eastAsia="Arial" w:hAnsi="Arial" w:cs="Arial"/>
          <w:b/>
        </w:rPr>
        <w:t xml:space="preserve">Si Absence </w:t>
      </w:r>
      <w:proofErr w:type="spellStart"/>
      <w:r w:rsidRPr="007D631F">
        <w:rPr>
          <w:rFonts w:ascii="Arial" w:eastAsia="Arial" w:hAnsi="Arial" w:cs="Arial"/>
          <w:b/>
        </w:rPr>
        <w:t>d’IgG</w:t>
      </w:r>
      <w:proofErr w:type="spellEnd"/>
      <w:r w:rsidRPr="007D631F">
        <w:rPr>
          <w:rFonts w:ascii="Arial" w:eastAsia="Arial" w:hAnsi="Arial" w:cs="Arial"/>
        </w:rPr>
        <w:t xml:space="preserve"> </w:t>
      </w:r>
    </w:p>
    <w:p w:rsidR="00AC50F6" w:rsidRPr="007D631F" w:rsidRDefault="00FE2215">
      <w:pPr>
        <w:spacing w:after="264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Prélèvement très précoce (IgG pas encore arrivé) </w:t>
      </w:r>
      <w:r w:rsidR="007D631F">
        <w:rPr>
          <w:rFonts w:ascii="Wingdings" w:eastAsia="Wingdings" w:hAnsi="Wingdings" w:cs="Wingdings"/>
        </w:rPr>
        <w:t></w:t>
      </w:r>
      <w:r w:rsidR="007D631F">
        <w:rPr>
          <w:rFonts w:ascii="Wingdings" w:eastAsia="Wingdings" w:hAnsi="Wingdings" w:cs="Wingdings"/>
        </w:rPr>
        <w:t></w:t>
      </w:r>
      <w:r w:rsidRPr="007D631F">
        <w:rPr>
          <w:rFonts w:ascii="Arial" w:eastAsia="Arial" w:hAnsi="Arial" w:cs="Arial"/>
        </w:rPr>
        <w:t xml:space="preserve">Faire un deuxième prélèvement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Patient immunodéprimé </w:t>
      </w:r>
      <w:r w:rsidRPr="007D631F">
        <w:rPr>
          <w:rFonts w:ascii="Wingdings" w:eastAsia="Wingdings" w:hAnsi="Wingdings" w:cs="Wingdings"/>
        </w:rPr>
        <w:t>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Arial" w:eastAsia="Arial" w:hAnsi="Arial" w:cs="Arial"/>
        </w:rPr>
        <w:t xml:space="preserve">Pratiquer une recherche directe (ex : PCR VHC, PCR CMV) </w:t>
      </w: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• </w:t>
      </w:r>
      <w:r w:rsidRPr="007D631F">
        <w:rPr>
          <w:rFonts w:ascii="Arial" w:eastAsia="Arial" w:hAnsi="Arial" w:cs="Arial"/>
          <w:b/>
        </w:rPr>
        <w:t>Si</w:t>
      </w:r>
      <w:r w:rsidRPr="007D631F">
        <w:rPr>
          <w:rFonts w:ascii="Arial" w:eastAsia="Arial" w:hAnsi="Arial" w:cs="Arial"/>
        </w:rPr>
        <w:t xml:space="preserve"> </w:t>
      </w:r>
      <w:r w:rsidRPr="007D631F">
        <w:rPr>
          <w:rFonts w:ascii="Arial" w:eastAsia="Arial" w:hAnsi="Arial" w:cs="Arial"/>
          <w:b/>
        </w:rPr>
        <w:t>Résultat quantitatif (titre) isolé</w:t>
      </w:r>
      <w:r w:rsidRPr="007D631F">
        <w:rPr>
          <w:rFonts w:ascii="Arial" w:eastAsia="Arial" w:hAnsi="Arial" w:cs="Arial"/>
        </w:rPr>
        <w:t xml:space="preserve"> </w:t>
      </w: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</w:t>
      </w:r>
      <w:proofErr w:type="gramStart"/>
      <w:r w:rsidRPr="007D631F">
        <w:rPr>
          <w:rFonts w:ascii="Arial" w:eastAsia="Arial" w:hAnsi="Arial" w:cs="Arial"/>
        </w:rPr>
        <w:t>Ne permet</w:t>
      </w:r>
      <w:proofErr w:type="gramEnd"/>
      <w:r w:rsidRPr="007D631F">
        <w:rPr>
          <w:rFonts w:ascii="Arial" w:eastAsia="Arial" w:hAnsi="Arial" w:cs="Arial"/>
        </w:rPr>
        <w:t xml:space="preserve"> pas de dater une infection </w:t>
      </w:r>
    </w:p>
    <w:p w:rsidR="00AC50F6" w:rsidRPr="007D631F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Default="00AC50F6">
      <w:pPr>
        <w:spacing w:after="0" w:line="240" w:lineRule="auto"/>
        <w:rPr>
          <w:rFonts w:ascii="Arial" w:eastAsia="Arial" w:hAnsi="Arial" w:cs="Arial"/>
          <w:sz w:val="24"/>
        </w:rPr>
      </w:pP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>•</w:t>
      </w:r>
      <w:r w:rsidRPr="007D631F">
        <w:rPr>
          <w:rFonts w:ascii="Arial" w:eastAsia="Arial" w:hAnsi="Arial" w:cs="Arial"/>
          <w:b/>
        </w:rPr>
        <w:t xml:space="preserve">Si Résultats séquentiels </w:t>
      </w:r>
      <w:r w:rsidRPr="007D631F">
        <w:rPr>
          <w:rFonts w:ascii="Arial" w:eastAsia="Arial" w:hAnsi="Arial" w:cs="Arial"/>
        </w:rPr>
        <w:t>(par ex : résultat à 2 semaines d’intervalle)</w:t>
      </w: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Ne </w:t>
      </w:r>
      <w:proofErr w:type="gramStart"/>
      <w:r w:rsidRPr="007D631F">
        <w:rPr>
          <w:rFonts w:ascii="Arial" w:eastAsia="Arial" w:hAnsi="Arial" w:cs="Arial"/>
        </w:rPr>
        <w:t>comparer</w:t>
      </w:r>
      <w:proofErr w:type="gramEnd"/>
      <w:r w:rsidRPr="007D631F">
        <w:rPr>
          <w:rFonts w:ascii="Arial" w:eastAsia="Arial" w:hAnsi="Arial" w:cs="Arial"/>
        </w:rPr>
        <w:t xml:space="preserve"> que les résultats obtenus dans un même laboratoire, au cours de la même manipulation </w:t>
      </w:r>
    </w:p>
    <w:p w:rsidR="00AC50F6" w:rsidRPr="007D631F" w:rsidRDefault="00AC50F6">
      <w:pPr>
        <w:spacing w:after="0" w:line="240" w:lineRule="auto"/>
        <w:rPr>
          <w:rFonts w:ascii="Arial" w:eastAsia="Arial" w:hAnsi="Arial" w:cs="Arial"/>
        </w:rPr>
      </w:pPr>
    </w:p>
    <w:p w:rsidR="00AC50F6" w:rsidRPr="007D631F" w:rsidRDefault="00FE2215">
      <w:pPr>
        <w:spacing w:after="0" w:line="240" w:lineRule="auto"/>
        <w:rPr>
          <w:rFonts w:ascii="Arial" w:eastAsia="Arial" w:hAnsi="Arial" w:cs="Arial"/>
          <w:b/>
        </w:rPr>
      </w:pPr>
      <w:r w:rsidRPr="007D631F">
        <w:rPr>
          <w:rFonts w:ascii="Arial" w:eastAsia="Arial" w:hAnsi="Arial" w:cs="Arial"/>
          <w:b/>
        </w:rPr>
        <w:t xml:space="preserve">• Si Détection </w:t>
      </w:r>
      <w:proofErr w:type="spellStart"/>
      <w:r w:rsidRPr="007D631F">
        <w:rPr>
          <w:rFonts w:ascii="Arial" w:eastAsia="Arial" w:hAnsi="Arial" w:cs="Arial"/>
          <w:b/>
        </w:rPr>
        <w:t>d’IgM</w:t>
      </w:r>
      <w:proofErr w:type="spellEnd"/>
      <w:r w:rsidRPr="007D631F">
        <w:rPr>
          <w:rFonts w:ascii="Arial" w:eastAsia="Arial" w:hAnsi="Arial" w:cs="Arial"/>
          <w:b/>
        </w:rPr>
        <w:t xml:space="preserve"> </w:t>
      </w:r>
    </w:p>
    <w:p w:rsidR="00AC50F6" w:rsidRPr="007D631F" w:rsidRDefault="00FE2215">
      <w:pPr>
        <w:spacing w:after="48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Possibilité de faux négatifs : Réponse inconstante, de courte durée ou retardée </w:t>
      </w: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Wingdings" w:eastAsia="Wingdings" w:hAnsi="Wingdings" w:cs="Wingdings"/>
        </w:rPr>
        <w:t></w:t>
      </w:r>
      <w:r w:rsidRPr="007D631F">
        <w:rPr>
          <w:rFonts w:ascii="Arial" w:eastAsia="Arial" w:hAnsi="Arial" w:cs="Arial"/>
        </w:rPr>
        <w:t xml:space="preserve">Possibilité de faux positifs : </w:t>
      </w:r>
    </w:p>
    <w:p w:rsidR="00AC50F6" w:rsidRPr="007D631F" w:rsidRDefault="00FE2215">
      <w:pPr>
        <w:spacing w:after="40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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Arial" w:eastAsia="Arial" w:hAnsi="Arial" w:cs="Arial"/>
        </w:rPr>
        <w:t xml:space="preserve">Manque de spécificité des préparations antigéniques </w:t>
      </w:r>
    </w:p>
    <w:p w:rsidR="00AC50F6" w:rsidRPr="007D631F" w:rsidRDefault="00FE2215">
      <w:pPr>
        <w:spacing w:after="40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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Arial" w:eastAsia="Arial" w:hAnsi="Arial" w:cs="Arial"/>
        </w:rPr>
        <w:t xml:space="preserve">Présence de facteur rhumatoïde </w:t>
      </w:r>
    </w:p>
    <w:p w:rsidR="00AC50F6" w:rsidRPr="007D631F" w:rsidRDefault="00FE2215">
      <w:pPr>
        <w:spacing w:after="40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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Arial" w:eastAsia="Arial" w:hAnsi="Arial" w:cs="Arial"/>
        </w:rPr>
        <w:t xml:space="preserve">Réactions antigéniques croisées </w:t>
      </w: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Wingdings" w:eastAsia="Wingdings" w:hAnsi="Wingdings" w:cs="Wingdings"/>
        </w:rPr>
        <w:t></w:t>
      </w:r>
      <w:r w:rsidRPr="007D631F">
        <w:rPr>
          <w:rFonts w:ascii="Wingdings" w:eastAsia="Wingdings" w:hAnsi="Wingdings" w:cs="Wingdings"/>
        </w:rPr>
        <w:t></w:t>
      </w:r>
      <w:r w:rsidRPr="007D631F">
        <w:rPr>
          <w:rFonts w:ascii="Arial" w:eastAsia="Arial" w:hAnsi="Arial" w:cs="Arial"/>
        </w:rPr>
        <w:t xml:space="preserve">Activations </w:t>
      </w:r>
      <w:proofErr w:type="spellStart"/>
      <w:r w:rsidRPr="007D631F">
        <w:rPr>
          <w:rFonts w:ascii="Arial" w:eastAsia="Arial" w:hAnsi="Arial" w:cs="Arial"/>
        </w:rPr>
        <w:t>polyclonales</w:t>
      </w:r>
      <w:proofErr w:type="spellEnd"/>
      <w:r w:rsidRPr="007D631F">
        <w:rPr>
          <w:rFonts w:ascii="Arial" w:eastAsia="Arial" w:hAnsi="Arial" w:cs="Arial"/>
        </w:rPr>
        <w:t xml:space="preserve"> non spécifiques du système immunitaire </w:t>
      </w:r>
    </w:p>
    <w:p w:rsidR="00AC50F6" w:rsidRPr="007D631F" w:rsidRDefault="00AC50F6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AC50F6" w:rsidRDefault="00AC50F6">
      <w:pPr>
        <w:spacing w:after="0" w:line="240" w:lineRule="auto"/>
        <w:rPr>
          <w:rFonts w:ascii="Arial" w:eastAsia="Arial" w:hAnsi="Arial" w:cs="Arial"/>
          <w:sz w:val="24"/>
        </w:rPr>
      </w:pPr>
    </w:p>
    <w:p w:rsidR="00AC50F6" w:rsidRPr="007D631F" w:rsidRDefault="00FE2215">
      <w:pPr>
        <w:spacing w:after="0" w:line="240" w:lineRule="auto"/>
        <w:rPr>
          <w:rFonts w:ascii="Arial" w:eastAsia="Arial" w:hAnsi="Arial" w:cs="Arial"/>
          <w:b/>
        </w:rPr>
      </w:pPr>
      <w:r w:rsidRPr="007D631F">
        <w:rPr>
          <w:rFonts w:ascii="Arial" w:eastAsia="Arial" w:hAnsi="Arial" w:cs="Arial"/>
          <w:b/>
        </w:rPr>
        <w:t xml:space="preserve">• Critères pour le diagnostic de primo-infection </w:t>
      </w:r>
    </w:p>
    <w:p w:rsidR="00AC50F6" w:rsidRPr="007D631F" w:rsidRDefault="00FE2215">
      <w:pPr>
        <w:spacing w:after="210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          -Augmentation par un facteur de 4 ou plus du titre des IgG ou des anticorps </w:t>
      </w:r>
      <w:r w:rsidRPr="007D631F">
        <w:rPr>
          <w:rFonts w:ascii="Arial" w:eastAsia="Arial" w:hAnsi="Arial" w:cs="Arial"/>
        </w:rPr>
        <w:tab/>
        <w:t xml:space="preserve">totaux, entre un sérum “aigu” et un sérum “convalescent”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D10626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 xml:space="preserve">-Présence </w:t>
      </w:r>
      <w:proofErr w:type="spellStart"/>
      <w:r w:rsidRPr="007D631F">
        <w:rPr>
          <w:rFonts w:ascii="Arial" w:eastAsia="Arial" w:hAnsi="Arial" w:cs="Arial"/>
        </w:rPr>
        <w:t>d’IgM</w:t>
      </w:r>
      <w:proofErr w:type="spellEnd"/>
      <w:r w:rsidRPr="007D631F">
        <w:rPr>
          <w:rFonts w:ascii="Arial" w:eastAsia="Arial" w:hAnsi="Arial" w:cs="Arial"/>
        </w:rPr>
        <w:t xml:space="preserve">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  <w:t xml:space="preserve">-Séroconversion </w:t>
      </w: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• </w:t>
      </w:r>
      <w:r w:rsidRPr="007D631F">
        <w:rPr>
          <w:rFonts w:ascii="Arial" w:eastAsia="Arial" w:hAnsi="Arial" w:cs="Arial"/>
          <w:b/>
        </w:rPr>
        <w:t>Critères pour le diagnostic de ré-infection</w:t>
      </w:r>
      <w:r w:rsidRPr="007D631F">
        <w:rPr>
          <w:rFonts w:ascii="Arial" w:eastAsia="Arial" w:hAnsi="Arial" w:cs="Arial"/>
        </w:rPr>
        <w:t xml:space="preserve"> </w:t>
      </w:r>
    </w:p>
    <w:p w:rsidR="00AC50F6" w:rsidRPr="007D631F" w:rsidRDefault="00FE2215">
      <w:pPr>
        <w:spacing w:after="210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          -Augmentation par un facteur de 4 ou plus du titre des IgG ou des anticorps </w:t>
      </w:r>
      <w:r w:rsidRPr="007D631F">
        <w:rPr>
          <w:rFonts w:ascii="Arial" w:eastAsia="Arial" w:hAnsi="Arial" w:cs="Arial"/>
        </w:rPr>
        <w:tab/>
        <w:t xml:space="preserve">totaux, entre un sérum “aigu” et un sérum “convalescent” </w:t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ab/>
      </w:r>
      <w:r w:rsidR="00D10626">
        <w:rPr>
          <w:rFonts w:ascii="Arial" w:eastAsia="Arial" w:hAnsi="Arial" w:cs="Arial"/>
        </w:rPr>
        <w:tab/>
      </w:r>
      <w:r w:rsidRPr="007D631F">
        <w:rPr>
          <w:rFonts w:ascii="Arial" w:eastAsia="Arial" w:hAnsi="Arial" w:cs="Arial"/>
        </w:rPr>
        <w:t xml:space="preserve">-Absence ou faible titre </w:t>
      </w:r>
      <w:proofErr w:type="spellStart"/>
      <w:r w:rsidRPr="007D631F">
        <w:rPr>
          <w:rFonts w:ascii="Arial" w:eastAsia="Arial" w:hAnsi="Arial" w:cs="Arial"/>
        </w:rPr>
        <w:t>d’IgM</w:t>
      </w:r>
      <w:proofErr w:type="spellEnd"/>
      <w:r w:rsidRPr="007D631F">
        <w:rPr>
          <w:rFonts w:ascii="Arial" w:eastAsia="Arial" w:hAnsi="Arial" w:cs="Arial"/>
        </w:rPr>
        <w:t xml:space="preserve"> </w:t>
      </w:r>
    </w:p>
    <w:p w:rsidR="00AC50F6" w:rsidRDefault="00FE2215">
      <w:pPr>
        <w:spacing w:after="0" w:line="240" w:lineRule="auto"/>
        <w:rPr>
          <w:rFonts w:ascii="Arial" w:eastAsia="Arial" w:hAnsi="Arial" w:cs="Arial"/>
          <w:b/>
        </w:rPr>
      </w:pPr>
      <w:r w:rsidRPr="007D631F">
        <w:rPr>
          <w:rFonts w:ascii="Arial" w:eastAsia="Arial" w:hAnsi="Arial" w:cs="Arial"/>
          <w:b/>
        </w:rPr>
        <w:t>Intérêt de confronter les résultats de la sérologie avec ceux du diagnostic direct</w:t>
      </w:r>
    </w:p>
    <w:p w:rsidR="00D10626" w:rsidRDefault="00D10626">
      <w:pPr>
        <w:spacing w:after="0" w:line="240" w:lineRule="auto"/>
        <w:rPr>
          <w:rFonts w:ascii="Arial" w:eastAsia="Arial" w:hAnsi="Arial" w:cs="Arial"/>
          <w:b/>
        </w:rPr>
      </w:pPr>
    </w:p>
    <w:p w:rsidR="00D10626" w:rsidRDefault="00D10626">
      <w:pPr>
        <w:spacing w:after="0" w:line="240" w:lineRule="auto"/>
        <w:rPr>
          <w:rFonts w:ascii="Arial" w:eastAsia="Arial" w:hAnsi="Arial" w:cs="Arial"/>
          <w:b/>
        </w:rPr>
      </w:pPr>
    </w:p>
    <w:p w:rsidR="00D10626" w:rsidRDefault="00D10626">
      <w:pPr>
        <w:spacing w:after="0" w:line="240" w:lineRule="auto"/>
        <w:rPr>
          <w:rFonts w:ascii="Arial" w:eastAsia="Arial" w:hAnsi="Arial" w:cs="Arial"/>
          <w:b/>
        </w:rPr>
      </w:pPr>
    </w:p>
    <w:p w:rsidR="00D10626" w:rsidRDefault="00D10626">
      <w:pPr>
        <w:spacing w:after="0" w:line="240" w:lineRule="auto"/>
        <w:rPr>
          <w:rFonts w:ascii="Arial" w:eastAsia="Arial" w:hAnsi="Arial" w:cs="Arial"/>
          <w:b/>
        </w:rPr>
      </w:pPr>
    </w:p>
    <w:p w:rsidR="00D10626" w:rsidRPr="007D631F" w:rsidRDefault="00D10626">
      <w:pPr>
        <w:spacing w:after="0" w:line="240" w:lineRule="auto"/>
        <w:rPr>
          <w:rFonts w:ascii="Arial" w:eastAsia="Arial" w:hAnsi="Arial" w:cs="Arial"/>
          <w:b/>
        </w:rPr>
      </w:pPr>
    </w:p>
    <w:p w:rsidR="00AC50F6" w:rsidRDefault="00AC50F6">
      <w:pPr>
        <w:spacing w:after="0" w:line="240" w:lineRule="auto"/>
        <w:rPr>
          <w:rFonts w:ascii="Arial" w:eastAsia="Arial" w:hAnsi="Arial" w:cs="Arial"/>
          <w:sz w:val="24"/>
        </w:rPr>
      </w:pPr>
    </w:p>
    <w:p w:rsidR="00AC50F6" w:rsidRPr="00D10626" w:rsidRDefault="00FE2215" w:rsidP="00D10626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32"/>
        </w:rPr>
        <w:lastRenderedPageBreak/>
        <w:t xml:space="preserve">           B/ Les autres techniques du sérodiagnostic</w:t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sz w:val="32"/>
        </w:rPr>
        <w:tab/>
      </w:r>
      <w:r w:rsidRPr="007D631F">
        <w:rPr>
          <w:rFonts w:ascii="Arial" w:eastAsia="Arial" w:hAnsi="Arial" w:cs="Arial"/>
        </w:rPr>
        <w:tab/>
        <w:t>•</w:t>
      </w:r>
      <w:r w:rsidRPr="007D631F">
        <w:rPr>
          <w:rFonts w:ascii="Arial" w:eastAsia="Arial" w:hAnsi="Arial" w:cs="Arial"/>
          <w:b/>
        </w:rPr>
        <w:t xml:space="preserve">Western-Blot de confirmation </w:t>
      </w:r>
      <w:r w:rsidRPr="007D631F">
        <w:rPr>
          <w:rFonts w:ascii="Arial" w:eastAsia="Arial" w:hAnsi="Arial" w:cs="Arial"/>
        </w:rPr>
        <w:t xml:space="preserve">devant tout ELISA positif pour l’infection du </w:t>
      </w:r>
      <w:proofErr w:type="gramStart"/>
      <w:r w:rsidRPr="007D631F">
        <w:rPr>
          <w:rFonts w:ascii="Arial" w:eastAsia="Arial" w:hAnsi="Arial" w:cs="Arial"/>
        </w:rPr>
        <w:t>VIH  .</w:t>
      </w:r>
      <w:proofErr w:type="gramEnd"/>
      <w:r w:rsidRPr="007D631F">
        <w:rPr>
          <w:rFonts w:ascii="Arial" w:eastAsia="Arial" w:hAnsi="Arial" w:cs="Arial"/>
          <w:color w:val="000000"/>
        </w:rPr>
        <w:t xml:space="preserve"> Les protéines du VIH sont côtés sur la bandelette</w:t>
      </w:r>
      <w:r w:rsidR="00D10626">
        <w:rPr>
          <w:rFonts w:ascii="Arial" w:eastAsia="Arial" w:hAnsi="Arial" w:cs="Arial"/>
          <w:color w:val="000000"/>
        </w:rPr>
        <w:tab/>
      </w:r>
      <w:r w:rsidR="00D10626">
        <w:rPr>
          <w:rFonts w:ascii="Arial" w:eastAsia="Arial" w:hAnsi="Arial" w:cs="Arial"/>
          <w:color w:val="000000"/>
        </w:rPr>
        <w:tab/>
      </w:r>
      <w:r w:rsidR="00D10626">
        <w:rPr>
          <w:rFonts w:ascii="Arial" w:eastAsia="Arial" w:hAnsi="Arial" w:cs="Arial"/>
          <w:color w:val="000000"/>
        </w:rPr>
        <w:tab/>
      </w:r>
      <w:r w:rsidR="00D10626">
        <w:rPr>
          <w:rFonts w:ascii="Arial" w:eastAsia="Arial" w:hAnsi="Arial" w:cs="Arial"/>
          <w:color w:val="000000"/>
        </w:rPr>
        <w:tab/>
      </w:r>
      <w:r w:rsidR="00D10626">
        <w:rPr>
          <w:rFonts w:ascii="Arial" w:eastAsia="Arial" w:hAnsi="Arial" w:cs="Arial"/>
          <w:color w:val="000000"/>
        </w:rPr>
        <w:tab/>
      </w:r>
      <w:r w:rsidR="00D10626">
        <w:rPr>
          <w:rFonts w:ascii="Arial" w:eastAsia="Arial" w:hAnsi="Arial" w:cs="Arial"/>
          <w:color w:val="000000"/>
        </w:rPr>
        <w:tab/>
      </w:r>
    </w:p>
    <w:p w:rsidR="00AC50F6" w:rsidRDefault="00D10626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                             </w:t>
      </w:r>
      <w:r>
        <w:rPr>
          <w:rFonts w:ascii="Arial" w:eastAsia="Arial" w:hAnsi="Arial" w:cs="Arial"/>
          <w:noProof/>
          <w:color w:val="000000"/>
          <w:sz w:val="24"/>
        </w:rPr>
        <w:drawing>
          <wp:inline distT="0" distB="0" distL="0" distR="0">
            <wp:extent cx="3494731" cy="20859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 L3-UE9 6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499" cy="208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</w:rPr>
        <w:t xml:space="preserve">       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="00D10626">
        <w:rPr>
          <w:rFonts w:ascii="Arial" w:eastAsia="Arial" w:hAnsi="Arial" w:cs="Arial"/>
          <w:sz w:val="24"/>
        </w:rPr>
        <w:t xml:space="preserve"> </w:t>
      </w:r>
      <w:r w:rsidR="00D10626">
        <w:rPr>
          <w:rFonts w:ascii="Arial" w:eastAsia="Arial" w:hAnsi="Arial" w:cs="Arial"/>
          <w:sz w:val="24"/>
        </w:rPr>
        <w:tab/>
      </w:r>
      <w:r w:rsidR="00D10626">
        <w:rPr>
          <w:rFonts w:ascii="Arial" w:eastAsia="Arial" w:hAnsi="Arial" w:cs="Arial"/>
          <w:sz w:val="24"/>
        </w:rPr>
        <w:tab/>
      </w:r>
      <w:r w:rsidRPr="007D631F">
        <w:rPr>
          <w:rFonts w:ascii="Arial" w:eastAsia="Arial" w:hAnsi="Arial" w:cs="Arial"/>
        </w:rPr>
        <w:t>•</w:t>
      </w:r>
      <w:r w:rsidRPr="007D631F">
        <w:rPr>
          <w:rFonts w:ascii="Arial" w:eastAsia="Arial" w:hAnsi="Arial" w:cs="Arial"/>
          <w:b/>
        </w:rPr>
        <w:t xml:space="preserve">Tests Rapides à Orientation Diagnostique (TROD) </w:t>
      </w:r>
    </w:p>
    <w:p w:rsidR="00AC50F6" w:rsidRPr="007D631F" w:rsidRDefault="00FE2215">
      <w:pPr>
        <w:spacing w:after="73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-Ne nécessitent pas « d’équipements » de laboratoire </w:t>
      </w:r>
    </w:p>
    <w:p w:rsidR="00AC50F6" w:rsidRPr="007D631F" w:rsidRDefault="00FE2215">
      <w:pPr>
        <w:spacing w:after="73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-10-20 min </w:t>
      </w:r>
    </w:p>
    <w:p w:rsidR="00AC50F6" w:rsidRPr="007D631F" w:rsidRDefault="00FE2215">
      <w:pPr>
        <w:spacing w:after="73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-Lecture visuelle </w:t>
      </w:r>
    </w:p>
    <w:p w:rsidR="00AC50F6" w:rsidRPr="007D631F" w:rsidRDefault="00FE2215">
      <w:pPr>
        <w:spacing w:after="73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-Sensibilité « légèrement » inférieure aux nouvelles techniques ELISA (séroconversion) </w:t>
      </w:r>
    </w:p>
    <w:p w:rsidR="00AC50F6" w:rsidRPr="007D631F" w:rsidRDefault="00FE2215">
      <w:pPr>
        <w:spacing w:after="73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-Aide au diagnostic d’urgence et en situation de détresse matérielle (Accidents d’exposition au sang ou sexuels) </w:t>
      </w:r>
    </w:p>
    <w:p w:rsidR="00AC50F6" w:rsidRPr="007D631F" w:rsidRDefault="00FE2215">
      <w:pPr>
        <w:spacing w:after="0" w:line="240" w:lineRule="auto"/>
        <w:rPr>
          <w:rFonts w:ascii="Arial" w:eastAsia="Arial" w:hAnsi="Arial" w:cs="Arial"/>
        </w:rPr>
      </w:pPr>
      <w:r w:rsidRPr="007D631F">
        <w:rPr>
          <w:rFonts w:ascii="Arial" w:eastAsia="Arial" w:hAnsi="Arial" w:cs="Arial"/>
        </w:rPr>
        <w:t xml:space="preserve">-France : en association obligatoire avec le test ELISA </w:t>
      </w:r>
    </w:p>
    <w:p w:rsidR="00AC50F6" w:rsidRPr="007D631F" w:rsidRDefault="00D1062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:rsidR="00AC50F6" w:rsidRDefault="00D10626" w:rsidP="00047863">
      <w:pPr>
        <w:spacing w:after="4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► </w:t>
      </w:r>
      <w:r w:rsidR="00FE2215" w:rsidRPr="007D631F">
        <w:rPr>
          <w:rFonts w:ascii="Arial" w:eastAsia="Arial" w:hAnsi="Arial" w:cs="Arial"/>
        </w:rPr>
        <w:t xml:space="preserve">Et enfin en </w:t>
      </w:r>
      <w:proofErr w:type="spellStart"/>
      <w:r w:rsidR="00FE2215" w:rsidRPr="007D631F">
        <w:rPr>
          <w:rFonts w:ascii="Arial" w:eastAsia="Arial" w:hAnsi="Arial" w:cs="Arial"/>
        </w:rPr>
        <w:t>resumé</w:t>
      </w:r>
      <w:proofErr w:type="spellEnd"/>
      <w:r w:rsidR="00FE2215" w:rsidRPr="007D631F">
        <w:rPr>
          <w:rFonts w:ascii="Arial" w:eastAsia="Arial" w:hAnsi="Arial" w:cs="Arial"/>
        </w:rPr>
        <w:t>  les virus qu’on peut rechercher en fonction du type de diagnostic</w:t>
      </w:r>
      <w:r w:rsidR="00FE2215" w:rsidRPr="007D631F">
        <w:rPr>
          <w:rFonts w:ascii="Arial" w:eastAsia="Arial" w:hAnsi="Arial" w:cs="Arial"/>
        </w:rPr>
        <w:tab/>
      </w:r>
      <w:r w:rsidR="00FE2215" w:rsidRPr="007D631F">
        <w:rPr>
          <w:rFonts w:ascii="Arial" w:eastAsia="Arial" w:hAnsi="Arial" w:cs="Arial"/>
        </w:rPr>
        <w:tab/>
      </w:r>
      <w:r w:rsidR="00FE2215" w:rsidRPr="007D631F">
        <w:rPr>
          <w:rFonts w:ascii="Arial" w:eastAsia="Arial" w:hAnsi="Arial" w:cs="Arial"/>
        </w:rPr>
        <w:tab/>
      </w:r>
      <w:r w:rsidR="00FE2215" w:rsidRPr="007D631F">
        <w:rPr>
          <w:rFonts w:ascii="Arial" w:eastAsia="Arial" w:hAnsi="Arial" w:cs="Arial"/>
        </w:rPr>
        <w:tab/>
      </w:r>
      <w:r w:rsidR="00FE2215" w:rsidRPr="007D631F"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</w:rPr>
        <w:drawing>
          <wp:inline distT="0" distB="0" distL="0" distR="0" wp14:anchorId="6F2EFC85" wp14:editId="789A5D4B">
            <wp:extent cx="5000625" cy="34313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 L3-UE9 6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378" cy="343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215" w:rsidRPr="007D631F">
        <w:rPr>
          <w:rFonts w:ascii="Arial" w:eastAsia="Arial" w:hAnsi="Arial" w:cs="Arial"/>
        </w:rPr>
        <w:tab/>
      </w:r>
      <w:r w:rsidR="00FE2215" w:rsidRPr="007D631F">
        <w:rPr>
          <w:rFonts w:ascii="Arial" w:eastAsia="Arial" w:hAnsi="Arial" w:cs="Arial"/>
        </w:rPr>
        <w:tab/>
      </w:r>
      <w:r w:rsidR="00FE2215" w:rsidRPr="007D631F">
        <w:rPr>
          <w:rFonts w:ascii="Arial" w:eastAsia="Arial" w:hAnsi="Arial" w:cs="Arial"/>
        </w:rPr>
        <w:tab/>
      </w:r>
      <w:r w:rsidR="00FE2215" w:rsidRPr="007D631F">
        <w:rPr>
          <w:rFonts w:ascii="Arial" w:eastAsia="Arial" w:hAnsi="Arial" w:cs="Arial"/>
        </w:rPr>
        <w:tab/>
      </w:r>
      <w:r w:rsidR="00FE2215" w:rsidRPr="007D631F">
        <w:rPr>
          <w:rFonts w:ascii="Arial" w:eastAsia="Arial" w:hAnsi="Arial" w:cs="Arial"/>
        </w:rPr>
        <w:tab/>
      </w:r>
      <w:r w:rsidR="00FE2215" w:rsidRPr="007D631F">
        <w:rPr>
          <w:rFonts w:ascii="Arial" w:eastAsia="Arial" w:hAnsi="Arial" w:cs="Arial"/>
        </w:rPr>
        <w:tab/>
      </w:r>
      <w:r w:rsidR="00FE2215" w:rsidRPr="007D631F">
        <w:rPr>
          <w:rFonts w:ascii="Arial" w:eastAsia="Arial" w:hAnsi="Arial" w:cs="Arial"/>
        </w:rPr>
        <w:tab/>
      </w:r>
    </w:p>
    <w:p w:rsidR="00AC50F6" w:rsidRPr="007753BE" w:rsidRDefault="007753BE">
      <w:pPr>
        <w:spacing w:after="480" w:line="240" w:lineRule="auto"/>
        <w:rPr>
          <w:rFonts w:ascii="Arial" w:eastAsia="Arial" w:hAnsi="Arial" w:cs="Arial"/>
          <w:b/>
          <w:sz w:val="44"/>
          <w:szCs w:val="44"/>
          <w:u w:val="single"/>
        </w:rPr>
      </w:pPr>
      <w:r>
        <w:rPr>
          <w:rFonts w:ascii="Arial" w:eastAsia="Arial" w:hAnsi="Arial" w:cs="Arial"/>
          <w:sz w:val="44"/>
          <w:szCs w:val="44"/>
        </w:rPr>
        <w:lastRenderedPageBreak/>
        <w:t xml:space="preserve">                       </w:t>
      </w:r>
      <w:r w:rsidRPr="007753BE">
        <w:rPr>
          <w:rFonts w:ascii="Arial" w:eastAsia="Arial" w:hAnsi="Arial" w:cs="Arial"/>
          <w:b/>
          <w:sz w:val="44"/>
          <w:szCs w:val="44"/>
          <w:u w:val="single"/>
        </w:rPr>
        <w:t>DEDICACE</w:t>
      </w:r>
      <w:r>
        <w:rPr>
          <w:rFonts w:ascii="Arial" w:eastAsia="Arial" w:hAnsi="Arial" w:cs="Arial"/>
          <w:b/>
          <w:sz w:val="44"/>
          <w:szCs w:val="44"/>
          <w:u w:val="single"/>
        </w:rPr>
        <w:t>S :</w:t>
      </w:r>
    </w:p>
    <w:p w:rsidR="00AC50F6" w:rsidRDefault="00AC50F6">
      <w:pPr>
        <w:spacing w:after="480" w:line="240" w:lineRule="auto"/>
        <w:rPr>
          <w:rFonts w:ascii="Arial" w:eastAsia="Arial" w:hAnsi="Arial" w:cs="Arial"/>
        </w:rPr>
      </w:pPr>
    </w:p>
    <w:sectPr w:rsidR="00AC5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C50F6"/>
    <w:rsid w:val="00047863"/>
    <w:rsid w:val="004D1475"/>
    <w:rsid w:val="004F5EBF"/>
    <w:rsid w:val="007753BE"/>
    <w:rsid w:val="007D5D48"/>
    <w:rsid w:val="007D631F"/>
    <w:rsid w:val="0080620B"/>
    <w:rsid w:val="008D22F7"/>
    <w:rsid w:val="00931AA5"/>
    <w:rsid w:val="00986602"/>
    <w:rsid w:val="00AC50F6"/>
    <w:rsid w:val="00B118B1"/>
    <w:rsid w:val="00D10626"/>
    <w:rsid w:val="00DA0CF1"/>
    <w:rsid w:val="00E871DB"/>
    <w:rsid w:val="00E9739B"/>
    <w:rsid w:val="00FE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0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5.jp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jp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20</Pages>
  <Words>4643</Words>
  <Characters>25077</Characters>
  <Application>Microsoft Office Word</Application>
  <DocSecurity>0</DocSecurity>
  <Lines>835</Lines>
  <Paragraphs>235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</dc:creator>
  <cp:lastModifiedBy>wf</cp:lastModifiedBy>
  <cp:revision>8</cp:revision>
  <cp:lastPrinted>2013-02-10T10:59:00Z</cp:lastPrinted>
  <dcterms:created xsi:type="dcterms:W3CDTF">2013-02-09T15:22:00Z</dcterms:created>
  <dcterms:modified xsi:type="dcterms:W3CDTF">2013-02-10T11:01:00Z</dcterms:modified>
</cp:coreProperties>
</file>