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6F" w:rsidRPr="0013586F" w:rsidRDefault="0013586F" w:rsidP="00CD6DAB">
      <w:pPr>
        <w:spacing w:line="240" w:lineRule="auto"/>
        <w:contextualSpacing/>
        <w:jc w:val="both"/>
        <w:rPr>
          <w:rFonts w:ascii="Comic Sans MS" w:hAnsi="Comic Sans MS"/>
        </w:rPr>
      </w:pPr>
      <w:r w:rsidRPr="0013586F">
        <w:rPr>
          <w:rFonts w:ascii="Comic Sans MS" w:hAnsi="Comic Sans MS"/>
        </w:rPr>
        <w:t>UE3 appareil digestif</w:t>
      </w:r>
      <w:r w:rsidR="00845783">
        <w:rPr>
          <w:rFonts w:ascii="Comic Sans MS" w:hAnsi="Comic Sans MS"/>
        </w:rPr>
        <w:t xml:space="preserve"> </w:t>
      </w:r>
    </w:p>
    <w:p w:rsidR="0013586F" w:rsidRPr="0013586F" w:rsidRDefault="0013586F" w:rsidP="00CD6DAB">
      <w:pPr>
        <w:spacing w:line="240" w:lineRule="auto"/>
        <w:contextualSpacing/>
        <w:jc w:val="both"/>
        <w:rPr>
          <w:rFonts w:ascii="Comic Sans MS" w:hAnsi="Comic Sans MS"/>
        </w:rPr>
      </w:pPr>
      <w:r w:rsidRPr="0013586F">
        <w:rPr>
          <w:rFonts w:ascii="Comic Sans MS" w:hAnsi="Comic Sans MS"/>
        </w:rPr>
        <w:t xml:space="preserve">Pr. </w:t>
      </w:r>
      <w:r w:rsidR="003C2063">
        <w:rPr>
          <w:rFonts w:ascii="Comic Sans MS" w:hAnsi="Comic Sans MS"/>
        </w:rPr>
        <w:t>Valla</w:t>
      </w:r>
    </w:p>
    <w:p w:rsidR="0013586F" w:rsidRPr="0013586F" w:rsidRDefault="0013586F" w:rsidP="00CD6DAB">
      <w:pPr>
        <w:spacing w:line="240" w:lineRule="auto"/>
        <w:contextualSpacing/>
        <w:jc w:val="both"/>
        <w:rPr>
          <w:rFonts w:ascii="Comic Sans MS" w:hAnsi="Comic Sans MS"/>
        </w:rPr>
      </w:pPr>
      <w:r w:rsidRPr="0013586F">
        <w:rPr>
          <w:rFonts w:ascii="Comic Sans MS" w:hAnsi="Comic Sans MS"/>
        </w:rPr>
        <w:t>Le jeudi 08/11 à 8h30</w:t>
      </w:r>
      <w:r w:rsidRPr="0013586F">
        <w:rPr>
          <w:rFonts w:ascii="Comic Sans MS" w:hAnsi="Comic Sans MS"/>
        </w:rPr>
        <w:tab/>
      </w:r>
    </w:p>
    <w:p w:rsidR="0013586F" w:rsidRPr="0013586F" w:rsidRDefault="0013586F" w:rsidP="00CD6DAB">
      <w:pPr>
        <w:spacing w:line="240" w:lineRule="auto"/>
        <w:contextualSpacing/>
        <w:jc w:val="both"/>
        <w:rPr>
          <w:rFonts w:ascii="Comic Sans MS" w:hAnsi="Comic Sans MS"/>
        </w:rPr>
      </w:pPr>
      <w:r w:rsidRPr="003C2063">
        <w:rPr>
          <w:rFonts w:ascii="Comic Sans MS" w:hAnsi="Comic Sans MS"/>
          <w:u w:val="single"/>
        </w:rPr>
        <w:t>Ronéotypeuse</w:t>
      </w:r>
      <w:r w:rsidRPr="0013586F">
        <w:rPr>
          <w:rFonts w:ascii="Comic Sans MS" w:hAnsi="Comic Sans MS"/>
        </w:rPr>
        <w:t> : Nora Brouard</w:t>
      </w:r>
    </w:p>
    <w:p w:rsidR="0013586F" w:rsidRPr="0013586F" w:rsidRDefault="0013586F" w:rsidP="00CD6DAB">
      <w:pPr>
        <w:spacing w:line="240" w:lineRule="auto"/>
        <w:contextualSpacing/>
        <w:jc w:val="both"/>
        <w:rPr>
          <w:rFonts w:ascii="Comic Sans MS" w:hAnsi="Comic Sans MS"/>
        </w:rPr>
      </w:pPr>
      <w:r w:rsidRPr="003C2063">
        <w:rPr>
          <w:rFonts w:ascii="Comic Sans MS" w:hAnsi="Comic Sans MS"/>
          <w:u w:val="single"/>
        </w:rPr>
        <w:t>Ronéolectrice</w:t>
      </w:r>
      <w:r w:rsidRPr="0013586F">
        <w:rPr>
          <w:rFonts w:ascii="Comic Sans MS" w:hAnsi="Comic Sans MS"/>
        </w:rPr>
        <w:t> : Jeanne Constance Baschet</w:t>
      </w: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13586F" w:rsidRDefault="0013586F" w:rsidP="00CD6DAB">
      <w:pPr>
        <w:spacing w:line="240" w:lineRule="auto"/>
        <w:contextualSpacing/>
        <w:jc w:val="both"/>
        <w:rPr>
          <w:rFonts w:ascii="Comic Sans MS" w:hAnsi="Comic Sans MS"/>
        </w:rPr>
      </w:pPr>
    </w:p>
    <w:p w:rsidR="0013586F" w:rsidRPr="003C2063" w:rsidRDefault="0013586F" w:rsidP="00CD6DAB">
      <w:pPr>
        <w:spacing w:line="240" w:lineRule="auto"/>
        <w:contextualSpacing/>
        <w:jc w:val="center"/>
        <w:rPr>
          <w:b/>
          <w:sz w:val="56"/>
          <w:szCs w:val="56"/>
          <w:u w:val="single"/>
        </w:rPr>
      </w:pPr>
      <w:r w:rsidRPr="003C2063">
        <w:rPr>
          <w:b/>
          <w:sz w:val="56"/>
          <w:szCs w:val="56"/>
          <w:u w:val="single"/>
        </w:rPr>
        <w:t>Cours 30 :</w:t>
      </w:r>
    </w:p>
    <w:p w:rsidR="00914680" w:rsidRDefault="00914680" w:rsidP="00CD6DAB">
      <w:pPr>
        <w:spacing w:line="240" w:lineRule="auto"/>
        <w:contextualSpacing/>
        <w:jc w:val="both"/>
        <w:rPr>
          <w:sz w:val="48"/>
          <w:szCs w:val="48"/>
        </w:rPr>
      </w:pPr>
    </w:p>
    <w:p w:rsidR="00914680" w:rsidRPr="003C2063" w:rsidRDefault="003C2063" w:rsidP="00CD6DAB">
      <w:pPr>
        <w:spacing w:line="240" w:lineRule="auto"/>
        <w:contextualSpacing/>
        <w:jc w:val="center"/>
        <w:rPr>
          <w:b/>
          <w:sz w:val="96"/>
          <w:szCs w:val="96"/>
          <w:u w:val="single"/>
        </w:rPr>
      </w:pPr>
      <w:r w:rsidRPr="003C2063">
        <w:rPr>
          <w:b/>
          <w:sz w:val="96"/>
          <w:szCs w:val="96"/>
          <w:u w:val="single"/>
        </w:rPr>
        <w:t>Douleur biliaire, ictère, cholestase et angiocholite</w:t>
      </w:r>
      <w:bookmarkStart w:id="0" w:name="_GoBack"/>
      <w:bookmarkEnd w:id="0"/>
    </w:p>
    <w:p w:rsidR="006015C8" w:rsidRDefault="006015C8" w:rsidP="00CD6DAB">
      <w:pPr>
        <w:spacing w:line="240" w:lineRule="auto"/>
        <w:contextualSpacing/>
        <w:jc w:val="both"/>
        <w:rPr>
          <w:sz w:val="48"/>
          <w:szCs w:val="48"/>
        </w:rPr>
      </w:pPr>
    </w:p>
    <w:p w:rsidR="006015C8" w:rsidRDefault="006015C8" w:rsidP="00CD6DAB">
      <w:pPr>
        <w:spacing w:line="240" w:lineRule="auto"/>
        <w:contextualSpacing/>
        <w:jc w:val="both"/>
        <w:rPr>
          <w:sz w:val="48"/>
          <w:szCs w:val="48"/>
        </w:rPr>
      </w:pPr>
    </w:p>
    <w:p w:rsidR="006015C8" w:rsidRDefault="006015C8" w:rsidP="00CD6DAB">
      <w:pPr>
        <w:spacing w:line="240" w:lineRule="auto"/>
        <w:contextualSpacing/>
        <w:jc w:val="both"/>
        <w:rPr>
          <w:sz w:val="48"/>
          <w:szCs w:val="48"/>
        </w:rPr>
      </w:pPr>
    </w:p>
    <w:p w:rsidR="006015C8" w:rsidRDefault="006015C8" w:rsidP="00CD6DAB">
      <w:pPr>
        <w:spacing w:line="240" w:lineRule="auto"/>
        <w:contextualSpacing/>
        <w:jc w:val="both"/>
        <w:rPr>
          <w:sz w:val="48"/>
          <w:szCs w:val="48"/>
        </w:rPr>
      </w:pPr>
    </w:p>
    <w:p w:rsidR="006015C8" w:rsidRDefault="006015C8" w:rsidP="00CD6DAB">
      <w:pPr>
        <w:spacing w:line="240" w:lineRule="auto"/>
        <w:contextualSpacing/>
        <w:jc w:val="both"/>
        <w:rPr>
          <w:sz w:val="48"/>
          <w:szCs w:val="48"/>
        </w:rPr>
      </w:pPr>
    </w:p>
    <w:p w:rsidR="006015C8" w:rsidRDefault="006015C8" w:rsidP="00CD6DAB">
      <w:pPr>
        <w:rPr>
          <w:sz w:val="48"/>
          <w:szCs w:val="48"/>
        </w:rPr>
      </w:pPr>
    </w:p>
    <w:p w:rsidR="00CD6DAB" w:rsidRPr="008E26C1" w:rsidRDefault="00CD6DAB" w:rsidP="00CD6DAB">
      <w:pPr>
        <w:rPr>
          <w:sz w:val="48"/>
          <w:szCs w:val="48"/>
        </w:rPr>
      </w:pPr>
    </w:p>
    <w:p w:rsidR="008E26C1" w:rsidRDefault="008E26C1" w:rsidP="00CD6DAB">
      <w:pPr>
        <w:spacing w:line="240" w:lineRule="auto"/>
        <w:contextualSpacing/>
        <w:jc w:val="center"/>
        <w:rPr>
          <w:rFonts w:ascii="Comic Sans MS" w:hAnsi="Comic Sans MS"/>
          <w:sz w:val="48"/>
          <w:szCs w:val="48"/>
          <w:u w:val="single"/>
        </w:rPr>
      </w:pPr>
      <w:r w:rsidRPr="008E26C1">
        <w:rPr>
          <w:rFonts w:ascii="Comic Sans MS" w:hAnsi="Comic Sans MS"/>
          <w:sz w:val="48"/>
          <w:szCs w:val="48"/>
          <w:u w:val="single"/>
        </w:rPr>
        <w:lastRenderedPageBreak/>
        <w:t>Plan</w:t>
      </w:r>
      <w:r>
        <w:rPr>
          <w:rFonts w:ascii="Comic Sans MS" w:hAnsi="Comic Sans MS"/>
          <w:sz w:val="48"/>
          <w:szCs w:val="48"/>
          <w:u w:val="single"/>
        </w:rPr>
        <w:t>:</w:t>
      </w:r>
    </w:p>
    <w:p w:rsidR="008E26C1" w:rsidRDefault="008E26C1" w:rsidP="00CD6DAB">
      <w:pPr>
        <w:spacing w:line="240" w:lineRule="auto"/>
        <w:contextualSpacing/>
        <w:jc w:val="both"/>
        <w:rPr>
          <w:rFonts w:ascii="Comic Sans MS" w:hAnsi="Comic Sans MS"/>
          <w:sz w:val="48"/>
          <w:szCs w:val="48"/>
          <w:u w:val="single"/>
        </w:rPr>
      </w:pPr>
    </w:p>
    <w:p w:rsidR="00F60F62" w:rsidRDefault="00F60F62" w:rsidP="00CD6DAB">
      <w:pPr>
        <w:pStyle w:val="Paragraphedeliste"/>
        <w:numPr>
          <w:ilvl w:val="0"/>
          <w:numId w:val="27"/>
        </w:numPr>
        <w:spacing w:line="240" w:lineRule="auto"/>
        <w:jc w:val="both"/>
        <w:rPr>
          <w:rFonts w:ascii="Comic Sans MS" w:hAnsi="Comic Sans MS"/>
          <w:sz w:val="40"/>
          <w:szCs w:val="40"/>
          <w:u w:val="single"/>
        </w:rPr>
      </w:pPr>
      <w:r>
        <w:rPr>
          <w:rFonts w:ascii="Comic Sans MS" w:hAnsi="Comic Sans MS"/>
          <w:sz w:val="40"/>
          <w:szCs w:val="40"/>
          <w:u w:val="single"/>
        </w:rPr>
        <w:t>La douleur biliaire</w:t>
      </w:r>
    </w:p>
    <w:p w:rsidR="00F60F62" w:rsidRDefault="00F60F62" w:rsidP="00CD6DAB">
      <w:pPr>
        <w:pStyle w:val="Paragraphedeliste"/>
        <w:numPr>
          <w:ilvl w:val="0"/>
          <w:numId w:val="29"/>
        </w:numPr>
        <w:spacing w:line="240" w:lineRule="auto"/>
        <w:jc w:val="both"/>
        <w:rPr>
          <w:rFonts w:ascii="Comic Sans MS" w:hAnsi="Comic Sans MS"/>
          <w:sz w:val="36"/>
          <w:szCs w:val="36"/>
          <w:u w:val="single"/>
        </w:rPr>
      </w:pPr>
      <w:r>
        <w:rPr>
          <w:rFonts w:ascii="Comic Sans MS" w:hAnsi="Comic Sans MS"/>
          <w:sz w:val="36"/>
          <w:szCs w:val="36"/>
          <w:u w:val="single"/>
        </w:rPr>
        <w:t>Caractéristiques cliniques</w:t>
      </w:r>
    </w:p>
    <w:p w:rsidR="00F60F62" w:rsidRDefault="00F60F62" w:rsidP="00CD6DAB">
      <w:pPr>
        <w:pStyle w:val="Paragraphedeliste"/>
        <w:numPr>
          <w:ilvl w:val="0"/>
          <w:numId w:val="29"/>
        </w:numPr>
        <w:spacing w:line="240" w:lineRule="auto"/>
        <w:jc w:val="both"/>
        <w:rPr>
          <w:rFonts w:ascii="Comic Sans MS" w:hAnsi="Comic Sans MS"/>
          <w:sz w:val="36"/>
          <w:szCs w:val="36"/>
          <w:u w:val="single"/>
        </w:rPr>
      </w:pPr>
      <w:r>
        <w:rPr>
          <w:rFonts w:ascii="Comic Sans MS" w:hAnsi="Comic Sans MS"/>
          <w:sz w:val="36"/>
          <w:szCs w:val="36"/>
          <w:u w:val="single"/>
        </w:rPr>
        <w:t>Le signe de Murphy</w:t>
      </w:r>
    </w:p>
    <w:p w:rsidR="00F60F62" w:rsidRPr="00F60F62" w:rsidRDefault="00F60F62" w:rsidP="00CD6DAB">
      <w:pPr>
        <w:spacing w:line="240" w:lineRule="auto"/>
        <w:jc w:val="both"/>
        <w:rPr>
          <w:rFonts w:ascii="Comic Sans MS" w:hAnsi="Comic Sans MS"/>
          <w:sz w:val="40"/>
          <w:szCs w:val="40"/>
          <w:u w:val="single"/>
        </w:rPr>
      </w:pPr>
    </w:p>
    <w:p w:rsidR="00F60F62" w:rsidRPr="00F60F62" w:rsidRDefault="00F60F62" w:rsidP="00CD6DAB">
      <w:pPr>
        <w:pStyle w:val="Paragraphedeliste"/>
        <w:numPr>
          <w:ilvl w:val="0"/>
          <w:numId w:val="27"/>
        </w:numPr>
        <w:spacing w:line="240" w:lineRule="auto"/>
        <w:jc w:val="both"/>
        <w:rPr>
          <w:rFonts w:ascii="Comic Sans MS" w:hAnsi="Comic Sans MS"/>
          <w:sz w:val="40"/>
          <w:szCs w:val="40"/>
          <w:u w:val="single"/>
        </w:rPr>
      </w:pPr>
      <w:r w:rsidRPr="00F60F62">
        <w:rPr>
          <w:rFonts w:ascii="Comic Sans MS" w:hAnsi="Comic Sans MS"/>
          <w:sz w:val="40"/>
          <w:szCs w:val="40"/>
          <w:u w:val="single"/>
        </w:rPr>
        <w:t>L’ictère</w:t>
      </w:r>
    </w:p>
    <w:p w:rsidR="00F60F62" w:rsidRDefault="00F60F62" w:rsidP="00CD6DAB">
      <w:pPr>
        <w:pStyle w:val="Paragraphedeliste"/>
        <w:numPr>
          <w:ilvl w:val="0"/>
          <w:numId w:val="30"/>
        </w:numPr>
        <w:spacing w:line="240" w:lineRule="auto"/>
        <w:jc w:val="both"/>
        <w:rPr>
          <w:rFonts w:ascii="Comic Sans MS" w:hAnsi="Comic Sans MS"/>
          <w:sz w:val="36"/>
          <w:szCs w:val="36"/>
          <w:u w:val="single"/>
        </w:rPr>
      </w:pPr>
      <w:r>
        <w:rPr>
          <w:rFonts w:ascii="Comic Sans MS" w:hAnsi="Comic Sans MS"/>
          <w:sz w:val="36"/>
          <w:szCs w:val="36"/>
          <w:u w:val="single"/>
        </w:rPr>
        <w:t>Caractéristiques cliniques</w:t>
      </w:r>
    </w:p>
    <w:p w:rsidR="00F60F62" w:rsidRDefault="00F60F62" w:rsidP="00CD6DAB">
      <w:pPr>
        <w:pStyle w:val="Paragraphedeliste"/>
        <w:numPr>
          <w:ilvl w:val="0"/>
          <w:numId w:val="30"/>
        </w:numPr>
        <w:spacing w:line="240" w:lineRule="auto"/>
        <w:jc w:val="both"/>
        <w:rPr>
          <w:rFonts w:ascii="Comic Sans MS" w:hAnsi="Comic Sans MS"/>
          <w:sz w:val="36"/>
          <w:szCs w:val="36"/>
          <w:u w:val="single"/>
        </w:rPr>
      </w:pPr>
      <w:r>
        <w:rPr>
          <w:rFonts w:ascii="Comic Sans MS" w:hAnsi="Comic Sans MS"/>
          <w:sz w:val="36"/>
          <w:szCs w:val="36"/>
          <w:u w:val="single"/>
        </w:rPr>
        <w:t>Etiologies</w:t>
      </w:r>
    </w:p>
    <w:p w:rsidR="00F60F62" w:rsidRDefault="00F60F62" w:rsidP="00CD6DAB">
      <w:pPr>
        <w:pStyle w:val="Paragraphedeliste"/>
        <w:numPr>
          <w:ilvl w:val="0"/>
          <w:numId w:val="30"/>
        </w:numPr>
        <w:spacing w:line="240" w:lineRule="auto"/>
        <w:jc w:val="both"/>
        <w:rPr>
          <w:rFonts w:ascii="Comic Sans MS" w:hAnsi="Comic Sans MS"/>
          <w:sz w:val="36"/>
          <w:szCs w:val="36"/>
          <w:u w:val="single"/>
        </w:rPr>
      </w:pPr>
      <w:r>
        <w:rPr>
          <w:rFonts w:ascii="Comic Sans MS" w:hAnsi="Comic Sans MS"/>
          <w:sz w:val="36"/>
          <w:szCs w:val="36"/>
          <w:u w:val="single"/>
        </w:rPr>
        <w:t>Eléments cliniques indispensables</w:t>
      </w:r>
    </w:p>
    <w:p w:rsidR="00F60F62" w:rsidRDefault="00F60F62" w:rsidP="00CD6DAB">
      <w:pPr>
        <w:pStyle w:val="Paragraphedeliste"/>
        <w:numPr>
          <w:ilvl w:val="0"/>
          <w:numId w:val="30"/>
        </w:numPr>
        <w:spacing w:line="240" w:lineRule="auto"/>
        <w:jc w:val="both"/>
        <w:rPr>
          <w:rFonts w:ascii="Comic Sans MS" w:hAnsi="Comic Sans MS"/>
          <w:sz w:val="36"/>
          <w:szCs w:val="36"/>
          <w:u w:val="single"/>
        </w:rPr>
      </w:pPr>
      <w:r>
        <w:rPr>
          <w:rFonts w:ascii="Comic Sans MS" w:hAnsi="Comic Sans MS"/>
          <w:sz w:val="36"/>
          <w:szCs w:val="36"/>
          <w:u w:val="single"/>
        </w:rPr>
        <w:t>Eléments biologiques utiles</w:t>
      </w:r>
    </w:p>
    <w:p w:rsidR="00F60F62" w:rsidRDefault="00F60F62" w:rsidP="00CD6DAB">
      <w:pPr>
        <w:spacing w:line="240" w:lineRule="auto"/>
        <w:jc w:val="both"/>
        <w:rPr>
          <w:rFonts w:ascii="Comic Sans MS" w:hAnsi="Comic Sans MS"/>
          <w:sz w:val="36"/>
          <w:szCs w:val="36"/>
          <w:u w:val="single"/>
        </w:rPr>
      </w:pPr>
    </w:p>
    <w:p w:rsidR="00F60F62" w:rsidRDefault="00F60F62" w:rsidP="00CD6DAB">
      <w:pPr>
        <w:pStyle w:val="Paragraphedeliste"/>
        <w:numPr>
          <w:ilvl w:val="0"/>
          <w:numId w:val="27"/>
        </w:numPr>
        <w:spacing w:line="240" w:lineRule="auto"/>
        <w:jc w:val="both"/>
        <w:rPr>
          <w:rFonts w:ascii="Comic Sans MS" w:hAnsi="Comic Sans MS"/>
          <w:sz w:val="40"/>
          <w:szCs w:val="40"/>
          <w:u w:val="single"/>
        </w:rPr>
      </w:pPr>
      <w:r>
        <w:rPr>
          <w:rFonts w:ascii="Comic Sans MS" w:hAnsi="Comic Sans MS"/>
          <w:sz w:val="40"/>
          <w:szCs w:val="40"/>
          <w:u w:val="single"/>
        </w:rPr>
        <w:t>La cholestase</w:t>
      </w:r>
    </w:p>
    <w:p w:rsidR="00F60F62" w:rsidRDefault="00F60F62" w:rsidP="00CD6DAB">
      <w:pPr>
        <w:pStyle w:val="Paragraphedeliste"/>
        <w:numPr>
          <w:ilvl w:val="0"/>
          <w:numId w:val="31"/>
        </w:numPr>
        <w:spacing w:line="240" w:lineRule="auto"/>
        <w:jc w:val="both"/>
        <w:rPr>
          <w:rFonts w:ascii="Comic Sans MS" w:hAnsi="Comic Sans MS"/>
          <w:sz w:val="36"/>
          <w:szCs w:val="36"/>
          <w:u w:val="single"/>
        </w:rPr>
      </w:pPr>
      <w:r>
        <w:rPr>
          <w:rFonts w:ascii="Comic Sans MS" w:hAnsi="Comic Sans MS"/>
          <w:sz w:val="36"/>
          <w:szCs w:val="36"/>
          <w:u w:val="single"/>
        </w:rPr>
        <w:t>Caractéristiques cliniques</w:t>
      </w:r>
    </w:p>
    <w:p w:rsidR="00F60F62" w:rsidRDefault="00F60F62" w:rsidP="00CD6DAB">
      <w:pPr>
        <w:pStyle w:val="Paragraphedeliste"/>
        <w:numPr>
          <w:ilvl w:val="0"/>
          <w:numId w:val="31"/>
        </w:numPr>
        <w:spacing w:line="240" w:lineRule="auto"/>
        <w:jc w:val="both"/>
        <w:rPr>
          <w:rFonts w:ascii="Comic Sans MS" w:hAnsi="Comic Sans MS"/>
          <w:sz w:val="36"/>
          <w:szCs w:val="36"/>
          <w:u w:val="single"/>
        </w:rPr>
      </w:pPr>
      <w:r>
        <w:rPr>
          <w:rFonts w:ascii="Comic Sans MS" w:hAnsi="Comic Sans MS"/>
          <w:sz w:val="36"/>
          <w:szCs w:val="36"/>
          <w:u w:val="single"/>
        </w:rPr>
        <w:t>Ictère et cholestase</w:t>
      </w:r>
    </w:p>
    <w:p w:rsidR="00F60F62" w:rsidRDefault="00F60F62" w:rsidP="00CD6DAB">
      <w:pPr>
        <w:pStyle w:val="Paragraphedeliste"/>
        <w:numPr>
          <w:ilvl w:val="0"/>
          <w:numId w:val="31"/>
        </w:numPr>
        <w:spacing w:line="240" w:lineRule="auto"/>
        <w:jc w:val="both"/>
        <w:rPr>
          <w:rFonts w:ascii="Comic Sans MS" w:hAnsi="Comic Sans MS"/>
          <w:sz w:val="36"/>
          <w:szCs w:val="36"/>
          <w:u w:val="single"/>
        </w:rPr>
      </w:pPr>
      <w:r>
        <w:rPr>
          <w:rFonts w:ascii="Comic Sans MS" w:hAnsi="Comic Sans MS"/>
          <w:sz w:val="36"/>
          <w:szCs w:val="36"/>
          <w:u w:val="single"/>
        </w:rPr>
        <w:t>Le prurit cholestasique</w:t>
      </w:r>
    </w:p>
    <w:p w:rsidR="00F60F62" w:rsidRDefault="00F60F62" w:rsidP="00CD6DAB">
      <w:pPr>
        <w:pStyle w:val="Paragraphedeliste"/>
        <w:numPr>
          <w:ilvl w:val="0"/>
          <w:numId w:val="31"/>
        </w:numPr>
        <w:spacing w:line="240" w:lineRule="auto"/>
        <w:jc w:val="both"/>
        <w:rPr>
          <w:rFonts w:ascii="Comic Sans MS" w:hAnsi="Comic Sans MS"/>
          <w:sz w:val="36"/>
          <w:szCs w:val="36"/>
          <w:u w:val="single"/>
        </w:rPr>
      </w:pPr>
      <w:r>
        <w:rPr>
          <w:rFonts w:ascii="Comic Sans MS" w:hAnsi="Comic Sans MS"/>
          <w:sz w:val="36"/>
          <w:szCs w:val="36"/>
          <w:u w:val="single"/>
        </w:rPr>
        <w:t>Etiologies</w:t>
      </w:r>
    </w:p>
    <w:p w:rsidR="00F60F62" w:rsidRDefault="00F60F62" w:rsidP="00CD6DAB">
      <w:pPr>
        <w:spacing w:line="240" w:lineRule="auto"/>
        <w:jc w:val="both"/>
        <w:rPr>
          <w:rFonts w:ascii="Comic Sans MS" w:hAnsi="Comic Sans MS"/>
          <w:sz w:val="36"/>
          <w:szCs w:val="36"/>
          <w:u w:val="single"/>
        </w:rPr>
      </w:pPr>
    </w:p>
    <w:p w:rsidR="00F60F62" w:rsidRDefault="00F60F62" w:rsidP="00CD6DAB">
      <w:pPr>
        <w:pStyle w:val="Paragraphedeliste"/>
        <w:numPr>
          <w:ilvl w:val="0"/>
          <w:numId w:val="27"/>
        </w:numPr>
        <w:spacing w:line="240" w:lineRule="auto"/>
        <w:jc w:val="both"/>
        <w:rPr>
          <w:rFonts w:ascii="Comic Sans MS" w:hAnsi="Comic Sans MS"/>
          <w:sz w:val="40"/>
          <w:szCs w:val="40"/>
          <w:u w:val="single"/>
        </w:rPr>
      </w:pPr>
      <w:r>
        <w:rPr>
          <w:rFonts w:ascii="Comic Sans MS" w:hAnsi="Comic Sans MS"/>
          <w:sz w:val="40"/>
          <w:szCs w:val="40"/>
          <w:u w:val="single"/>
        </w:rPr>
        <w:t>L’angiocholite</w:t>
      </w:r>
    </w:p>
    <w:p w:rsidR="00F60F62" w:rsidRDefault="00F60F62" w:rsidP="00CD6DAB">
      <w:pPr>
        <w:spacing w:line="240" w:lineRule="auto"/>
        <w:jc w:val="both"/>
        <w:rPr>
          <w:rFonts w:ascii="Comic Sans MS" w:hAnsi="Comic Sans MS"/>
          <w:sz w:val="40"/>
          <w:szCs w:val="40"/>
          <w:u w:val="single"/>
        </w:rPr>
      </w:pPr>
    </w:p>
    <w:p w:rsidR="00F60F62" w:rsidRDefault="00F60F62" w:rsidP="00CD6DAB">
      <w:pPr>
        <w:spacing w:line="240" w:lineRule="auto"/>
        <w:jc w:val="both"/>
        <w:rPr>
          <w:rFonts w:ascii="Comic Sans MS" w:hAnsi="Comic Sans MS"/>
          <w:sz w:val="24"/>
          <w:szCs w:val="24"/>
          <w:u w:val="single"/>
        </w:rPr>
      </w:pPr>
    </w:p>
    <w:p w:rsidR="008E26C1" w:rsidRDefault="00CD6DAB" w:rsidP="00CD6DAB">
      <w:pPr>
        <w:spacing w:line="240" w:lineRule="auto"/>
        <w:jc w:val="both"/>
        <w:rPr>
          <w:rFonts w:ascii="Comic Sans MS" w:hAnsi="Comic Sans MS"/>
          <w:i/>
        </w:rPr>
      </w:pPr>
      <w:r>
        <w:rPr>
          <w:rFonts w:ascii="Comic Sans MS" w:hAnsi="Comic Sans MS"/>
          <w:i/>
        </w:rPr>
        <w:t>D</w:t>
      </w:r>
      <w:r w:rsidR="00F60F62" w:rsidRPr="00F60F62">
        <w:rPr>
          <w:rFonts w:ascii="Comic Sans MS" w:hAnsi="Comic Sans MS"/>
          <w:i/>
        </w:rPr>
        <w:t>ans ce cours les éléments en gras sont à bien connaitre, notamment les définitions auxquelles tient particulièrement le prof.</w:t>
      </w:r>
    </w:p>
    <w:p w:rsidR="00F60F62" w:rsidRDefault="00F60F62" w:rsidP="00CD6DAB">
      <w:pPr>
        <w:spacing w:line="240" w:lineRule="auto"/>
        <w:contextualSpacing/>
        <w:jc w:val="both"/>
        <w:rPr>
          <w:rFonts w:ascii="Comic Sans MS" w:hAnsi="Comic Sans MS"/>
          <w:i/>
        </w:rPr>
      </w:pPr>
    </w:p>
    <w:p w:rsidR="00F60F62" w:rsidRDefault="00F60F62" w:rsidP="00CD6DAB">
      <w:pPr>
        <w:spacing w:line="240" w:lineRule="auto"/>
        <w:contextualSpacing/>
        <w:jc w:val="both"/>
        <w:rPr>
          <w:rFonts w:ascii="Comic Sans MS" w:hAnsi="Comic Sans MS"/>
          <w:i/>
        </w:rPr>
      </w:pPr>
    </w:p>
    <w:p w:rsidR="006015C8" w:rsidRDefault="006015C8" w:rsidP="00CD6DAB">
      <w:pPr>
        <w:spacing w:line="240" w:lineRule="auto"/>
        <w:contextualSpacing/>
        <w:jc w:val="both"/>
        <w:rPr>
          <w:rFonts w:ascii="Comic Sans MS" w:hAnsi="Comic Sans MS"/>
        </w:rPr>
      </w:pPr>
      <w:r>
        <w:rPr>
          <w:rFonts w:ascii="Comic Sans MS" w:hAnsi="Comic Sans MS"/>
        </w:rPr>
        <w:t xml:space="preserve">Le diagnostic </w:t>
      </w:r>
      <w:r w:rsidR="00845783">
        <w:rPr>
          <w:rFonts w:ascii="Comic Sans MS" w:hAnsi="Comic Sans MS"/>
        </w:rPr>
        <w:t xml:space="preserve">d’une maladie </w:t>
      </w:r>
      <w:r>
        <w:rPr>
          <w:rFonts w:ascii="Comic Sans MS" w:hAnsi="Comic Sans MS"/>
        </w:rPr>
        <w:t>consiste</w:t>
      </w:r>
      <w:r w:rsidR="00845783">
        <w:rPr>
          <w:rFonts w:ascii="Comic Sans MS" w:hAnsi="Comic Sans MS"/>
        </w:rPr>
        <w:t xml:space="preserve"> en premier lieu</w:t>
      </w:r>
      <w:r>
        <w:rPr>
          <w:rFonts w:ascii="Comic Sans MS" w:hAnsi="Comic Sans MS"/>
        </w:rPr>
        <w:t xml:space="preserve"> à</w:t>
      </w:r>
      <w:r w:rsidR="00845783">
        <w:rPr>
          <w:rFonts w:ascii="Comic Sans MS" w:hAnsi="Comic Sans MS"/>
        </w:rPr>
        <w:t xml:space="preserve"> la</w:t>
      </w:r>
      <w:r>
        <w:rPr>
          <w:rFonts w:ascii="Comic Sans MS" w:hAnsi="Comic Sans MS"/>
        </w:rPr>
        <w:t xml:space="preserve"> nommer</w:t>
      </w:r>
      <w:r w:rsidR="00845783">
        <w:rPr>
          <w:rFonts w:ascii="Comic Sans MS" w:hAnsi="Comic Sans MS"/>
        </w:rPr>
        <w:t>,</w:t>
      </w:r>
      <w:r>
        <w:rPr>
          <w:rFonts w:ascii="Comic Sans MS" w:hAnsi="Comic Sans MS"/>
        </w:rPr>
        <w:t xml:space="preserve"> c’est-à-dire remplir les termes d’une définition précise.</w:t>
      </w:r>
    </w:p>
    <w:p w:rsidR="006015C8" w:rsidRDefault="006015C8" w:rsidP="00CD6DAB">
      <w:pPr>
        <w:spacing w:after="0" w:line="240" w:lineRule="auto"/>
        <w:contextualSpacing/>
        <w:jc w:val="both"/>
        <w:rPr>
          <w:rFonts w:ascii="Comic Sans MS" w:hAnsi="Comic Sans MS"/>
        </w:rPr>
      </w:pPr>
    </w:p>
    <w:p w:rsidR="006015C8" w:rsidRPr="003C2063" w:rsidRDefault="006015C8" w:rsidP="00CD6DAB">
      <w:pPr>
        <w:pStyle w:val="Paragraphedeliste"/>
        <w:numPr>
          <w:ilvl w:val="0"/>
          <w:numId w:val="1"/>
        </w:numPr>
        <w:spacing w:after="120" w:line="240" w:lineRule="auto"/>
        <w:jc w:val="both"/>
        <w:rPr>
          <w:rFonts w:ascii="Comic Sans MS" w:hAnsi="Comic Sans MS"/>
          <w:b/>
          <w:sz w:val="28"/>
          <w:szCs w:val="28"/>
          <w:u w:val="single"/>
        </w:rPr>
      </w:pPr>
      <w:r w:rsidRPr="003C2063">
        <w:rPr>
          <w:rFonts w:ascii="Comic Sans MS" w:hAnsi="Comic Sans MS"/>
          <w:b/>
          <w:sz w:val="28"/>
          <w:szCs w:val="28"/>
          <w:u w:val="single"/>
        </w:rPr>
        <w:t>La douleur biliaire</w:t>
      </w:r>
    </w:p>
    <w:p w:rsidR="006015C8" w:rsidRPr="003C2063" w:rsidRDefault="006015C8" w:rsidP="00CD6DAB">
      <w:pPr>
        <w:pStyle w:val="Paragraphedeliste"/>
        <w:spacing w:after="120" w:line="240" w:lineRule="auto"/>
        <w:ind w:left="1080"/>
        <w:jc w:val="both"/>
        <w:rPr>
          <w:rFonts w:ascii="Comic Sans MS" w:hAnsi="Comic Sans MS"/>
          <w:b/>
          <w:sz w:val="24"/>
          <w:szCs w:val="24"/>
          <w:u w:val="single"/>
        </w:rPr>
      </w:pPr>
    </w:p>
    <w:p w:rsidR="006015C8" w:rsidRPr="003C2063" w:rsidRDefault="006015C8" w:rsidP="00CD6DAB">
      <w:pPr>
        <w:pStyle w:val="Paragraphedeliste"/>
        <w:numPr>
          <w:ilvl w:val="0"/>
          <w:numId w:val="2"/>
        </w:numPr>
        <w:spacing w:line="240" w:lineRule="auto"/>
        <w:jc w:val="both"/>
        <w:rPr>
          <w:rFonts w:ascii="Comic Sans MS" w:hAnsi="Comic Sans MS"/>
          <w:b/>
          <w:sz w:val="24"/>
          <w:szCs w:val="24"/>
          <w:u w:val="single"/>
        </w:rPr>
      </w:pPr>
      <w:r w:rsidRPr="003C2063">
        <w:rPr>
          <w:rFonts w:ascii="Comic Sans MS" w:hAnsi="Comic Sans MS"/>
          <w:b/>
          <w:sz w:val="24"/>
          <w:szCs w:val="24"/>
          <w:u w:val="single"/>
        </w:rPr>
        <w:t>Caractéristiques</w:t>
      </w:r>
      <w:r w:rsidR="00B10196" w:rsidRPr="003C2063">
        <w:rPr>
          <w:rFonts w:ascii="Comic Sans MS" w:hAnsi="Comic Sans MS"/>
          <w:b/>
          <w:sz w:val="24"/>
          <w:szCs w:val="24"/>
          <w:u w:val="single"/>
        </w:rPr>
        <w:t xml:space="preserve"> cliniques</w:t>
      </w:r>
    </w:p>
    <w:p w:rsidR="006015C8" w:rsidRDefault="006015C8" w:rsidP="00CD6DAB">
      <w:pPr>
        <w:spacing w:line="240" w:lineRule="auto"/>
        <w:jc w:val="both"/>
        <w:rPr>
          <w:rFonts w:ascii="Comic Sans MS" w:hAnsi="Comic Sans MS"/>
        </w:rPr>
      </w:pPr>
      <w:r>
        <w:rPr>
          <w:rFonts w:ascii="Comic Sans MS" w:hAnsi="Comic Sans MS"/>
        </w:rPr>
        <w:t>Il est très important de ne pas confondre douleur biliaire et colique hépatique.</w:t>
      </w:r>
    </w:p>
    <w:p w:rsidR="006015C8" w:rsidRPr="003C2063" w:rsidRDefault="006015C8" w:rsidP="00CD6DAB">
      <w:pPr>
        <w:pStyle w:val="Paragraphedeliste"/>
        <w:numPr>
          <w:ilvl w:val="0"/>
          <w:numId w:val="3"/>
        </w:numPr>
        <w:spacing w:line="240" w:lineRule="auto"/>
        <w:jc w:val="both"/>
        <w:rPr>
          <w:rFonts w:ascii="Comic Sans MS" w:hAnsi="Comic Sans MS"/>
          <w:b/>
        </w:rPr>
      </w:pPr>
      <w:r w:rsidRPr="003C2063">
        <w:rPr>
          <w:rFonts w:ascii="Comic Sans MS" w:hAnsi="Comic Sans MS"/>
          <w:u w:val="single"/>
        </w:rPr>
        <w:t>Mécanisme</w:t>
      </w:r>
      <w:r>
        <w:rPr>
          <w:rFonts w:ascii="Comic Sans MS" w:hAnsi="Comic Sans MS"/>
        </w:rPr>
        <w:t xml:space="preserve"> : la douleur biliaire correspond à une </w:t>
      </w:r>
      <w:r w:rsidRPr="003C2063">
        <w:rPr>
          <w:rFonts w:ascii="Comic Sans MS" w:hAnsi="Comic Sans MS"/>
          <w:b/>
        </w:rPr>
        <w:t>mise en tension de la vésicule biliaire ou des voies biliaires principales</w:t>
      </w:r>
      <w:r w:rsidR="005420F3" w:rsidRPr="003C2063">
        <w:rPr>
          <w:rFonts w:ascii="Comic Sans MS" w:hAnsi="Comic Sans MS"/>
          <w:b/>
        </w:rPr>
        <w:t>.</w:t>
      </w:r>
    </w:p>
    <w:p w:rsidR="006015C8" w:rsidRDefault="006015C8" w:rsidP="00CD6DAB">
      <w:pPr>
        <w:pStyle w:val="Paragraphedeliste"/>
        <w:numPr>
          <w:ilvl w:val="0"/>
          <w:numId w:val="3"/>
        </w:numPr>
        <w:spacing w:line="240" w:lineRule="auto"/>
        <w:jc w:val="both"/>
        <w:rPr>
          <w:rFonts w:ascii="Comic Sans MS" w:hAnsi="Comic Sans MS"/>
        </w:rPr>
      </w:pPr>
      <w:r w:rsidRPr="003C2063">
        <w:rPr>
          <w:rFonts w:ascii="Comic Sans MS" w:hAnsi="Comic Sans MS"/>
          <w:u w:val="single"/>
        </w:rPr>
        <w:t>Siège</w:t>
      </w:r>
      <w:r>
        <w:rPr>
          <w:rFonts w:ascii="Comic Sans MS" w:hAnsi="Comic Sans MS"/>
        </w:rPr>
        <w:t xml:space="preserve"> : en général </w:t>
      </w:r>
      <w:r w:rsidRPr="003C2063">
        <w:rPr>
          <w:rFonts w:ascii="Comic Sans MS" w:hAnsi="Comic Sans MS"/>
          <w:b/>
        </w:rPr>
        <w:t>épigastrique</w:t>
      </w:r>
      <w:r>
        <w:rPr>
          <w:rFonts w:ascii="Comic Sans MS" w:hAnsi="Comic Sans MS"/>
        </w:rPr>
        <w:t>, (ou très rarement dans l’hypochondre droit, mais selon le prof c’</w:t>
      </w:r>
      <w:r w:rsidR="005420F3">
        <w:rPr>
          <w:rFonts w:ascii="Comic Sans MS" w:hAnsi="Comic Sans MS"/>
        </w:rPr>
        <w:t>est incorrect).</w:t>
      </w:r>
    </w:p>
    <w:p w:rsidR="006015C8" w:rsidRDefault="006015C8" w:rsidP="00CD6DAB">
      <w:pPr>
        <w:pStyle w:val="Paragraphedeliste"/>
        <w:numPr>
          <w:ilvl w:val="0"/>
          <w:numId w:val="3"/>
        </w:numPr>
        <w:spacing w:line="240" w:lineRule="auto"/>
        <w:jc w:val="both"/>
        <w:rPr>
          <w:rFonts w:ascii="Comic Sans MS" w:hAnsi="Comic Sans MS"/>
        </w:rPr>
      </w:pPr>
      <w:r w:rsidRPr="003C2063">
        <w:rPr>
          <w:rFonts w:ascii="Comic Sans MS" w:hAnsi="Comic Sans MS"/>
          <w:u w:val="single"/>
        </w:rPr>
        <w:t>Irradiation</w:t>
      </w:r>
      <w:r>
        <w:rPr>
          <w:rFonts w:ascii="Comic Sans MS" w:hAnsi="Comic Sans MS"/>
        </w:rPr>
        <w:t xml:space="preserve"> : dans </w:t>
      </w:r>
      <w:r w:rsidRPr="003C2063">
        <w:rPr>
          <w:rFonts w:ascii="Comic Sans MS" w:hAnsi="Comic Sans MS"/>
          <w:b/>
        </w:rPr>
        <w:t>l’hémithorax droit postérieur</w:t>
      </w:r>
      <w:r>
        <w:rPr>
          <w:rFonts w:ascii="Comic Sans MS" w:hAnsi="Comic Sans MS"/>
        </w:rPr>
        <w:t xml:space="preserve"> (correspond à l’épaule, l’omoplate,…). </w:t>
      </w:r>
      <w:r w:rsidR="005420F3">
        <w:rPr>
          <w:rFonts w:ascii="Comic Sans MS" w:hAnsi="Comic Sans MS"/>
        </w:rPr>
        <w:t>L’irradiation est fréquente mais pas toujours présente.</w:t>
      </w:r>
    </w:p>
    <w:p w:rsidR="005420F3" w:rsidRDefault="005420F3" w:rsidP="00CD6DAB">
      <w:pPr>
        <w:pStyle w:val="Paragraphedeliste"/>
        <w:numPr>
          <w:ilvl w:val="0"/>
          <w:numId w:val="3"/>
        </w:numPr>
        <w:spacing w:line="240" w:lineRule="auto"/>
        <w:jc w:val="both"/>
        <w:rPr>
          <w:rFonts w:ascii="Comic Sans MS" w:hAnsi="Comic Sans MS"/>
        </w:rPr>
      </w:pPr>
      <w:r w:rsidRPr="003C2063">
        <w:rPr>
          <w:rFonts w:ascii="Comic Sans MS" w:hAnsi="Comic Sans MS"/>
          <w:u w:val="single"/>
        </w:rPr>
        <w:t>Evolution</w:t>
      </w:r>
      <w:r>
        <w:rPr>
          <w:rFonts w:ascii="Comic Sans MS" w:hAnsi="Comic Sans MS"/>
        </w:rPr>
        <w:t xml:space="preserve"> : le patient est capable de donner une heure de </w:t>
      </w:r>
      <w:r w:rsidRPr="003C2063">
        <w:rPr>
          <w:rFonts w:ascii="Comic Sans MS" w:hAnsi="Comic Sans MS"/>
          <w:b/>
        </w:rPr>
        <w:t>début</w:t>
      </w:r>
      <w:r>
        <w:rPr>
          <w:rFonts w:ascii="Comic Sans MS" w:hAnsi="Comic Sans MS"/>
        </w:rPr>
        <w:t xml:space="preserve"> et une heure de </w:t>
      </w:r>
      <w:r w:rsidRPr="003C2063">
        <w:rPr>
          <w:rFonts w:ascii="Comic Sans MS" w:hAnsi="Comic Sans MS"/>
          <w:b/>
        </w:rPr>
        <w:t>fin précise</w:t>
      </w:r>
      <w:r>
        <w:rPr>
          <w:rFonts w:ascii="Comic Sans MS" w:hAnsi="Comic Sans MS"/>
        </w:rPr>
        <w:t xml:space="preserve">. Entre le début et la fin la douleur est </w:t>
      </w:r>
      <w:r w:rsidRPr="003C2063">
        <w:rPr>
          <w:rFonts w:ascii="Comic Sans MS" w:hAnsi="Comic Sans MS"/>
          <w:b/>
        </w:rPr>
        <w:t>constante</w:t>
      </w:r>
      <w:r>
        <w:rPr>
          <w:rFonts w:ascii="Comic Sans MS" w:hAnsi="Comic Sans MS"/>
        </w:rPr>
        <w:t>.</w:t>
      </w:r>
    </w:p>
    <w:p w:rsidR="005420F3" w:rsidRDefault="005420F3" w:rsidP="00CD6DAB">
      <w:pPr>
        <w:pStyle w:val="Paragraphedeliste"/>
        <w:numPr>
          <w:ilvl w:val="0"/>
          <w:numId w:val="3"/>
        </w:numPr>
        <w:spacing w:line="240" w:lineRule="auto"/>
        <w:jc w:val="both"/>
        <w:rPr>
          <w:rFonts w:ascii="Comic Sans MS" w:hAnsi="Comic Sans MS"/>
        </w:rPr>
      </w:pPr>
      <w:r w:rsidRPr="003C2063">
        <w:rPr>
          <w:rFonts w:ascii="Comic Sans MS" w:hAnsi="Comic Sans MS"/>
          <w:u w:val="single"/>
        </w:rPr>
        <w:t>Durée</w:t>
      </w:r>
      <w:r>
        <w:rPr>
          <w:rFonts w:ascii="Comic Sans MS" w:hAnsi="Comic Sans MS"/>
        </w:rPr>
        <w:t xml:space="preserve"> : </w:t>
      </w:r>
      <w:r w:rsidRPr="003C2063">
        <w:rPr>
          <w:rFonts w:ascii="Comic Sans MS" w:hAnsi="Comic Sans MS"/>
          <w:b/>
        </w:rPr>
        <w:t>inférieure à 12h</w:t>
      </w:r>
      <w:r>
        <w:rPr>
          <w:rFonts w:ascii="Comic Sans MS" w:hAnsi="Comic Sans MS"/>
        </w:rPr>
        <w:t xml:space="preserve"> (si supérieure ce n’est pas une douleur biliaire!)</w:t>
      </w:r>
    </w:p>
    <w:p w:rsidR="005420F3" w:rsidRDefault="005420F3" w:rsidP="00CD6DAB">
      <w:pPr>
        <w:pStyle w:val="Paragraphedeliste"/>
        <w:numPr>
          <w:ilvl w:val="0"/>
          <w:numId w:val="3"/>
        </w:numPr>
        <w:spacing w:line="240" w:lineRule="auto"/>
        <w:jc w:val="both"/>
        <w:rPr>
          <w:rFonts w:ascii="Comic Sans MS" w:hAnsi="Comic Sans MS"/>
        </w:rPr>
      </w:pPr>
      <w:r w:rsidRPr="003C2063">
        <w:rPr>
          <w:rFonts w:ascii="Comic Sans MS" w:hAnsi="Comic Sans MS"/>
          <w:u w:val="single"/>
        </w:rPr>
        <w:t>Intensité </w:t>
      </w:r>
      <w:r>
        <w:rPr>
          <w:rFonts w:ascii="Comic Sans MS" w:hAnsi="Comic Sans MS"/>
        </w:rPr>
        <w:t xml:space="preserve">: elle est </w:t>
      </w:r>
      <w:r w:rsidRPr="003C2063">
        <w:rPr>
          <w:rFonts w:ascii="Comic Sans MS" w:hAnsi="Comic Sans MS"/>
          <w:b/>
        </w:rPr>
        <w:t>forte</w:t>
      </w:r>
      <w:r>
        <w:rPr>
          <w:rFonts w:ascii="Comic Sans MS" w:hAnsi="Comic Sans MS"/>
        </w:rPr>
        <w:t>, souvent incapacitante voire syncopale.</w:t>
      </w:r>
    </w:p>
    <w:p w:rsidR="00B10196" w:rsidRDefault="00B10196" w:rsidP="00CD6DAB">
      <w:pPr>
        <w:pStyle w:val="Paragraphedeliste"/>
        <w:spacing w:line="240" w:lineRule="auto"/>
        <w:jc w:val="both"/>
        <w:rPr>
          <w:rFonts w:ascii="Comic Sans MS" w:hAnsi="Comic Sans MS"/>
        </w:rPr>
      </w:pPr>
    </w:p>
    <w:p w:rsidR="005420F3" w:rsidRDefault="0043215C" w:rsidP="00CD6DAB">
      <w:pPr>
        <w:spacing w:line="240" w:lineRule="auto"/>
        <w:jc w:val="center"/>
        <w:rPr>
          <w:rFonts w:ascii="Comic Sans MS" w:hAnsi="Comic Sans MS"/>
        </w:rPr>
      </w:pPr>
      <w:r>
        <w:rPr>
          <w:rFonts w:ascii="Comic Sans MS" w:hAnsi="Comic Sans MS"/>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295.05pt;margin-top:26.25pt;width:120.75pt;height: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">
            <v:textbox>
              <w:txbxContent>
                <w:p w:rsidR="005420F3" w:rsidRDefault="005420F3">
                  <w:r>
                    <w:t>Mise en tension cesse, la douleur diminue</w:t>
                  </w:r>
                </w:p>
              </w:txbxContent>
            </v:textbox>
          </v:shape>
        </w:pict>
      </w:r>
      <w:r>
        <w:rPr>
          <w:rFonts w:ascii="Comic Sans MS" w:hAnsi="Comic Sans MS"/>
          <w:noProof/>
          <w:lang w:eastAsia="fr-FR"/>
        </w:rPr>
        <w:pict>
          <v:shape id="_x0000_s1027" type="#_x0000_t202" style="position:absolute;left:0;text-align:left;margin-left:41.15pt;margin-top:112.45pt;width:124.5pt;height: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">
            <v:textbox>
              <w:txbxContent>
                <w:p w:rsidR="005420F3" w:rsidRDefault="005420F3">
                  <w:r>
                    <w:t>Début rapide, progressif et précis de la douleur</w:t>
                  </w:r>
                </w:p>
              </w:txbxContent>
            </v:textbox>
          </v:shape>
        </w:pict>
      </w:r>
      <w:r>
        <w:rPr>
          <w:rFonts w:ascii="Comic Sans MS" w:hAnsi="Comic Sans MS"/>
          <w:noProof/>
          <w:lang w:eastAsia="fr-FR"/>
        </w:rPr>
        <w:pict>
          <v:shape id="Zone de texte 2" o:spid="_x0000_s1026" type="#_x0000_t202" style="position:absolute;left:0;text-align:left;margin-left:154.4pt;margin-top:33pt;width:98.25pt;height:2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">
            <v:textbox>
              <w:txbxContent>
                <w:p w:rsidR="005420F3" w:rsidRDefault="005420F3">
                  <w:r>
                    <w:t>Douleur constante</w:t>
                  </w:r>
                </w:p>
              </w:txbxContent>
            </v:textbox>
          </v:shape>
        </w:pict>
      </w:r>
      <w:r>
        <w:rPr>
          <w:rFonts w:ascii="Comic Sans MS" w:hAnsi="Comic Sans MS"/>
          <w:noProof/>
          <w:lang w:eastAsia="fr-FR"/>
        </w:rPr>
        <w:pict>
          <v:shapetype id="_x0000_t32" coordsize="21600,21600" o:spt="32" o:oned="t" path="m,l21600,21600e" filled="f">
            <v:path arrowok="t" fillok="f" o:connecttype="none"/>
            <o:lock v:ext="edit" shapetype="t"/>
          </v:shapetype>
          <v:shape id="Connecteur droit avec flèche 4" o:spid="_x0000_s1033" type="#_x0000_t32" style="position:absolute;left:0;text-align:left;margin-left:241.15pt;margin-top:53.8pt;width:11.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" strokecolor="black [3040]">
            <v:stroke endarrow="open"/>
          </v:shape>
        </w:pict>
      </w:r>
      <w:r w:rsidR="005420F3">
        <w:rPr>
          <w:rFonts w:ascii="Comic Sans MS" w:hAnsi="Comic Sans MS"/>
          <w:noProof/>
          <w:lang w:eastAsia="fr-FR"/>
        </w:rPr>
        <w:drawing>
          <wp:inline distT="0" distB="0" distL="0" distR="0">
            <wp:extent cx="2908165" cy="218122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704" cy="2181629"/>
                    </a:xfrm>
                    <a:prstGeom prst="rect">
                      <a:avLst/>
                    </a:prstGeom>
                    <a:noFill/>
                  </pic:spPr>
                </pic:pic>
              </a:graphicData>
            </a:graphic>
          </wp:inline>
        </w:drawing>
      </w:r>
    </w:p>
    <w:p w:rsidR="005420F3" w:rsidRDefault="005420F3" w:rsidP="00CD6DAB">
      <w:pPr>
        <w:spacing w:after="0" w:line="240" w:lineRule="auto"/>
        <w:jc w:val="both"/>
        <w:rPr>
          <w:rFonts w:ascii="Comic Sans MS" w:hAnsi="Comic Sans MS"/>
        </w:rPr>
      </w:pPr>
    </w:p>
    <w:p w:rsidR="005420F3" w:rsidRDefault="005420F3" w:rsidP="00CD6DAB">
      <w:pPr>
        <w:spacing w:after="0" w:line="240" w:lineRule="auto"/>
        <w:jc w:val="both"/>
        <w:rPr>
          <w:rFonts w:ascii="Comic Sans MS" w:hAnsi="Comic Sans MS"/>
        </w:rPr>
      </w:pPr>
      <w:r w:rsidRPr="003C2063">
        <w:rPr>
          <w:rFonts w:ascii="Comic Sans MS" w:hAnsi="Comic Sans MS"/>
          <w:i/>
        </w:rPr>
        <w:t>Attention</w:t>
      </w:r>
      <w:r>
        <w:rPr>
          <w:rFonts w:ascii="Comic Sans MS" w:hAnsi="Comic Sans MS"/>
        </w:rPr>
        <w:t xml:space="preserve"> il faut </w:t>
      </w:r>
      <w:r w:rsidRPr="003C2063">
        <w:rPr>
          <w:rFonts w:ascii="Comic Sans MS" w:hAnsi="Comic Sans MS"/>
          <w:b/>
        </w:rPr>
        <w:t>savoir différencier</w:t>
      </w:r>
      <w:r>
        <w:rPr>
          <w:rFonts w:ascii="Comic Sans MS" w:hAnsi="Comic Sans MS"/>
        </w:rPr>
        <w:t xml:space="preserve"> la douleur biliaire de :</w:t>
      </w:r>
    </w:p>
    <w:p w:rsidR="005420F3" w:rsidRDefault="005420F3" w:rsidP="00CD6DAB">
      <w:pPr>
        <w:pStyle w:val="Paragraphedeliste"/>
        <w:numPr>
          <w:ilvl w:val="0"/>
          <w:numId w:val="4"/>
        </w:numPr>
        <w:spacing w:line="240" w:lineRule="auto"/>
        <w:jc w:val="both"/>
        <w:rPr>
          <w:rFonts w:ascii="Comic Sans MS" w:hAnsi="Comic Sans MS"/>
        </w:rPr>
      </w:pPr>
      <w:r>
        <w:rPr>
          <w:rFonts w:ascii="Comic Sans MS" w:hAnsi="Comic Sans MS"/>
        </w:rPr>
        <w:t xml:space="preserve">La </w:t>
      </w:r>
      <w:r w:rsidRPr="003C2063">
        <w:rPr>
          <w:rFonts w:ascii="Comic Sans MS" w:hAnsi="Comic Sans MS"/>
          <w:u w:val="single"/>
        </w:rPr>
        <w:t>douleur de la pancréatite aigüe</w:t>
      </w:r>
      <w:r>
        <w:rPr>
          <w:rFonts w:ascii="Comic Sans MS" w:hAnsi="Comic Sans MS"/>
        </w:rPr>
        <w:t xml:space="preserve"> : brutale et </w:t>
      </w:r>
      <w:proofErr w:type="spellStart"/>
      <w:r w:rsidR="00410ABC">
        <w:rPr>
          <w:rFonts w:ascii="Comic Sans MS" w:hAnsi="Comic Sans MS"/>
        </w:rPr>
        <w:t>trans</w:t>
      </w:r>
      <w:proofErr w:type="spellEnd"/>
      <w:r w:rsidR="005407B8">
        <w:rPr>
          <w:rFonts w:ascii="Comic Sans MS" w:hAnsi="Comic Sans MS"/>
        </w:rPr>
        <w:t xml:space="preserve"> </w:t>
      </w:r>
      <w:proofErr w:type="spellStart"/>
      <w:r w:rsidR="005407B8">
        <w:rPr>
          <w:rFonts w:ascii="Comic Sans MS" w:hAnsi="Comic Sans MS"/>
        </w:rPr>
        <w:t>fi</w:t>
      </w:r>
      <w:r w:rsidR="00410ABC">
        <w:rPr>
          <w:rFonts w:ascii="Comic Sans MS" w:hAnsi="Comic Sans MS"/>
        </w:rPr>
        <w:t>xiante</w:t>
      </w:r>
      <w:proofErr w:type="spellEnd"/>
      <w:r w:rsidR="00410ABC">
        <w:rPr>
          <w:rFonts w:ascii="Comic Sans MS" w:hAnsi="Comic Sans MS"/>
        </w:rPr>
        <w:t xml:space="preserve"> (</w:t>
      </w:r>
      <w:r>
        <w:rPr>
          <w:rFonts w:ascii="Comic Sans MS" w:hAnsi="Comic Sans MS"/>
        </w:rPr>
        <w:t>d’avant en arrière</w:t>
      </w:r>
      <w:r w:rsidR="00410ABC">
        <w:rPr>
          <w:rFonts w:ascii="Comic Sans MS" w:hAnsi="Comic Sans MS"/>
        </w:rPr>
        <w:t>, et irradie dans le dos</w:t>
      </w:r>
      <w:r>
        <w:rPr>
          <w:rFonts w:ascii="Comic Sans MS" w:hAnsi="Comic Sans MS"/>
        </w:rPr>
        <w:t>)</w:t>
      </w:r>
      <w:r w:rsidR="001979A2">
        <w:rPr>
          <w:rFonts w:ascii="Comic Sans MS" w:hAnsi="Comic Sans MS"/>
        </w:rPr>
        <w:t>.</w:t>
      </w:r>
    </w:p>
    <w:p w:rsidR="005420F3" w:rsidRPr="005420F3" w:rsidRDefault="001979A2" w:rsidP="00CD6DAB">
      <w:pPr>
        <w:pStyle w:val="Paragraphedeliste"/>
        <w:numPr>
          <w:ilvl w:val="0"/>
          <w:numId w:val="4"/>
        </w:numPr>
        <w:spacing w:after="0" w:line="240" w:lineRule="auto"/>
        <w:jc w:val="both"/>
        <w:rPr>
          <w:rFonts w:ascii="Comic Sans MS" w:hAnsi="Comic Sans MS"/>
        </w:rPr>
      </w:pPr>
      <w:r>
        <w:rPr>
          <w:rFonts w:ascii="Comic Sans MS" w:hAnsi="Comic Sans MS"/>
        </w:rPr>
        <w:t xml:space="preserve">La </w:t>
      </w:r>
      <w:r w:rsidRPr="003C2063">
        <w:rPr>
          <w:rFonts w:ascii="Comic Sans MS" w:hAnsi="Comic Sans MS"/>
          <w:u w:val="single"/>
        </w:rPr>
        <w:t>douleur spasmodique intestinale</w:t>
      </w:r>
      <w:r>
        <w:rPr>
          <w:rFonts w:ascii="Comic Sans MS" w:hAnsi="Comic Sans MS"/>
        </w:rPr>
        <w:t>.</w:t>
      </w:r>
    </w:p>
    <w:p w:rsidR="005420F3" w:rsidRDefault="005420F3" w:rsidP="00CD6DAB">
      <w:pPr>
        <w:spacing w:after="0" w:line="240" w:lineRule="auto"/>
        <w:jc w:val="both"/>
        <w:rPr>
          <w:rFonts w:ascii="Comic Sans MS" w:hAnsi="Comic Sans MS"/>
        </w:rPr>
      </w:pPr>
    </w:p>
    <w:p w:rsidR="005420F3" w:rsidRPr="003C2063" w:rsidRDefault="001979A2" w:rsidP="00CD6DAB">
      <w:pPr>
        <w:pStyle w:val="Paragraphedeliste"/>
        <w:numPr>
          <w:ilvl w:val="0"/>
          <w:numId w:val="2"/>
        </w:numPr>
        <w:spacing w:line="240" w:lineRule="auto"/>
        <w:jc w:val="both"/>
        <w:rPr>
          <w:rFonts w:ascii="Comic Sans MS" w:hAnsi="Comic Sans MS"/>
          <w:b/>
          <w:sz w:val="24"/>
          <w:szCs w:val="24"/>
          <w:u w:val="single"/>
        </w:rPr>
      </w:pPr>
      <w:r w:rsidRPr="003C2063">
        <w:rPr>
          <w:rFonts w:ascii="Comic Sans MS" w:hAnsi="Comic Sans MS"/>
          <w:b/>
          <w:sz w:val="24"/>
          <w:szCs w:val="24"/>
          <w:u w:val="single"/>
        </w:rPr>
        <w:t>Le signe de Murphy</w:t>
      </w:r>
    </w:p>
    <w:p w:rsidR="001979A2" w:rsidRDefault="001979A2" w:rsidP="00CD6DAB">
      <w:pPr>
        <w:spacing w:after="0" w:line="240" w:lineRule="auto"/>
        <w:jc w:val="both"/>
        <w:rPr>
          <w:rFonts w:ascii="Comic Sans MS" w:hAnsi="Comic Sans MS"/>
        </w:rPr>
      </w:pPr>
      <w:r>
        <w:rPr>
          <w:rFonts w:ascii="Comic Sans MS" w:hAnsi="Comic Sans MS"/>
        </w:rPr>
        <w:t xml:space="preserve">C’est une </w:t>
      </w:r>
      <w:r w:rsidRPr="003C2063">
        <w:rPr>
          <w:rFonts w:ascii="Comic Sans MS" w:hAnsi="Comic Sans MS"/>
          <w:b/>
        </w:rPr>
        <w:t>douleur provoquée identique à la douleur spontanée</w:t>
      </w:r>
      <w:r>
        <w:rPr>
          <w:rFonts w:ascii="Comic Sans MS" w:hAnsi="Comic Sans MS"/>
        </w:rPr>
        <w:t xml:space="preserve">. C’est donc un signe que l’on va rechercher chez </w:t>
      </w:r>
      <w:r w:rsidR="00410ABC">
        <w:rPr>
          <w:rFonts w:ascii="Comic Sans MS" w:hAnsi="Comic Sans MS"/>
        </w:rPr>
        <w:t>un patient qui a déjà éprouvé cette</w:t>
      </w:r>
      <w:r>
        <w:rPr>
          <w:rFonts w:ascii="Comic Sans MS" w:hAnsi="Comic Sans MS"/>
        </w:rPr>
        <w:t xml:space="preserve"> douleur.</w:t>
      </w:r>
    </w:p>
    <w:p w:rsidR="008E26C1" w:rsidRDefault="008E26C1" w:rsidP="00CD6DAB">
      <w:pPr>
        <w:spacing w:after="0" w:line="240" w:lineRule="auto"/>
        <w:jc w:val="both"/>
        <w:rPr>
          <w:rFonts w:ascii="Comic Sans MS" w:hAnsi="Comic Sans MS"/>
        </w:rPr>
      </w:pPr>
    </w:p>
    <w:p w:rsidR="001979A2" w:rsidRDefault="001979A2" w:rsidP="00CD6DAB">
      <w:pPr>
        <w:spacing w:after="0" w:line="240" w:lineRule="auto"/>
        <w:jc w:val="both"/>
        <w:rPr>
          <w:rFonts w:ascii="Comic Sans MS" w:hAnsi="Comic Sans MS"/>
        </w:rPr>
      </w:pPr>
      <w:r>
        <w:rPr>
          <w:rFonts w:ascii="Comic Sans MS" w:hAnsi="Comic Sans MS"/>
        </w:rPr>
        <w:lastRenderedPageBreak/>
        <w:t xml:space="preserve">Il correspond à </w:t>
      </w:r>
      <w:r w:rsidRPr="003C2063">
        <w:rPr>
          <w:rFonts w:ascii="Comic Sans MS" w:hAnsi="Comic Sans MS"/>
          <w:b/>
        </w:rPr>
        <w:t>une mise en tension de la vésicule biliaire</w:t>
      </w:r>
      <w:r>
        <w:rPr>
          <w:rFonts w:ascii="Comic Sans MS" w:hAnsi="Comic Sans MS"/>
        </w:rPr>
        <w:t xml:space="preserve"> : on effectue une pression sur la vésicule biliaire </w:t>
      </w:r>
      <w:r w:rsidRPr="003C2063">
        <w:rPr>
          <w:rFonts w:ascii="Comic Sans MS" w:hAnsi="Comic Sans MS"/>
          <w:u w:val="single"/>
        </w:rPr>
        <w:t>lors de l’inspiration</w:t>
      </w:r>
      <w:r>
        <w:rPr>
          <w:rFonts w:ascii="Comic Sans MS" w:hAnsi="Comic Sans MS"/>
        </w:rPr>
        <w:t xml:space="preserve"> ce qui va déclencher la douleur. Il y a alors une </w:t>
      </w:r>
      <w:r w:rsidRPr="003C2063">
        <w:rPr>
          <w:rFonts w:ascii="Comic Sans MS" w:hAnsi="Comic Sans MS"/>
          <w:b/>
        </w:rPr>
        <w:t>inhibition respiratoire</w:t>
      </w:r>
      <w:r>
        <w:rPr>
          <w:rFonts w:ascii="Comic Sans MS" w:hAnsi="Comic Sans MS"/>
        </w:rPr>
        <w:t xml:space="preserve"> qui est un réflexe nociceptif : comme le patient a mal en inspiration il bloque sa respiration.</w:t>
      </w:r>
    </w:p>
    <w:p w:rsidR="008E26C1" w:rsidRDefault="001979A2" w:rsidP="00CD6DAB">
      <w:pPr>
        <w:spacing w:after="0" w:line="240" w:lineRule="auto"/>
        <w:jc w:val="both"/>
        <w:rPr>
          <w:rFonts w:ascii="Comic Sans MS" w:hAnsi="Comic Sans MS"/>
        </w:rPr>
      </w:pPr>
      <w:r>
        <w:rPr>
          <w:rFonts w:ascii="Comic Sans MS" w:hAnsi="Comic Sans MS"/>
        </w:rPr>
        <w:t xml:space="preserve">En échographie c’est encore mieux car la sonde touche la vésicule et grâce à l’imagerie </w:t>
      </w:r>
      <w:r w:rsidR="00410ABC">
        <w:rPr>
          <w:rFonts w:ascii="Comic Sans MS" w:hAnsi="Comic Sans MS"/>
        </w:rPr>
        <w:t>on peu toucher spécifiquement la vésicule biliaire dans erreurs.</w:t>
      </w:r>
    </w:p>
    <w:p w:rsidR="008E26C1" w:rsidRDefault="008E26C1" w:rsidP="00CD6DAB">
      <w:pPr>
        <w:spacing w:after="0" w:line="240" w:lineRule="auto"/>
        <w:jc w:val="both"/>
        <w:rPr>
          <w:rFonts w:ascii="Comic Sans MS" w:hAnsi="Comic Sans MS"/>
        </w:rPr>
      </w:pPr>
    </w:p>
    <w:p w:rsidR="001979A2" w:rsidRPr="003C2063" w:rsidRDefault="001979A2" w:rsidP="00CD6DAB">
      <w:pPr>
        <w:pStyle w:val="Paragraphedeliste"/>
        <w:numPr>
          <w:ilvl w:val="0"/>
          <w:numId w:val="1"/>
        </w:numPr>
        <w:spacing w:after="0" w:line="240" w:lineRule="auto"/>
        <w:jc w:val="both"/>
        <w:rPr>
          <w:rFonts w:ascii="Comic Sans MS" w:hAnsi="Comic Sans MS"/>
          <w:b/>
          <w:sz w:val="28"/>
          <w:szCs w:val="28"/>
          <w:u w:val="single"/>
        </w:rPr>
      </w:pPr>
      <w:r w:rsidRPr="003C2063">
        <w:rPr>
          <w:rFonts w:ascii="Comic Sans MS" w:hAnsi="Comic Sans MS"/>
          <w:b/>
          <w:sz w:val="28"/>
          <w:szCs w:val="28"/>
          <w:u w:val="single"/>
        </w:rPr>
        <w:t>L’ictère</w:t>
      </w:r>
    </w:p>
    <w:p w:rsidR="001979A2" w:rsidRDefault="001979A2" w:rsidP="00CD6DAB">
      <w:pPr>
        <w:pStyle w:val="Paragraphedeliste"/>
        <w:spacing w:after="0" w:line="240" w:lineRule="auto"/>
        <w:ind w:left="1080"/>
        <w:jc w:val="both"/>
        <w:rPr>
          <w:rFonts w:ascii="Comic Sans MS" w:hAnsi="Comic Sans MS"/>
        </w:rPr>
      </w:pPr>
    </w:p>
    <w:p w:rsidR="001979A2" w:rsidRPr="003C2063" w:rsidRDefault="001979A2" w:rsidP="00CD6DAB">
      <w:pPr>
        <w:pStyle w:val="Paragraphedeliste"/>
        <w:numPr>
          <w:ilvl w:val="0"/>
          <w:numId w:val="6"/>
        </w:numPr>
        <w:spacing w:after="0" w:line="240" w:lineRule="auto"/>
        <w:jc w:val="both"/>
        <w:rPr>
          <w:rFonts w:ascii="Comic Sans MS" w:hAnsi="Comic Sans MS"/>
          <w:b/>
          <w:sz w:val="24"/>
          <w:szCs w:val="24"/>
          <w:u w:val="single"/>
        </w:rPr>
      </w:pPr>
      <w:r w:rsidRPr="003C2063">
        <w:rPr>
          <w:rFonts w:ascii="Comic Sans MS" w:hAnsi="Comic Sans MS"/>
          <w:b/>
          <w:sz w:val="24"/>
          <w:szCs w:val="24"/>
          <w:u w:val="single"/>
        </w:rPr>
        <w:t>Caractéristiques</w:t>
      </w:r>
      <w:r w:rsidR="00B10196" w:rsidRPr="003C2063">
        <w:rPr>
          <w:rFonts w:ascii="Comic Sans MS" w:hAnsi="Comic Sans MS"/>
          <w:b/>
          <w:sz w:val="24"/>
          <w:szCs w:val="24"/>
          <w:u w:val="single"/>
        </w:rPr>
        <w:t xml:space="preserve"> cliniques</w:t>
      </w:r>
    </w:p>
    <w:p w:rsidR="001979A2" w:rsidRDefault="001979A2" w:rsidP="00CD6DAB">
      <w:pPr>
        <w:spacing w:after="0" w:line="240" w:lineRule="auto"/>
        <w:jc w:val="both"/>
        <w:rPr>
          <w:rFonts w:ascii="Comic Sans MS" w:hAnsi="Comic Sans MS"/>
        </w:rPr>
      </w:pPr>
    </w:p>
    <w:p w:rsidR="001979A2" w:rsidRPr="003C2063" w:rsidRDefault="001979A2" w:rsidP="00CD6DAB">
      <w:pPr>
        <w:spacing w:after="0" w:line="240" w:lineRule="auto"/>
        <w:jc w:val="both"/>
        <w:rPr>
          <w:rFonts w:ascii="Comic Sans MS" w:hAnsi="Comic Sans MS"/>
          <w:b/>
        </w:rPr>
      </w:pPr>
      <w:r>
        <w:rPr>
          <w:rFonts w:ascii="Comic Sans MS" w:hAnsi="Comic Sans MS"/>
        </w:rPr>
        <w:t xml:space="preserve">Un ictère correspond </w:t>
      </w:r>
      <w:r w:rsidR="00B10196">
        <w:rPr>
          <w:rFonts w:ascii="Comic Sans MS" w:hAnsi="Comic Sans MS"/>
        </w:rPr>
        <w:t>à</w:t>
      </w:r>
      <w:r>
        <w:rPr>
          <w:rFonts w:ascii="Comic Sans MS" w:hAnsi="Comic Sans MS"/>
        </w:rPr>
        <w:t xml:space="preserve"> une </w:t>
      </w:r>
      <w:r w:rsidRPr="003C2063">
        <w:rPr>
          <w:rFonts w:ascii="Comic Sans MS" w:hAnsi="Comic Sans MS"/>
          <w:b/>
        </w:rPr>
        <w:t>coloration jaune à brune des téguments due à u</w:t>
      </w:r>
      <w:r w:rsidR="00D24964" w:rsidRPr="003C2063">
        <w:rPr>
          <w:rFonts w:ascii="Comic Sans MS" w:hAnsi="Comic Sans MS"/>
          <w:b/>
        </w:rPr>
        <w:t>ne augmentation de la bilirubinémie</w:t>
      </w:r>
      <w:r w:rsidR="00B7479E" w:rsidRPr="003C2063">
        <w:rPr>
          <w:rFonts w:ascii="Comic Sans MS" w:hAnsi="Comic Sans MS"/>
          <w:b/>
        </w:rPr>
        <w:t>.</w:t>
      </w:r>
    </w:p>
    <w:p w:rsidR="001979A2" w:rsidRDefault="001979A2" w:rsidP="00CD6DAB">
      <w:pPr>
        <w:spacing w:after="0" w:line="240" w:lineRule="auto"/>
        <w:jc w:val="both"/>
        <w:rPr>
          <w:rFonts w:ascii="Comic Sans MS" w:hAnsi="Comic Sans MS"/>
        </w:rPr>
      </w:pPr>
      <w:r>
        <w:rPr>
          <w:rFonts w:ascii="Comic Sans MS" w:hAnsi="Comic Sans MS"/>
        </w:rPr>
        <w:t>Il existe deux types d’ictères</w:t>
      </w:r>
    </w:p>
    <w:p w:rsidR="001979A2" w:rsidRDefault="00D24964" w:rsidP="00CD6DAB">
      <w:pPr>
        <w:pStyle w:val="Paragraphedeliste"/>
        <w:numPr>
          <w:ilvl w:val="0"/>
          <w:numId w:val="7"/>
        </w:numPr>
        <w:spacing w:after="0" w:line="240" w:lineRule="auto"/>
        <w:jc w:val="both"/>
        <w:rPr>
          <w:rFonts w:ascii="Comic Sans MS" w:hAnsi="Comic Sans MS"/>
        </w:rPr>
      </w:pPr>
      <w:r>
        <w:rPr>
          <w:rFonts w:ascii="Comic Sans MS" w:hAnsi="Comic Sans MS"/>
        </w:rPr>
        <w:t xml:space="preserve">L’ictère </w:t>
      </w:r>
      <w:r w:rsidRPr="003C2063">
        <w:rPr>
          <w:rFonts w:ascii="Comic Sans MS" w:hAnsi="Comic Sans MS"/>
          <w:b/>
        </w:rPr>
        <w:t>à bilirubine non conjuguée</w:t>
      </w:r>
      <w:r>
        <w:rPr>
          <w:rFonts w:ascii="Comic Sans MS" w:hAnsi="Comic Sans MS"/>
        </w:rPr>
        <w:t xml:space="preserve">, les </w:t>
      </w:r>
      <w:r w:rsidRPr="003C2063">
        <w:rPr>
          <w:rFonts w:ascii="Comic Sans MS" w:hAnsi="Comic Sans MS"/>
          <w:b/>
        </w:rPr>
        <w:t>urines</w:t>
      </w:r>
      <w:r>
        <w:rPr>
          <w:rFonts w:ascii="Comic Sans MS" w:hAnsi="Comic Sans MS"/>
        </w:rPr>
        <w:t xml:space="preserve"> sont alors </w:t>
      </w:r>
      <w:r w:rsidRPr="003C2063">
        <w:rPr>
          <w:rFonts w:ascii="Comic Sans MS" w:hAnsi="Comic Sans MS"/>
          <w:b/>
        </w:rPr>
        <w:t>claires</w:t>
      </w:r>
      <w:r>
        <w:rPr>
          <w:rFonts w:ascii="Comic Sans MS" w:hAnsi="Comic Sans MS"/>
        </w:rPr>
        <w:t xml:space="preserve"> car la bilirubine est liée à l’albumine et ne passe donc pas la barrière du glomérule.</w:t>
      </w:r>
    </w:p>
    <w:p w:rsidR="00D24964" w:rsidRDefault="00D24964" w:rsidP="00CD6DAB">
      <w:pPr>
        <w:pStyle w:val="Paragraphedeliste"/>
        <w:numPr>
          <w:ilvl w:val="0"/>
          <w:numId w:val="7"/>
        </w:numPr>
        <w:spacing w:after="0" w:line="240" w:lineRule="auto"/>
        <w:jc w:val="both"/>
        <w:rPr>
          <w:rFonts w:ascii="Comic Sans MS" w:hAnsi="Comic Sans MS"/>
        </w:rPr>
      </w:pPr>
      <w:r>
        <w:rPr>
          <w:rFonts w:ascii="Comic Sans MS" w:hAnsi="Comic Sans MS"/>
        </w:rPr>
        <w:t xml:space="preserve">L’ictère </w:t>
      </w:r>
      <w:r w:rsidRPr="003C2063">
        <w:rPr>
          <w:rFonts w:ascii="Comic Sans MS" w:hAnsi="Comic Sans MS"/>
          <w:b/>
        </w:rPr>
        <w:t>à bilirubine conjuguée</w:t>
      </w:r>
      <w:r>
        <w:rPr>
          <w:rFonts w:ascii="Comic Sans MS" w:hAnsi="Comic Sans MS"/>
        </w:rPr>
        <w:t xml:space="preserve">, les </w:t>
      </w:r>
      <w:r w:rsidRPr="003C2063">
        <w:rPr>
          <w:rFonts w:ascii="Comic Sans MS" w:hAnsi="Comic Sans MS"/>
          <w:b/>
        </w:rPr>
        <w:t>urines</w:t>
      </w:r>
      <w:r>
        <w:rPr>
          <w:rFonts w:ascii="Comic Sans MS" w:hAnsi="Comic Sans MS"/>
        </w:rPr>
        <w:t xml:space="preserve"> sont alors </w:t>
      </w:r>
      <w:r w:rsidRPr="003C2063">
        <w:rPr>
          <w:rFonts w:ascii="Comic Sans MS" w:hAnsi="Comic Sans MS"/>
          <w:b/>
        </w:rPr>
        <w:t>foncées</w:t>
      </w:r>
      <w:r w:rsidR="00D71469">
        <w:rPr>
          <w:rFonts w:ascii="Comic Sans MS" w:hAnsi="Comic Sans MS"/>
        </w:rPr>
        <w:t>.</w:t>
      </w:r>
    </w:p>
    <w:p w:rsidR="00D24964" w:rsidRDefault="00D24964" w:rsidP="00CD6DAB">
      <w:pPr>
        <w:spacing w:after="0" w:line="240" w:lineRule="auto"/>
        <w:jc w:val="both"/>
        <w:rPr>
          <w:rFonts w:ascii="Comic Sans MS" w:hAnsi="Comic Sans MS"/>
        </w:rPr>
      </w:pPr>
    </w:p>
    <w:p w:rsidR="00D24964" w:rsidRDefault="00D24964" w:rsidP="00CD6DAB">
      <w:pPr>
        <w:spacing w:after="0" w:line="240" w:lineRule="auto"/>
        <w:jc w:val="both"/>
        <w:rPr>
          <w:rFonts w:ascii="Comic Sans MS" w:hAnsi="Comic Sans MS"/>
        </w:rPr>
      </w:pPr>
      <w:r w:rsidRPr="003C2063">
        <w:rPr>
          <w:rFonts w:ascii="Comic Sans MS" w:hAnsi="Comic Sans MS"/>
          <w:i/>
        </w:rPr>
        <w:t>Rappel</w:t>
      </w:r>
      <w:r w:rsidRPr="00D24964">
        <w:rPr>
          <w:rFonts w:ascii="Comic Sans MS" w:hAnsi="Comic Sans MS"/>
        </w:rPr>
        <w:t> :</w:t>
      </w:r>
      <w:r>
        <w:rPr>
          <w:rFonts w:ascii="Comic Sans MS" w:hAnsi="Comic Sans MS"/>
        </w:rPr>
        <w:t xml:space="preserve"> 1. La bilirubine vient de l’hème</w:t>
      </w:r>
      <w:r w:rsidR="00D71469">
        <w:rPr>
          <w:rFonts w:ascii="Comic Sans MS" w:hAnsi="Comic Sans MS"/>
        </w:rPr>
        <w:t>.</w:t>
      </w:r>
    </w:p>
    <w:p w:rsidR="00D24964" w:rsidRDefault="00D24964" w:rsidP="00CD6DAB">
      <w:pPr>
        <w:spacing w:after="0" w:line="240" w:lineRule="auto"/>
        <w:ind w:left="843"/>
        <w:jc w:val="both"/>
        <w:rPr>
          <w:rFonts w:ascii="Comic Sans MS" w:hAnsi="Comic Sans MS"/>
        </w:rPr>
      </w:pPr>
      <w:r>
        <w:rPr>
          <w:rFonts w:ascii="Comic Sans MS" w:hAnsi="Comic Sans MS"/>
        </w:rPr>
        <w:t xml:space="preserve">2. la bilirubine non conjuguée n’est pas libre pour autant, elle est liée à l’albumine pour être </w:t>
      </w:r>
      <w:r w:rsidR="003C2063">
        <w:rPr>
          <w:rFonts w:ascii="Comic Sans MS" w:hAnsi="Comic Sans MS"/>
        </w:rPr>
        <w:t xml:space="preserve">   </w:t>
      </w:r>
      <w:r>
        <w:rPr>
          <w:rFonts w:ascii="Comic Sans MS" w:hAnsi="Comic Sans MS"/>
        </w:rPr>
        <w:t>transportée.</w:t>
      </w:r>
    </w:p>
    <w:p w:rsidR="00D24964" w:rsidRPr="00B7479E" w:rsidRDefault="00D24964" w:rsidP="00CD6DAB">
      <w:pPr>
        <w:spacing w:after="0" w:line="240" w:lineRule="auto"/>
        <w:jc w:val="both"/>
        <w:rPr>
          <w:rFonts w:ascii="Comic Sans MS" w:hAnsi="Comic Sans MS"/>
          <w:sz w:val="16"/>
          <w:szCs w:val="16"/>
        </w:rPr>
      </w:pPr>
    </w:p>
    <w:p w:rsidR="00D24964" w:rsidRPr="003C2063" w:rsidRDefault="00D24964" w:rsidP="00CD6DAB">
      <w:pPr>
        <w:pStyle w:val="Paragraphedeliste"/>
        <w:numPr>
          <w:ilvl w:val="0"/>
          <w:numId w:val="6"/>
        </w:numPr>
        <w:spacing w:after="0" w:line="240" w:lineRule="auto"/>
        <w:jc w:val="both"/>
        <w:rPr>
          <w:rFonts w:ascii="Comic Sans MS" w:hAnsi="Comic Sans MS"/>
          <w:b/>
          <w:sz w:val="24"/>
          <w:szCs w:val="24"/>
          <w:u w:val="single"/>
        </w:rPr>
      </w:pPr>
      <w:r w:rsidRPr="003C2063">
        <w:rPr>
          <w:rFonts w:ascii="Comic Sans MS" w:hAnsi="Comic Sans MS"/>
          <w:b/>
          <w:sz w:val="24"/>
          <w:szCs w:val="24"/>
          <w:u w:val="single"/>
        </w:rPr>
        <w:t>Etiologies</w:t>
      </w:r>
    </w:p>
    <w:p w:rsidR="00D24964" w:rsidRPr="00B7479E" w:rsidRDefault="00D24964" w:rsidP="00CD6DAB">
      <w:pPr>
        <w:spacing w:after="0" w:line="240" w:lineRule="auto"/>
        <w:jc w:val="both"/>
        <w:rPr>
          <w:rFonts w:ascii="Comic Sans MS" w:hAnsi="Comic Sans MS"/>
          <w:sz w:val="16"/>
          <w:szCs w:val="16"/>
        </w:rPr>
      </w:pPr>
    </w:p>
    <w:p w:rsidR="00D24964" w:rsidRDefault="00D24964" w:rsidP="00CD6DAB">
      <w:pPr>
        <w:pStyle w:val="Paragraphedeliste"/>
        <w:numPr>
          <w:ilvl w:val="0"/>
          <w:numId w:val="10"/>
        </w:numPr>
        <w:spacing w:after="0" w:line="240" w:lineRule="auto"/>
        <w:jc w:val="both"/>
        <w:rPr>
          <w:rFonts w:ascii="Comic Sans MS" w:hAnsi="Comic Sans MS"/>
        </w:rPr>
      </w:pPr>
      <w:r w:rsidRPr="00976541">
        <w:rPr>
          <w:rFonts w:ascii="Comic Sans MS" w:hAnsi="Comic Sans MS"/>
          <w:u w:val="single"/>
        </w:rPr>
        <w:t>L’ictère à bilirubine non conjuguée</w:t>
      </w:r>
      <w:r>
        <w:rPr>
          <w:rFonts w:ascii="Comic Sans MS" w:hAnsi="Comic Sans MS"/>
        </w:rPr>
        <w:t> : on distingue deux grands types d’étiologies :</w:t>
      </w:r>
    </w:p>
    <w:p w:rsidR="00D24964" w:rsidRDefault="00D24964" w:rsidP="00CD6DAB">
      <w:pPr>
        <w:pStyle w:val="Paragraphedeliste"/>
        <w:numPr>
          <w:ilvl w:val="0"/>
          <w:numId w:val="11"/>
        </w:numPr>
        <w:spacing w:after="0" w:line="240" w:lineRule="auto"/>
        <w:jc w:val="both"/>
        <w:rPr>
          <w:rFonts w:ascii="Comic Sans MS" w:hAnsi="Comic Sans MS"/>
        </w:rPr>
      </w:pPr>
      <w:r w:rsidRPr="00976541">
        <w:rPr>
          <w:rFonts w:ascii="Comic Sans MS" w:hAnsi="Comic Sans MS"/>
          <w:b/>
        </w:rPr>
        <w:t>Hémolytique</w:t>
      </w:r>
      <w:r>
        <w:rPr>
          <w:rFonts w:ascii="Comic Sans MS" w:hAnsi="Comic Sans MS"/>
        </w:rPr>
        <w:t> : c’est la cause la plus fréquente</w:t>
      </w:r>
      <w:r w:rsidR="00D71469">
        <w:rPr>
          <w:rFonts w:ascii="Comic Sans MS" w:hAnsi="Comic Sans MS"/>
        </w:rPr>
        <w:t>.</w:t>
      </w:r>
    </w:p>
    <w:p w:rsidR="00D24964" w:rsidRDefault="00D24964" w:rsidP="00CD6DAB">
      <w:pPr>
        <w:pStyle w:val="Paragraphedeliste"/>
        <w:numPr>
          <w:ilvl w:val="0"/>
          <w:numId w:val="11"/>
        </w:numPr>
        <w:spacing w:after="0" w:line="240" w:lineRule="auto"/>
        <w:jc w:val="both"/>
        <w:rPr>
          <w:rFonts w:ascii="Comic Sans MS" w:hAnsi="Comic Sans MS"/>
        </w:rPr>
      </w:pPr>
      <w:r w:rsidRPr="00976541">
        <w:rPr>
          <w:rFonts w:ascii="Comic Sans MS" w:hAnsi="Comic Sans MS"/>
          <w:b/>
        </w:rPr>
        <w:t>Non hémolytique</w:t>
      </w:r>
      <w:r>
        <w:rPr>
          <w:rFonts w:ascii="Comic Sans MS" w:hAnsi="Comic Sans MS"/>
        </w:rPr>
        <w:t xml:space="preserve"> : quand la glycuroconjugaison est déficiente </w:t>
      </w:r>
      <w:r w:rsidR="00745A15">
        <w:rPr>
          <w:rFonts w:ascii="Comic Sans MS" w:hAnsi="Comic Sans MS"/>
        </w:rPr>
        <w:t>à cause de la glycuronyl tra</w:t>
      </w:r>
      <w:r w:rsidR="00976541">
        <w:rPr>
          <w:rFonts w:ascii="Comic Sans MS" w:hAnsi="Comic Sans MS"/>
        </w:rPr>
        <w:t>n</w:t>
      </w:r>
      <w:r w:rsidR="00745A15">
        <w:rPr>
          <w:rFonts w:ascii="Comic Sans MS" w:hAnsi="Comic Sans MS"/>
        </w:rPr>
        <w:t>sférase (gt)</w:t>
      </w:r>
      <w:r w:rsidR="00D71469">
        <w:rPr>
          <w:rFonts w:ascii="Comic Sans MS" w:hAnsi="Comic Sans MS"/>
        </w:rPr>
        <w:t>.</w:t>
      </w:r>
    </w:p>
    <w:p w:rsidR="00D24964" w:rsidRDefault="00D24964" w:rsidP="00CD6DAB">
      <w:pPr>
        <w:pStyle w:val="Paragraphedeliste"/>
        <w:numPr>
          <w:ilvl w:val="0"/>
          <w:numId w:val="14"/>
        </w:numPr>
        <w:spacing w:after="0" w:line="240" w:lineRule="auto"/>
        <w:jc w:val="both"/>
        <w:rPr>
          <w:rFonts w:ascii="Comic Sans MS" w:hAnsi="Comic Sans MS"/>
        </w:rPr>
      </w:pPr>
      <w:r w:rsidRPr="00976541">
        <w:rPr>
          <w:rFonts w:ascii="Comic Sans MS" w:hAnsi="Comic Sans MS"/>
          <w:b/>
        </w:rPr>
        <w:t>Ictère physiologique du nourrisson</w:t>
      </w:r>
      <w:r>
        <w:rPr>
          <w:rFonts w:ascii="Comic Sans MS" w:hAnsi="Comic Sans MS"/>
        </w:rPr>
        <w:t xml:space="preserve"> (= jaunisse du nourrisson)</w:t>
      </w:r>
      <w:r w:rsidR="00745A15">
        <w:rPr>
          <w:rFonts w:ascii="Comic Sans MS" w:hAnsi="Comic Sans MS"/>
        </w:rPr>
        <w:t> : la gt est immature</w:t>
      </w:r>
      <w:r w:rsidR="00D71469">
        <w:rPr>
          <w:rFonts w:ascii="Comic Sans MS" w:hAnsi="Comic Sans MS"/>
        </w:rPr>
        <w:t>.</w:t>
      </w:r>
    </w:p>
    <w:p w:rsidR="00745A15" w:rsidRDefault="00745A15" w:rsidP="00CD6DAB">
      <w:pPr>
        <w:pStyle w:val="Paragraphedeliste"/>
        <w:numPr>
          <w:ilvl w:val="0"/>
          <w:numId w:val="14"/>
        </w:numPr>
        <w:spacing w:after="0" w:line="240" w:lineRule="auto"/>
        <w:jc w:val="both"/>
        <w:rPr>
          <w:rFonts w:ascii="Comic Sans MS" w:hAnsi="Comic Sans MS"/>
        </w:rPr>
      </w:pPr>
      <w:r w:rsidRPr="00976541">
        <w:rPr>
          <w:rFonts w:ascii="Comic Sans MS" w:hAnsi="Comic Sans MS"/>
          <w:b/>
        </w:rPr>
        <w:t>S</w:t>
      </w:r>
      <w:r w:rsidR="00410ABC">
        <w:rPr>
          <w:rFonts w:ascii="Comic Sans MS" w:hAnsi="Comic Sans MS"/>
          <w:b/>
        </w:rPr>
        <w:t>yndrome</w:t>
      </w:r>
      <w:r w:rsidRPr="00976541">
        <w:rPr>
          <w:rFonts w:ascii="Comic Sans MS" w:hAnsi="Comic Sans MS"/>
          <w:b/>
        </w:rPr>
        <w:t xml:space="preserve"> de Gilbert</w:t>
      </w:r>
      <w:r>
        <w:rPr>
          <w:rFonts w:ascii="Comic Sans MS" w:hAnsi="Comic Sans MS"/>
        </w:rPr>
        <w:t> : maladie génétique où la gt a une activité diminuée</w:t>
      </w:r>
      <w:r w:rsidR="00D71469">
        <w:rPr>
          <w:rFonts w:ascii="Comic Sans MS" w:hAnsi="Comic Sans MS"/>
        </w:rPr>
        <w:t>.</w:t>
      </w:r>
    </w:p>
    <w:p w:rsidR="00745A15" w:rsidRDefault="00745A15" w:rsidP="00CD6DAB">
      <w:pPr>
        <w:pStyle w:val="Paragraphedeliste"/>
        <w:numPr>
          <w:ilvl w:val="0"/>
          <w:numId w:val="14"/>
        </w:numPr>
        <w:spacing w:after="0" w:line="240" w:lineRule="auto"/>
        <w:jc w:val="both"/>
        <w:rPr>
          <w:rFonts w:ascii="Comic Sans MS" w:hAnsi="Comic Sans MS"/>
        </w:rPr>
      </w:pPr>
      <w:r w:rsidRPr="00976541">
        <w:rPr>
          <w:rFonts w:ascii="Comic Sans MS" w:hAnsi="Comic Sans MS"/>
          <w:b/>
        </w:rPr>
        <w:t>S</w:t>
      </w:r>
      <w:r w:rsidR="00410ABC">
        <w:rPr>
          <w:rFonts w:ascii="Comic Sans MS" w:hAnsi="Comic Sans MS"/>
          <w:b/>
        </w:rPr>
        <w:t>yn</w:t>
      </w:r>
      <w:r w:rsidRPr="00976541">
        <w:rPr>
          <w:rFonts w:ascii="Comic Sans MS" w:hAnsi="Comic Sans MS"/>
          <w:b/>
        </w:rPr>
        <w:t>d</w:t>
      </w:r>
      <w:r w:rsidR="00410ABC">
        <w:rPr>
          <w:rFonts w:ascii="Comic Sans MS" w:hAnsi="Comic Sans MS"/>
          <w:b/>
        </w:rPr>
        <w:t>rome</w:t>
      </w:r>
      <w:r w:rsidRPr="00976541">
        <w:rPr>
          <w:rFonts w:ascii="Comic Sans MS" w:hAnsi="Comic Sans MS"/>
          <w:b/>
        </w:rPr>
        <w:t xml:space="preserve"> de </w:t>
      </w:r>
      <w:proofErr w:type="spellStart"/>
      <w:r w:rsidR="00CB4C95" w:rsidRPr="00976541">
        <w:rPr>
          <w:rFonts w:ascii="Comic Sans MS" w:hAnsi="Comic Sans MS"/>
          <w:b/>
        </w:rPr>
        <w:t>C</w:t>
      </w:r>
      <w:r w:rsidR="00CB4C95">
        <w:rPr>
          <w:rFonts w:ascii="Comic Sans MS" w:hAnsi="Comic Sans MS"/>
          <w:b/>
        </w:rPr>
        <w:t>r</w:t>
      </w:r>
      <w:r w:rsidR="00CB4C95" w:rsidRPr="00976541">
        <w:rPr>
          <w:rFonts w:ascii="Comic Sans MS" w:hAnsi="Comic Sans MS"/>
          <w:b/>
        </w:rPr>
        <w:t>igler</w:t>
      </w:r>
      <w:proofErr w:type="spellEnd"/>
      <w:r w:rsidRPr="00976541">
        <w:rPr>
          <w:rFonts w:ascii="Comic Sans MS" w:hAnsi="Comic Sans MS"/>
          <w:b/>
        </w:rPr>
        <w:t>-</w:t>
      </w:r>
      <w:proofErr w:type="spellStart"/>
      <w:r w:rsidRPr="00976541">
        <w:rPr>
          <w:rFonts w:ascii="Comic Sans MS" w:hAnsi="Comic Sans MS"/>
          <w:b/>
        </w:rPr>
        <w:t>Najjar</w:t>
      </w:r>
      <w:proofErr w:type="spellEnd"/>
      <w:r>
        <w:rPr>
          <w:rFonts w:ascii="Comic Sans MS" w:hAnsi="Comic Sans MS"/>
        </w:rPr>
        <w:t> : la gt est absente d</w:t>
      </w:r>
      <w:r w:rsidR="00976541">
        <w:rPr>
          <w:rFonts w:ascii="Comic Sans MS" w:hAnsi="Comic Sans MS"/>
        </w:rPr>
        <w:t>û</w:t>
      </w:r>
      <w:r>
        <w:rPr>
          <w:rFonts w:ascii="Comic Sans MS" w:hAnsi="Comic Sans MS"/>
        </w:rPr>
        <w:t xml:space="preserve"> à une mutation. La bilirubine est alors liposoluble et passe les barrières cellulaires, notamment les cellules des noyaux gris centraux. Cela provoque une destruction des cellules nerveuses et donc de graves problèmes neurologiques</w:t>
      </w:r>
      <w:r w:rsidR="00D71469">
        <w:rPr>
          <w:rFonts w:ascii="Comic Sans MS" w:hAnsi="Comic Sans MS"/>
        </w:rPr>
        <w:t>.</w:t>
      </w:r>
    </w:p>
    <w:p w:rsidR="00745A15" w:rsidRPr="00745A15" w:rsidRDefault="00410ABC" w:rsidP="00CD6DAB">
      <w:pPr>
        <w:spacing w:after="0" w:line="240" w:lineRule="auto"/>
        <w:ind w:left="1800"/>
        <w:jc w:val="both"/>
        <w:rPr>
          <w:rFonts w:ascii="Comic Sans MS" w:hAnsi="Comic Sans MS"/>
        </w:rPr>
      </w:pPr>
      <w:r>
        <w:rPr>
          <w:rFonts w:ascii="Comic Sans MS" w:hAnsi="Comic Sans MS"/>
        </w:rPr>
        <w:t>(</w:t>
      </w:r>
      <w:proofErr w:type="gramStart"/>
      <w:r>
        <w:rPr>
          <w:rFonts w:ascii="Comic Sans MS" w:hAnsi="Comic Sans MS"/>
        </w:rPr>
        <w:t>l’</w:t>
      </w:r>
      <w:r w:rsidR="00745A15">
        <w:rPr>
          <w:rFonts w:ascii="Comic Sans MS" w:hAnsi="Comic Sans MS"/>
        </w:rPr>
        <w:t>érythropoïèse</w:t>
      </w:r>
      <w:proofErr w:type="gramEnd"/>
      <w:r w:rsidR="00745A15">
        <w:rPr>
          <w:rFonts w:ascii="Comic Sans MS" w:hAnsi="Comic Sans MS"/>
        </w:rPr>
        <w:t xml:space="preserve"> </w:t>
      </w:r>
      <w:r>
        <w:rPr>
          <w:rFonts w:ascii="Comic Sans MS" w:hAnsi="Comic Sans MS"/>
        </w:rPr>
        <w:t xml:space="preserve">est ici </w:t>
      </w:r>
      <w:r w:rsidR="00745A15">
        <w:rPr>
          <w:rFonts w:ascii="Comic Sans MS" w:hAnsi="Comic Sans MS"/>
        </w:rPr>
        <w:t xml:space="preserve">inefficace) </w:t>
      </w:r>
    </w:p>
    <w:p w:rsidR="00745A15" w:rsidRDefault="00745A15" w:rsidP="00CD6DAB">
      <w:pPr>
        <w:spacing w:after="0" w:line="240" w:lineRule="auto"/>
        <w:jc w:val="both"/>
        <w:rPr>
          <w:rFonts w:ascii="Comic Sans MS" w:hAnsi="Comic Sans MS"/>
        </w:rPr>
      </w:pPr>
    </w:p>
    <w:p w:rsidR="00745A15" w:rsidRDefault="00745A15" w:rsidP="00CD6DAB">
      <w:pPr>
        <w:pStyle w:val="Paragraphedeliste"/>
        <w:numPr>
          <w:ilvl w:val="0"/>
          <w:numId w:val="10"/>
        </w:numPr>
        <w:spacing w:after="0" w:line="240" w:lineRule="auto"/>
        <w:jc w:val="both"/>
        <w:rPr>
          <w:rFonts w:ascii="Comic Sans MS" w:hAnsi="Comic Sans MS"/>
        </w:rPr>
      </w:pPr>
      <w:r w:rsidRPr="00976541">
        <w:rPr>
          <w:rFonts w:ascii="Comic Sans MS" w:hAnsi="Comic Sans MS"/>
          <w:u w:val="single"/>
        </w:rPr>
        <w:t>L’ictère à bilirubine conjuguée</w:t>
      </w:r>
      <w:r>
        <w:rPr>
          <w:rFonts w:ascii="Comic Sans MS" w:hAnsi="Comic Sans MS"/>
        </w:rPr>
        <w:t> : là encore deux types d’étiologies :</w:t>
      </w:r>
    </w:p>
    <w:p w:rsidR="00745A15" w:rsidRDefault="00745A15" w:rsidP="00CD6DAB">
      <w:pPr>
        <w:pStyle w:val="Paragraphedeliste"/>
        <w:numPr>
          <w:ilvl w:val="0"/>
          <w:numId w:val="15"/>
        </w:numPr>
        <w:spacing w:after="0" w:line="240" w:lineRule="auto"/>
        <w:jc w:val="both"/>
        <w:rPr>
          <w:rFonts w:ascii="Comic Sans MS" w:hAnsi="Comic Sans MS"/>
        </w:rPr>
      </w:pPr>
      <w:r w:rsidRPr="00976541">
        <w:rPr>
          <w:rFonts w:ascii="Comic Sans MS" w:hAnsi="Comic Sans MS"/>
          <w:b/>
        </w:rPr>
        <w:t xml:space="preserve">Non </w:t>
      </w:r>
      <w:proofErr w:type="spellStart"/>
      <w:r w:rsidRPr="00976541">
        <w:rPr>
          <w:rFonts w:ascii="Comic Sans MS" w:hAnsi="Comic Sans MS"/>
          <w:b/>
        </w:rPr>
        <w:t>cholestasique</w:t>
      </w:r>
      <w:proofErr w:type="spellEnd"/>
      <w:r>
        <w:rPr>
          <w:rFonts w:ascii="Comic Sans MS" w:hAnsi="Comic Sans MS"/>
        </w:rPr>
        <w:t> : c’est très rare</w:t>
      </w:r>
      <w:r w:rsidR="00410ABC">
        <w:rPr>
          <w:rFonts w:ascii="Comic Sans MS" w:hAnsi="Comic Sans MS"/>
        </w:rPr>
        <w:t xml:space="preserve"> (voire exceptionnel)</w:t>
      </w:r>
      <w:r>
        <w:rPr>
          <w:rFonts w:ascii="Comic Sans MS" w:hAnsi="Comic Sans MS"/>
        </w:rPr>
        <w:t xml:space="preserve">, </w:t>
      </w:r>
      <w:r w:rsidR="00CB4C95">
        <w:rPr>
          <w:rFonts w:ascii="Comic Sans MS" w:hAnsi="Comic Sans MS"/>
        </w:rPr>
        <w:t>elle est due</w:t>
      </w:r>
      <w:r>
        <w:rPr>
          <w:rFonts w:ascii="Comic Sans MS" w:hAnsi="Comic Sans MS"/>
        </w:rPr>
        <w:t xml:space="preserve"> à un problème enzymatique qui empêche l’hépatocyte de sécréter la bilirubine dans les voies biliaires. Cela correspond au</w:t>
      </w:r>
      <w:r w:rsidR="00D71469">
        <w:rPr>
          <w:rFonts w:ascii="Comic Sans MS" w:hAnsi="Comic Sans MS"/>
        </w:rPr>
        <w:t>x</w:t>
      </w:r>
      <w:r>
        <w:rPr>
          <w:rFonts w:ascii="Comic Sans MS" w:hAnsi="Comic Sans MS"/>
        </w:rPr>
        <w:t xml:space="preserve"> syndromes de Rotor et de </w:t>
      </w:r>
      <w:proofErr w:type="spellStart"/>
      <w:r>
        <w:rPr>
          <w:rFonts w:ascii="Comic Sans MS" w:hAnsi="Comic Sans MS"/>
        </w:rPr>
        <w:t>Dubin</w:t>
      </w:r>
      <w:proofErr w:type="spellEnd"/>
      <w:r>
        <w:rPr>
          <w:rFonts w:ascii="Comic Sans MS" w:hAnsi="Comic Sans MS"/>
        </w:rPr>
        <w:t>-Johnson</w:t>
      </w:r>
      <w:r w:rsidR="00D71469">
        <w:rPr>
          <w:rFonts w:ascii="Comic Sans MS" w:hAnsi="Comic Sans MS"/>
        </w:rPr>
        <w:t>.</w:t>
      </w:r>
    </w:p>
    <w:p w:rsidR="00B7479E" w:rsidRDefault="00D71469" w:rsidP="00CD6DAB">
      <w:pPr>
        <w:pStyle w:val="Paragraphedeliste"/>
        <w:numPr>
          <w:ilvl w:val="0"/>
          <w:numId w:val="15"/>
        </w:numPr>
        <w:spacing w:after="0" w:line="240" w:lineRule="auto"/>
        <w:jc w:val="both"/>
        <w:rPr>
          <w:rFonts w:ascii="Comic Sans MS" w:hAnsi="Comic Sans MS"/>
        </w:rPr>
      </w:pPr>
      <w:proofErr w:type="spellStart"/>
      <w:r w:rsidRPr="00976541">
        <w:rPr>
          <w:rFonts w:ascii="Comic Sans MS" w:hAnsi="Comic Sans MS"/>
          <w:b/>
        </w:rPr>
        <w:t>Cholestasique</w:t>
      </w:r>
      <w:proofErr w:type="spellEnd"/>
      <w:r>
        <w:rPr>
          <w:rFonts w:ascii="Comic Sans MS" w:hAnsi="Comic Sans MS"/>
        </w:rPr>
        <w:t> : cause presque 100% de ce type d’ictère.</w:t>
      </w:r>
    </w:p>
    <w:p w:rsidR="00976541" w:rsidRPr="00976541" w:rsidRDefault="00976541" w:rsidP="00CD6DAB">
      <w:pPr>
        <w:pStyle w:val="Paragraphedeliste"/>
        <w:spacing w:after="0" w:line="240" w:lineRule="auto"/>
        <w:ind w:left="1500"/>
        <w:jc w:val="both"/>
        <w:rPr>
          <w:rFonts w:ascii="Comic Sans MS" w:hAnsi="Comic Sans MS"/>
        </w:rPr>
      </w:pPr>
    </w:p>
    <w:p w:rsidR="003C59E6" w:rsidRDefault="0043215C" w:rsidP="00CD6DAB">
      <w:pPr>
        <w:pStyle w:val="Paragraphedeliste"/>
        <w:spacing w:after="0" w:line="240" w:lineRule="auto"/>
        <w:ind w:left="1500"/>
        <w:jc w:val="center"/>
        <w:rPr>
          <w:rFonts w:ascii="Comic Sans MS" w:hAnsi="Comic Sans MS"/>
        </w:rPr>
      </w:pPr>
      <w:r>
        <w:rPr>
          <w:rFonts w:ascii="Comic Sans MS" w:hAnsi="Comic Sans MS"/>
          <w:noProof/>
          <w:lang w:eastAsia="fr-FR"/>
        </w:rPr>
        <w:lastRenderedPageBreak/>
        <w:pict>
          <v:shape id="_x0000_s1029" type="#_x0000_t202" style="position:absolute;left:0;text-align:left;margin-left:405.65pt;margin-top:111pt;width:102.75pt;height:3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">
            <v:textbox>
              <w:txbxContent>
                <w:p w:rsidR="00B7479E" w:rsidRDefault="00B7479E">
                  <w:r>
                    <w:t>Si prurit pas besoin des Ph. Alcalines.</w:t>
                  </w:r>
                </w:p>
              </w:txbxContent>
            </v:textbox>
          </v:shape>
        </w:pict>
      </w:r>
      <w:r w:rsidR="003C59E6">
        <w:rPr>
          <w:rFonts w:ascii="Comic Sans MS" w:hAnsi="Comic Sans MS"/>
          <w:noProof/>
          <w:lang w:eastAsia="fr-FR"/>
        </w:rPr>
        <w:drawing>
          <wp:inline distT="0" distB="0" distL="0" distR="0">
            <wp:extent cx="3451066" cy="2588416"/>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7948" cy="2631080"/>
                    </a:xfrm>
                    <a:prstGeom prst="rect">
                      <a:avLst/>
                    </a:prstGeom>
                    <a:noFill/>
                  </pic:spPr>
                </pic:pic>
              </a:graphicData>
            </a:graphic>
          </wp:inline>
        </w:drawing>
      </w:r>
    </w:p>
    <w:p w:rsidR="00D71469" w:rsidRDefault="00D71469" w:rsidP="00CD6DAB">
      <w:pPr>
        <w:spacing w:after="0" w:line="240" w:lineRule="auto"/>
        <w:jc w:val="both"/>
        <w:rPr>
          <w:rFonts w:ascii="Comic Sans MS" w:hAnsi="Comic Sans MS"/>
        </w:rPr>
      </w:pPr>
    </w:p>
    <w:p w:rsidR="00D71469" w:rsidRPr="00976541" w:rsidRDefault="00D71469" w:rsidP="00CD6DAB">
      <w:pPr>
        <w:pStyle w:val="Paragraphedeliste"/>
        <w:numPr>
          <w:ilvl w:val="0"/>
          <w:numId w:val="6"/>
        </w:numPr>
        <w:spacing w:after="0" w:line="240" w:lineRule="auto"/>
        <w:jc w:val="both"/>
        <w:rPr>
          <w:rFonts w:ascii="Comic Sans MS" w:hAnsi="Comic Sans MS"/>
          <w:b/>
          <w:sz w:val="24"/>
          <w:szCs w:val="24"/>
          <w:u w:val="single"/>
        </w:rPr>
      </w:pPr>
      <w:r w:rsidRPr="00976541">
        <w:rPr>
          <w:rFonts w:ascii="Comic Sans MS" w:hAnsi="Comic Sans MS"/>
          <w:b/>
          <w:sz w:val="24"/>
          <w:szCs w:val="24"/>
          <w:u w:val="single"/>
        </w:rPr>
        <w:t>Eléments cliniques indispensables</w:t>
      </w:r>
    </w:p>
    <w:p w:rsidR="00D71469" w:rsidRDefault="00D71469" w:rsidP="00CD6DAB">
      <w:pPr>
        <w:spacing w:after="0" w:line="240" w:lineRule="auto"/>
        <w:jc w:val="both"/>
        <w:rPr>
          <w:rFonts w:ascii="Comic Sans MS" w:hAnsi="Comic Sans MS"/>
        </w:rPr>
      </w:pPr>
    </w:p>
    <w:p w:rsidR="00D71469" w:rsidRDefault="00D71469" w:rsidP="00CD6DAB">
      <w:pPr>
        <w:pStyle w:val="Paragraphedeliste"/>
        <w:numPr>
          <w:ilvl w:val="0"/>
          <w:numId w:val="10"/>
        </w:numPr>
        <w:spacing w:after="0" w:line="240" w:lineRule="auto"/>
        <w:jc w:val="both"/>
        <w:rPr>
          <w:rFonts w:ascii="Comic Sans MS" w:hAnsi="Comic Sans MS"/>
        </w:rPr>
      </w:pPr>
      <w:r w:rsidRPr="00976541">
        <w:rPr>
          <w:rFonts w:ascii="Comic Sans MS" w:hAnsi="Comic Sans MS"/>
          <w:b/>
        </w:rPr>
        <w:t>Couleur des urines</w:t>
      </w:r>
      <w:r>
        <w:rPr>
          <w:rFonts w:ascii="Comic Sans MS" w:hAnsi="Comic Sans MS"/>
        </w:rPr>
        <w:t>.</w:t>
      </w:r>
      <w:r w:rsidR="00CB4C95">
        <w:rPr>
          <w:rFonts w:ascii="Comic Sans MS" w:hAnsi="Comic Sans MS"/>
        </w:rPr>
        <w:t xml:space="preserve"> (à regarder en premier, pour évaluer le type d’ictère)</w:t>
      </w:r>
    </w:p>
    <w:p w:rsidR="00D71469" w:rsidRDefault="00D71469" w:rsidP="00CD6DAB">
      <w:pPr>
        <w:pStyle w:val="Paragraphedeliste"/>
        <w:numPr>
          <w:ilvl w:val="0"/>
          <w:numId w:val="10"/>
        </w:numPr>
        <w:spacing w:after="0" w:line="240" w:lineRule="auto"/>
        <w:jc w:val="both"/>
        <w:rPr>
          <w:rFonts w:ascii="Comic Sans MS" w:hAnsi="Comic Sans MS"/>
        </w:rPr>
      </w:pPr>
      <w:r w:rsidRPr="00976541">
        <w:rPr>
          <w:rFonts w:ascii="Comic Sans MS" w:hAnsi="Comic Sans MS"/>
          <w:b/>
        </w:rPr>
        <w:t>Prurit</w:t>
      </w:r>
      <w:r>
        <w:rPr>
          <w:rFonts w:ascii="Comic Sans MS" w:hAnsi="Comic Sans MS"/>
        </w:rPr>
        <w:t xml:space="preserve"> sans lésions cutanées initiales : cholestase.</w:t>
      </w:r>
    </w:p>
    <w:p w:rsidR="00D71469" w:rsidRDefault="00D71469" w:rsidP="00CD6DAB">
      <w:pPr>
        <w:pStyle w:val="Paragraphedeliste"/>
        <w:numPr>
          <w:ilvl w:val="0"/>
          <w:numId w:val="10"/>
        </w:numPr>
        <w:spacing w:after="0" w:line="240" w:lineRule="auto"/>
        <w:jc w:val="both"/>
        <w:rPr>
          <w:rFonts w:ascii="Comic Sans MS" w:hAnsi="Comic Sans MS"/>
        </w:rPr>
      </w:pPr>
      <w:r w:rsidRPr="00976541">
        <w:rPr>
          <w:rFonts w:ascii="Comic Sans MS" w:hAnsi="Comic Sans MS"/>
          <w:b/>
        </w:rPr>
        <w:t>Douleur biliaire</w:t>
      </w:r>
      <w:r>
        <w:rPr>
          <w:rFonts w:ascii="Comic Sans MS" w:hAnsi="Comic Sans MS"/>
        </w:rPr>
        <w:t> : causée par un obstacle bru</w:t>
      </w:r>
      <w:r w:rsidR="00410ABC">
        <w:rPr>
          <w:rFonts w:ascii="Comic Sans MS" w:hAnsi="Comic Sans MS"/>
        </w:rPr>
        <w:t>tal, presque toujours un calcul</w:t>
      </w:r>
      <w:r>
        <w:rPr>
          <w:rFonts w:ascii="Comic Sans MS" w:hAnsi="Comic Sans MS"/>
        </w:rPr>
        <w:t>.</w:t>
      </w:r>
    </w:p>
    <w:p w:rsidR="00D71469" w:rsidRDefault="00D71469" w:rsidP="00CD6DAB">
      <w:pPr>
        <w:pStyle w:val="Paragraphedeliste"/>
        <w:numPr>
          <w:ilvl w:val="0"/>
          <w:numId w:val="10"/>
        </w:numPr>
        <w:spacing w:after="0" w:line="240" w:lineRule="auto"/>
        <w:jc w:val="both"/>
        <w:rPr>
          <w:rFonts w:ascii="Comic Sans MS" w:hAnsi="Comic Sans MS"/>
        </w:rPr>
      </w:pPr>
      <w:r>
        <w:rPr>
          <w:rFonts w:ascii="Comic Sans MS" w:hAnsi="Comic Sans MS"/>
        </w:rPr>
        <w:t xml:space="preserve">Une </w:t>
      </w:r>
      <w:r w:rsidRPr="00976541">
        <w:rPr>
          <w:rFonts w:ascii="Comic Sans MS" w:hAnsi="Comic Sans MS"/>
          <w:b/>
        </w:rPr>
        <w:t>grosse vésicule indolore</w:t>
      </w:r>
      <w:r>
        <w:rPr>
          <w:rFonts w:ascii="Comic Sans MS" w:hAnsi="Comic Sans MS"/>
        </w:rPr>
        <w:t> : causée par un obstacle progressi</w:t>
      </w:r>
      <w:r w:rsidR="00CB4C95">
        <w:rPr>
          <w:rFonts w:ascii="Comic Sans MS" w:hAnsi="Comic Sans MS"/>
        </w:rPr>
        <w:t>f du cholédoque, très souvent due</w:t>
      </w:r>
      <w:r>
        <w:rPr>
          <w:rFonts w:ascii="Comic Sans MS" w:hAnsi="Comic Sans MS"/>
        </w:rPr>
        <w:t xml:space="preserve"> à un cancer du pancréas.</w:t>
      </w:r>
    </w:p>
    <w:p w:rsidR="00D71469" w:rsidRDefault="00D71469" w:rsidP="00CD6DAB">
      <w:pPr>
        <w:pStyle w:val="Paragraphedeliste"/>
        <w:numPr>
          <w:ilvl w:val="0"/>
          <w:numId w:val="10"/>
        </w:numPr>
        <w:spacing w:after="0" w:line="240" w:lineRule="auto"/>
        <w:jc w:val="both"/>
        <w:rPr>
          <w:rFonts w:ascii="Comic Sans MS" w:hAnsi="Comic Sans MS"/>
        </w:rPr>
      </w:pPr>
      <w:r>
        <w:rPr>
          <w:rFonts w:ascii="Comic Sans MS" w:hAnsi="Comic Sans MS"/>
        </w:rPr>
        <w:t>Tout signe anamnestique ou physique : tenter de tout retenir</w:t>
      </w:r>
      <w:r w:rsidR="00CB4C95">
        <w:rPr>
          <w:rFonts w:ascii="Comic Sans MS" w:hAnsi="Comic Sans MS"/>
        </w:rPr>
        <w:t xml:space="preserve"> (et tout </w:t>
      </w:r>
      <w:proofErr w:type="spellStart"/>
      <w:r w:rsidR="00CB4C95">
        <w:rPr>
          <w:rFonts w:ascii="Comic Sans MS" w:hAnsi="Comic Sans MS"/>
        </w:rPr>
        <w:t>recceuillir</w:t>
      </w:r>
      <w:proofErr w:type="spellEnd"/>
      <w:r w:rsidR="00CB4C95">
        <w:rPr>
          <w:rFonts w:ascii="Comic Sans MS" w:hAnsi="Comic Sans MS"/>
        </w:rPr>
        <w:t>)</w:t>
      </w:r>
      <w:r>
        <w:rPr>
          <w:rFonts w:ascii="Comic Sans MS" w:hAnsi="Comic Sans MS"/>
        </w:rPr>
        <w:t>.</w:t>
      </w:r>
    </w:p>
    <w:p w:rsidR="00D71469" w:rsidRDefault="00D71469" w:rsidP="00CD6DAB">
      <w:pPr>
        <w:spacing w:after="0" w:line="240" w:lineRule="auto"/>
        <w:jc w:val="both"/>
        <w:rPr>
          <w:rFonts w:ascii="Comic Sans MS" w:hAnsi="Comic Sans MS"/>
        </w:rPr>
      </w:pPr>
    </w:p>
    <w:p w:rsidR="00D71469" w:rsidRPr="00976541" w:rsidRDefault="00976541" w:rsidP="00CB4C95">
      <w:pPr>
        <w:pStyle w:val="Paragraphedeliste"/>
        <w:numPr>
          <w:ilvl w:val="0"/>
          <w:numId w:val="6"/>
        </w:numPr>
        <w:spacing w:after="0" w:line="240" w:lineRule="auto"/>
        <w:jc w:val="right"/>
        <w:rPr>
          <w:rFonts w:ascii="Comic Sans MS" w:hAnsi="Comic Sans MS"/>
          <w:b/>
          <w:sz w:val="24"/>
          <w:szCs w:val="24"/>
          <w:u w:val="single"/>
        </w:rPr>
      </w:pPr>
      <w:r>
        <w:rPr>
          <w:rFonts w:ascii="Comic Sans MS" w:hAnsi="Comic Sans MS"/>
          <w:b/>
          <w:sz w:val="24"/>
          <w:szCs w:val="24"/>
          <w:u w:val="single"/>
        </w:rPr>
        <w:t>Eléments biologiques utiles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i/>
          <w:sz w:val="20"/>
          <w:szCs w:val="20"/>
        </w:rPr>
        <w:t>(le prof est passé très vite dessus</w:t>
      </w:r>
      <w:r w:rsidR="00CB4C95">
        <w:rPr>
          <w:rFonts w:ascii="Comic Sans MS" w:hAnsi="Comic Sans MS"/>
          <w:i/>
          <w:sz w:val="20"/>
          <w:szCs w:val="20"/>
        </w:rPr>
        <w:t>, c’est l’’objet du cours suivant</w:t>
      </w:r>
      <w:r>
        <w:rPr>
          <w:rFonts w:ascii="Comic Sans MS" w:hAnsi="Comic Sans MS"/>
          <w:i/>
          <w:sz w:val="20"/>
          <w:szCs w:val="20"/>
        </w:rPr>
        <w:t>)</w:t>
      </w:r>
    </w:p>
    <w:p w:rsidR="00D71469" w:rsidRDefault="00D71469" w:rsidP="00CD6DAB">
      <w:pPr>
        <w:pStyle w:val="Paragraphedeliste"/>
        <w:numPr>
          <w:ilvl w:val="0"/>
          <w:numId w:val="16"/>
        </w:numPr>
        <w:spacing w:after="0" w:line="240" w:lineRule="auto"/>
        <w:jc w:val="both"/>
        <w:rPr>
          <w:rFonts w:ascii="Comic Sans MS" w:hAnsi="Comic Sans MS"/>
        </w:rPr>
      </w:pPr>
      <w:r>
        <w:rPr>
          <w:rFonts w:ascii="Comic Sans MS" w:hAnsi="Comic Sans MS"/>
        </w:rPr>
        <w:t xml:space="preserve">La </w:t>
      </w:r>
      <w:r w:rsidRPr="00976541">
        <w:rPr>
          <w:rFonts w:ascii="Comic Sans MS" w:hAnsi="Comic Sans MS"/>
          <w:b/>
        </w:rPr>
        <w:t>bilirubinémie</w:t>
      </w:r>
      <w:r>
        <w:rPr>
          <w:rFonts w:ascii="Comic Sans MS" w:hAnsi="Comic Sans MS"/>
        </w:rPr>
        <w:t xml:space="preserve"> conjuguée et non conjuguée.</w:t>
      </w:r>
    </w:p>
    <w:p w:rsidR="00CB4C95" w:rsidRDefault="00D71469" w:rsidP="00CD6DAB">
      <w:pPr>
        <w:pStyle w:val="Paragraphedeliste"/>
        <w:numPr>
          <w:ilvl w:val="0"/>
          <w:numId w:val="16"/>
        </w:numPr>
        <w:spacing w:after="0" w:line="240" w:lineRule="auto"/>
        <w:jc w:val="both"/>
        <w:rPr>
          <w:rFonts w:ascii="Comic Sans MS" w:hAnsi="Comic Sans MS"/>
        </w:rPr>
      </w:pPr>
      <w:r w:rsidRPr="00CB4C95">
        <w:rPr>
          <w:rFonts w:ascii="Comic Sans MS" w:hAnsi="Comic Sans MS"/>
        </w:rPr>
        <w:t xml:space="preserve">Les </w:t>
      </w:r>
      <w:r w:rsidRPr="00CB4C95">
        <w:rPr>
          <w:rFonts w:ascii="Comic Sans MS" w:hAnsi="Comic Sans MS"/>
          <w:b/>
        </w:rPr>
        <w:t>phosphatases alcalines</w:t>
      </w:r>
      <w:r w:rsidRPr="00CB4C95">
        <w:rPr>
          <w:rFonts w:ascii="Comic Sans MS" w:hAnsi="Comic Sans MS"/>
        </w:rPr>
        <w:t xml:space="preserve"> et </w:t>
      </w:r>
      <w:proofErr w:type="gramStart"/>
      <w:r w:rsidRPr="00CB4C95">
        <w:rPr>
          <w:rFonts w:ascii="Comic Sans MS" w:hAnsi="Comic Sans MS"/>
        </w:rPr>
        <w:t xml:space="preserve">les </w:t>
      </w:r>
      <w:r w:rsidRPr="00CB4C95">
        <w:rPr>
          <w:rFonts w:ascii="Comic Sans MS" w:hAnsi="Comic Sans MS"/>
          <w:b/>
        </w:rPr>
        <w:t>gamma</w:t>
      </w:r>
      <w:proofErr w:type="gramEnd"/>
      <w:r w:rsidRPr="00CB4C95">
        <w:rPr>
          <w:rFonts w:ascii="Comic Sans MS" w:hAnsi="Comic Sans MS"/>
          <w:b/>
        </w:rPr>
        <w:t xml:space="preserve"> GT</w:t>
      </w:r>
      <w:r w:rsidRPr="00CB4C95">
        <w:rPr>
          <w:rFonts w:ascii="Comic Sans MS" w:hAnsi="Comic Sans MS"/>
        </w:rPr>
        <w:t xml:space="preserve"> (</w:t>
      </w:r>
      <w:r w:rsidR="00F354EC" w:rsidRPr="00CB4C95">
        <w:rPr>
          <w:rFonts w:ascii="Comic Sans MS" w:hAnsi="Comic Sans MS"/>
        </w:rPr>
        <w:t>GGT</w:t>
      </w:r>
      <w:r w:rsidR="00CB4C95">
        <w:rPr>
          <w:rFonts w:ascii="Comic Sans MS" w:hAnsi="Comic Sans MS"/>
        </w:rPr>
        <w:t>)</w:t>
      </w:r>
    </w:p>
    <w:p w:rsidR="00D71469" w:rsidRPr="00CB4C95" w:rsidRDefault="00D71469" w:rsidP="00CD6DAB">
      <w:pPr>
        <w:pStyle w:val="Paragraphedeliste"/>
        <w:numPr>
          <w:ilvl w:val="0"/>
          <w:numId w:val="16"/>
        </w:numPr>
        <w:spacing w:after="0" w:line="240" w:lineRule="auto"/>
        <w:jc w:val="both"/>
        <w:rPr>
          <w:rFonts w:ascii="Comic Sans MS" w:hAnsi="Comic Sans MS"/>
        </w:rPr>
      </w:pPr>
      <w:r w:rsidRPr="00CB4C95">
        <w:rPr>
          <w:rFonts w:ascii="Comic Sans MS" w:hAnsi="Comic Sans MS"/>
        </w:rPr>
        <w:t>Les réticulocytes, l’haptoglobine et un frottis sanguin pour les causes d’hémolyse.</w:t>
      </w:r>
    </w:p>
    <w:p w:rsidR="00D71469" w:rsidRPr="00D71469" w:rsidRDefault="00D71469" w:rsidP="00CD6DAB">
      <w:pPr>
        <w:pStyle w:val="Paragraphedeliste"/>
        <w:numPr>
          <w:ilvl w:val="0"/>
          <w:numId w:val="16"/>
        </w:numPr>
        <w:spacing w:after="0" w:line="240" w:lineRule="auto"/>
        <w:jc w:val="both"/>
        <w:rPr>
          <w:rFonts w:ascii="Comic Sans MS" w:hAnsi="Comic Sans MS"/>
        </w:rPr>
      </w:pPr>
      <w:r>
        <w:rPr>
          <w:rFonts w:ascii="Comic Sans MS" w:hAnsi="Comic Sans MS"/>
        </w:rPr>
        <w:t xml:space="preserve">L’anticorps </w:t>
      </w:r>
      <w:proofErr w:type="spellStart"/>
      <w:r>
        <w:rPr>
          <w:rFonts w:ascii="Comic Sans MS" w:hAnsi="Comic Sans MS"/>
        </w:rPr>
        <w:t>antimithochondries</w:t>
      </w:r>
      <w:proofErr w:type="spellEnd"/>
      <w:r>
        <w:rPr>
          <w:rFonts w:ascii="Comic Sans MS" w:hAnsi="Comic Sans MS"/>
        </w:rPr>
        <w:t xml:space="preserve"> de type M2 (le prof est passé très vite, </w:t>
      </w:r>
      <w:r w:rsidR="00CB4C95">
        <w:rPr>
          <w:rFonts w:ascii="Comic Sans MS" w:hAnsi="Comic Sans MS"/>
        </w:rPr>
        <w:t xml:space="preserve">ca n’est </w:t>
      </w:r>
      <w:r>
        <w:rPr>
          <w:rFonts w:ascii="Comic Sans MS" w:hAnsi="Comic Sans MS"/>
        </w:rPr>
        <w:t>pas vraiment important)</w:t>
      </w:r>
      <w:r w:rsidR="00B10196">
        <w:rPr>
          <w:rFonts w:ascii="Comic Sans MS" w:hAnsi="Comic Sans MS"/>
        </w:rPr>
        <w:t>.</w:t>
      </w:r>
    </w:p>
    <w:p w:rsidR="00D71469" w:rsidRPr="00976541" w:rsidRDefault="00D71469" w:rsidP="00CD6DAB">
      <w:pPr>
        <w:spacing w:after="0" w:line="240" w:lineRule="auto"/>
        <w:jc w:val="both"/>
        <w:rPr>
          <w:rFonts w:ascii="Comic Sans MS" w:hAnsi="Comic Sans MS"/>
          <w:b/>
          <w:sz w:val="28"/>
          <w:szCs w:val="28"/>
          <w:u w:val="single"/>
        </w:rPr>
      </w:pPr>
    </w:p>
    <w:p w:rsidR="00B10196" w:rsidRPr="00976541" w:rsidRDefault="00B10196" w:rsidP="00CD6DAB">
      <w:pPr>
        <w:pStyle w:val="Paragraphedeliste"/>
        <w:numPr>
          <w:ilvl w:val="0"/>
          <w:numId w:val="1"/>
        </w:numPr>
        <w:spacing w:after="0" w:line="240" w:lineRule="auto"/>
        <w:jc w:val="both"/>
        <w:rPr>
          <w:rFonts w:ascii="Comic Sans MS" w:hAnsi="Comic Sans MS"/>
          <w:b/>
          <w:sz w:val="28"/>
          <w:szCs w:val="28"/>
          <w:u w:val="single"/>
        </w:rPr>
      </w:pPr>
      <w:r w:rsidRPr="00976541">
        <w:rPr>
          <w:rFonts w:ascii="Comic Sans MS" w:hAnsi="Comic Sans MS"/>
          <w:b/>
          <w:sz w:val="28"/>
          <w:szCs w:val="28"/>
          <w:u w:val="single"/>
        </w:rPr>
        <w:t>La cholestase</w:t>
      </w:r>
    </w:p>
    <w:p w:rsidR="00B10196" w:rsidRDefault="00B10196" w:rsidP="00CD6DAB">
      <w:pPr>
        <w:pStyle w:val="Paragraphedeliste"/>
        <w:spacing w:after="0" w:line="240" w:lineRule="auto"/>
        <w:ind w:left="1080"/>
        <w:jc w:val="both"/>
        <w:rPr>
          <w:rFonts w:ascii="Comic Sans MS" w:hAnsi="Comic Sans MS"/>
        </w:rPr>
      </w:pPr>
    </w:p>
    <w:p w:rsidR="00B10196" w:rsidRPr="00976541" w:rsidRDefault="00B10196" w:rsidP="00CD6DAB">
      <w:pPr>
        <w:pStyle w:val="Paragraphedeliste"/>
        <w:numPr>
          <w:ilvl w:val="0"/>
          <w:numId w:val="18"/>
        </w:numPr>
        <w:spacing w:after="0" w:line="240" w:lineRule="auto"/>
        <w:jc w:val="both"/>
        <w:rPr>
          <w:rFonts w:ascii="Comic Sans MS" w:hAnsi="Comic Sans MS"/>
          <w:b/>
          <w:sz w:val="24"/>
          <w:szCs w:val="24"/>
          <w:u w:val="single"/>
        </w:rPr>
      </w:pPr>
      <w:r w:rsidRPr="00976541">
        <w:rPr>
          <w:rFonts w:ascii="Comic Sans MS" w:hAnsi="Comic Sans MS"/>
          <w:b/>
          <w:sz w:val="24"/>
          <w:szCs w:val="24"/>
          <w:u w:val="single"/>
        </w:rPr>
        <w:t>Caractéristiques cliniques</w:t>
      </w:r>
    </w:p>
    <w:p w:rsidR="00B10196" w:rsidRPr="00B10196" w:rsidRDefault="00B10196" w:rsidP="00CD6DAB">
      <w:pPr>
        <w:pStyle w:val="Paragraphedeliste"/>
        <w:spacing w:after="0" w:line="240" w:lineRule="auto"/>
        <w:ind w:left="1080"/>
        <w:jc w:val="both"/>
        <w:rPr>
          <w:rFonts w:ascii="Comic Sans MS" w:hAnsi="Comic Sans MS"/>
          <w:sz w:val="18"/>
          <w:szCs w:val="18"/>
        </w:rPr>
      </w:pPr>
    </w:p>
    <w:p w:rsidR="00D71469" w:rsidRDefault="00B10196" w:rsidP="00CD6DAB">
      <w:pPr>
        <w:spacing w:after="0" w:line="240" w:lineRule="auto"/>
        <w:jc w:val="both"/>
        <w:rPr>
          <w:rFonts w:ascii="Comic Sans MS" w:hAnsi="Comic Sans MS"/>
        </w:rPr>
      </w:pPr>
      <w:r>
        <w:rPr>
          <w:rFonts w:ascii="Comic Sans MS" w:hAnsi="Comic Sans MS"/>
        </w:rPr>
        <w:t xml:space="preserve">La cholestase correspond à une </w:t>
      </w:r>
      <w:r w:rsidRPr="00976541">
        <w:rPr>
          <w:rFonts w:ascii="Comic Sans MS" w:hAnsi="Comic Sans MS"/>
          <w:b/>
        </w:rPr>
        <w:t>diminution ou un arrêt de la sécrétion biliaire</w:t>
      </w:r>
      <w:r>
        <w:rPr>
          <w:rFonts w:ascii="Comic Sans MS" w:hAnsi="Comic Sans MS"/>
        </w:rPr>
        <w:t xml:space="preserve">. </w:t>
      </w:r>
    </w:p>
    <w:p w:rsidR="00976541" w:rsidRDefault="00976541" w:rsidP="00CD6DAB">
      <w:pPr>
        <w:spacing w:after="0" w:line="240" w:lineRule="auto"/>
        <w:jc w:val="both"/>
        <w:rPr>
          <w:rFonts w:ascii="Comic Sans MS" w:hAnsi="Comic Sans MS"/>
        </w:rPr>
      </w:pPr>
    </w:p>
    <w:p w:rsidR="00B10196" w:rsidRDefault="00410ABC" w:rsidP="00CD6DAB">
      <w:pPr>
        <w:spacing w:after="0" w:line="240" w:lineRule="auto"/>
        <w:jc w:val="both"/>
        <w:rPr>
          <w:rFonts w:ascii="Comic Sans MS" w:hAnsi="Comic Sans MS"/>
        </w:rPr>
      </w:pPr>
      <w:r w:rsidRPr="00410ABC">
        <w:rPr>
          <w:rFonts w:ascii="Comic Sans MS" w:hAnsi="Comic Sans MS"/>
          <w:b/>
          <w:sz w:val="32"/>
          <w:szCs w:val="32"/>
        </w:rPr>
        <w:t>/!\</w:t>
      </w:r>
      <w:r>
        <w:rPr>
          <w:rFonts w:ascii="Comic Sans MS" w:hAnsi="Comic Sans MS"/>
          <w:b/>
          <w:sz w:val="32"/>
          <w:szCs w:val="32"/>
        </w:rPr>
        <w:t xml:space="preserve"> </w:t>
      </w:r>
      <w:r w:rsidR="00B10196">
        <w:rPr>
          <w:rFonts w:ascii="Comic Sans MS" w:hAnsi="Comic Sans MS"/>
        </w:rPr>
        <w:t xml:space="preserve">Elle n’est </w:t>
      </w:r>
      <w:r w:rsidR="00B10196" w:rsidRPr="00976541">
        <w:rPr>
          <w:rFonts w:ascii="Comic Sans MS" w:hAnsi="Comic Sans MS"/>
          <w:i/>
        </w:rPr>
        <w:t>pas synonyme d’obstruction des voies biliaires</w:t>
      </w:r>
      <w:r w:rsidR="00CB4C95" w:rsidRPr="00CB4C95">
        <w:rPr>
          <w:rFonts w:ascii="Comic Sans MS" w:hAnsi="Comic Sans MS"/>
          <w:b/>
          <w:sz w:val="32"/>
          <w:szCs w:val="32"/>
        </w:rPr>
        <w:t xml:space="preserve"> /!\</w:t>
      </w:r>
    </w:p>
    <w:p w:rsidR="00976541" w:rsidRDefault="00976541" w:rsidP="00CD6DAB">
      <w:pPr>
        <w:spacing w:after="0" w:line="240" w:lineRule="auto"/>
        <w:jc w:val="both"/>
        <w:rPr>
          <w:rFonts w:ascii="Comic Sans MS" w:hAnsi="Comic Sans MS"/>
        </w:rPr>
      </w:pPr>
    </w:p>
    <w:p w:rsidR="00B10196" w:rsidRDefault="00B10196" w:rsidP="00CD6DAB">
      <w:pPr>
        <w:spacing w:after="0" w:line="240" w:lineRule="auto"/>
        <w:jc w:val="both"/>
        <w:rPr>
          <w:rFonts w:ascii="Comic Sans MS" w:hAnsi="Comic Sans MS"/>
        </w:rPr>
      </w:pPr>
      <w:r>
        <w:rPr>
          <w:rFonts w:ascii="Comic Sans MS" w:hAnsi="Comic Sans MS"/>
        </w:rPr>
        <w:t>La sécrétion biliaire</w:t>
      </w:r>
      <w:r w:rsidR="00410ABC">
        <w:rPr>
          <w:rFonts w:ascii="Comic Sans MS" w:hAnsi="Comic Sans MS"/>
        </w:rPr>
        <w:t xml:space="preserve"> </w:t>
      </w:r>
      <w:r>
        <w:rPr>
          <w:rFonts w:ascii="Comic Sans MS" w:hAnsi="Comic Sans MS"/>
        </w:rPr>
        <w:t xml:space="preserve">dépend du flux d’eau dans les voies </w:t>
      </w:r>
      <w:r w:rsidR="00976541">
        <w:rPr>
          <w:rFonts w:ascii="Comic Sans MS" w:hAnsi="Comic Sans MS"/>
        </w:rPr>
        <w:t>biliaires généré</w:t>
      </w:r>
      <w:r>
        <w:rPr>
          <w:rFonts w:ascii="Comic Sans MS" w:hAnsi="Comic Sans MS"/>
        </w:rPr>
        <w:t xml:space="preserve"> par la sécrétion des acides biliaires. Une diminution de la sécrétion biliaire correspond donc à une </w:t>
      </w:r>
      <w:r w:rsidRPr="00976541">
        <w:rPr>
          <w:rFonts w:ascii="Comic Sans MS" w:hAnsi="Comic Sans MS"/>
          <w:b/>
        </w:rPr>
        <w:t>diminution de sécrétion des acides biliaires</w:t>
      </w:r>
      <w:r>
        <w:rPr>
          <w:rFonts w:ascii="Comic Sans MS" w:hAnsi="Comic Sans MS"/>
        </w:rPr>
        <w:t xml:space="preserve"> dans la bile par les hépatocytes.</w:t>
      </w:r>
    </w:p>
    <w:p w:rsidR="00CD6DAB" w:rsidRDefault="00CD6DAB" w:rsidP="00CD6DAB">
      <w:pPr>
        <w:spacing w:after="0" w:line="240" w:lineRule="auto"/>
        <w:jc w:val="both"/>
        <w:rPr>
          <w:rFonts w:ascii="Comic Sans MS" w:hAnsi="Comic Sans MS"/>
        </w:rPr>
      </w:pPr>
    </w:p>
    <w:p w:rsidR="00B10196" w:rsidRDefault="00B10196" w:rsidP="00CD6DAB">
      <w:pPr>
        <w:spacing w:after="0" w:line="240" w:lineRule="auto"/>
        <w:jc w:val="both"/>
        <w:rPr>
          <w:rFonts w:ascii="Comic Sans MS" w:hAnsi="Comic Sans MS"/>
        </w:rPr>
      </w:pPr>
    </w:p>
    <w:p w:rsidR="00B10196" w:rsidRDefault="00B10196" w:rsidP="00CD6DAB">
      <w:pPr>
        <w:spacing w:after="0" w:line="240" w:lineRule="auto"/>
        <w:jc w:val="both"/>
        <w:rPr>
          <w:rFonts w:ascii="Comic Sans MS" w:hAnsi="Comic Sans MS"/>
        </w:rPr>
      </w:pPr>
      <w:r>
        <w:rPr>
          <w:rFonts w:ascii="Comic Sans MS" w:hAnsi="Comic Sans MS"/>
        </w:rPr>
        <w:lastRenderedPageBreak/>
        <w:t>Il peut ainsi y avoir :</w:t>
      </w:r>
    </w:p>
    <w:p w:rsidR="00B10196" w:rsidRDefault="00B10196" w:rsidP="00CD6DAB">
      <w:pPr>
        <w:pStyle w:val="Paragraphedeliste"/>
        <w:numPr>
          <w:ilvl w:val="0"/>
          <w:numId w:val="19"/>
        </w:numPr>
        <w:spacing w:after="0" w:line="240" w:lineRule="auto"/>
        <w:jc w:val="both"/>
        <w:rPr>
          <w:rFonts w:ascii="Comic Sans MS" w:hAnsi="Comic Sans MS"/>
        </w:rPr>
      </w:pPr>
      <w:r>
        <w:rPr>
          <w:rFonts w:ascii="Comic Sans MS" w:hAnsi="Comic Sans MS"/>
        </w:rPr>
        <w:t xml:space="preserve">Un </w:t>
      </w:r>
      <w:r w:rsidRPr="00976541">
        <w:rPr>
          <w:rFonts w:ascii="Comic Sans MS" w:hAnsi="Comic Sans MS"/>
          <w:b/>
        </w:rPr>
        <w:t>ictère</w:t>
      </w:r>
      <w:r>
        <w:rPr>
          <w:rFonts w:ascii="Comic Sans MS" w:hAnsi="Comic Sans MS"/>
        </w:rPr>
        <w:t xml:space="preserve"> par accumulation de bilirubine.</w:t>
      </w:r>
    </w:p>
    <w:p w:rsidR="00B10196" w:rsidRDefault="00B10196" w:rsidP="00CD6DAB">
      <w:pPr>
        <w:pStyle w:val="Paragraphedeliste"/>
        <w:numPr>
          <w:ilvl w:val="0"/>
          <w:numId w:val="19"/>
        </w:numPr>
        <w:spacing w:after="0" w:line="240" w:lineRule="auto"/>
        <w:jc w:val="both"/>
        <w:rPr>
          <w:rFonts w:ascii="Comic Sans MS" w:hAnsi="Comic Sans MS"/>
        </w:rPr>
      </w:pPr>
      <w:r>
        <w:rPr>
          <w:rFonts w:ascii="Comic Sans MS" w:hAnsi="Comic Sans MS"/>
        </w:rPr>
        <w:t xml:space="preserve">Un </w:t>
      </w:r>
      <w:r w:rsidRPr="00976541">
        <w:rPr>
          <w:rFonts w:ascii="Comic Sans MS" w:hAnsi="Comic Sans MS"/>
          <w:b/>
        </w:rPr>
        <w:t>prurit</w:t>
      </w:r>
      <w:r>
        <w:rPr>
          <w:rFonts w:ascii="Comic Sans MS" w:hAnsi="Comic Sans MS"/>
        </w:rPr>
        <w:t>.</w:t>
      </w:r>
    </w:p>
    <w:p w:rsidR="00B10196" w:rsidRDefault="00B10196" w:rsidP="00CD6DAB">
      <w:pPr>
        <w:pStyle w:val="Paragraphedeliste"/>
        <w:numPr>
          <w:ilvl w:val="0"/>
          <w:numId w:val="19"/>
        </w:numPr>
        <w:spacing w:after="0" w:line="240" w:lineRule="auto"/>
        <w:jc w:val="both"/>
        <w:rPr>
          <w:rFonts w:ascii="Comic Sans MS" w:hAnsi="Comic Sans MS"/>
        </w:rPr>
      </w:pPr>
      <w:r>
        <w:rPr>
          <w:rFonts w:ascii="Comic Sans MS" w:hAnsi="Comic Sans MS"/>
        </w:rPr>
        <w:t xml:space="preserve">Une </w:t>
      </w:r>
      <w:r w:rsidRPr="00976541">
        <w:rPr>
          <w:rFonts w:ascii="Comic Sans MS" w:hAnsi="Comic Sans MS"/>
          <w:b/>
        </w:rPr>
        <w:t>augmentation de certaines activités enzymatiques dans le sérum</w:t>
      </w:r>
      <w:r>
        <w:rPr>
          <w:rFonts w:ascii="Comic Sans MS" w:hAnsi="Comic Sans MS"/>
        </w:rPr>
        <w:t> : en effet, l’accumulation d’acides biliaires provoque une induction enzymatique au niveau des hépatocytes et il va alors y avoir une augmentation de la phos</w:t>
      </w:r>
      <w:r w:rsidR="00F354EC">
        <w:rPr>
          <w:rFonts w:ascii="Comic Sans MS" w:hAnsi="Comic Sans MS"/>
        </w:rPr>
        <w:t>phatase alcaline, des G</w:t>
      </w:r>
      <w:r>
        <w:rPr>
          <w:rFonts w:ascii="Comic Sans MS" w:hAnsi="Comic Sans MS"/>
        </w:rPr>
        <w:t>GT et également du cholestérol.</w:t>
      </w:r>
    </w:p>
    <w:p w:rsidR="00F354EC" w:rsidRPr="00F354EC" w:rsidRDefault="00F354EC" w:rsidP="00CD6DAB">
      <w:pPr>
        <w:pStyle w:val="Paragraphedeliste"/>
        <w:spacing w:after="0" w:line="240" w:lineRule="auto"/>
        <w:jc w:val="both"/>
        <w:rPr>
          <w:rFonts w:ascii="Comic Sans MS" w:hAnsi="Comic Sans MS"/>
          <w:sz w:val="12"/>
          <w:szCs w:val="12"/>
        </w:rPr>
      </w:pPr>
    </w:p>
    <w:p w:rsidR="00B10196" w:rsidRDefault="00B10196" w:rsidP="00CD6DAB">
      <w:pPr>
        <w:spacing w:after="0" w:line="240" w:lineRule="auto"/>
        <w:jc w:val="both"/>
        <w:rPr>
          <w:rFonts w:ascii="Comic Sans MS" w:hAnsi="Comic Sans MS"/>
        </w:rPr>
      </w:pPr>
      <w:r>
        <w:rPr>
          <w:rFonts w:ascii="Comic Sans MS" w:hAnsi="Comic Sans MS"/>
        </w:rPr>
        <w:t xml:space="preserve">Il y a d’autres conséquences à ce trouble de la sécrétion telles une malabsorption lipidique </w:t>
      </w:r>
      <w:r w:rsidR="00F354EC">
        <w:rPr>
          <w:rFonts w:ascii="Comic Sans MS" w:hAnsi="Comic Sans MS"/>
        </w:rPr>
        <w:t>par diminution des acides biliaires dans l’intestin ou encore des lésions hépatiques par toxicité des acides biliaires.</w:t>
      </w:r>
    </w:p>
    <w:p w:rsidR="00F354EC" w:rsidRDefault="00F354EC" w:rsidP="00CD6DAB">
      <w:pPr>
        <w:spacing w:after="0" w:line="240" w:lineRule="auto"/>
        <w:jc w:val="both"/>
        <w:rPr>
          <w:rFonts w:ascii="Comic Sans MS" w:hAnsi="Comic Sans MS"/>
        </w:rPr>
      </w:pPr>
    </w:p>
    <w:p w:rsidR="00976541" w:rsidRDefault="00976541" w:rsidP="00CD6DAB">
      <w:pPr>
        <w:spacing w:after="0" w:line="240" w:lineRule="auto"/>
        <w:jc w:val="both"/>
        <w:rPr>
          <w:rFonts w:ascii="Comic Sans MS" w:hAnsi="Comic Sans MS"/>
        </w:rPr>
      </w:pPr>
    </w:p>
    <w:p w:rsidR="00F354EC" w:rsidRPr="00976541" w:rsidRDefault="00F354EC" w:rsidP="00CD6DAB">
      <w:pPr>
        <w:pStyle w:val="Paragraphedeliste"/>
        <w:numPr>
          <w:ilvl w:val="0"/>
          <w:numId w:val="18"/>
        </w:numPr>
        <w:spacing w:after="0" w:line="240" w:lineRule="auto"/>
        <w:jc w:val="both"/>
        <w:rPr>
          <w:rFonts w:ascii="Comic Sans MS" w:hAnsi="Comic Sans MS"/>
          <w:b/>
          <w:sz w:val="24"/>
          <w:szCs w:val="24"/>
          <w:u w:val="single"/>
        </w:rPr>
      </w:pPr>
      <w:r w:rsidRPr="00976541">
        <w:rPr>
          <w:rFonts w:ascii="Comic Sans MS" w:hAnsi="Comic Sans MS"/>
          <w:b/>
          <w:sz w:val="24"/>
          <w:szCs w:val="24"/>
          <w:u w:val="single"/>
        </w:rPr>
        <w:t xml:space="preserve">Ictère et </w:t>
      </w:r>
      <w:proofErr w:type="spellStart"/>
      <w:r w:rsidRPr="00976541">
        <w:rPr>
          <w:rFonts w:ascii="Comic Sans MS" w:hAnsi="Comic Sans MS"/>
          <w:b/>
          <w:sz w:val="24"/>
          <w:szCs w:val="24"/>
          <w:u w:val="single"/>
        </w:rPr>
        <w:t>cholestase</w:t>
      </w:r>
      <w:proofErr w:type="spellEnd"/>
    </w:p>
    <w:p w:rsidR="00F354EC" w:rsidRPr="00F354EC" w:rsidRDefault="00F354EC" w:rsidP="00CD6DAB">
      <w:pPr>
        <w:spacing w:after="0" w:line="240" w:lineRule="auto"/>
        <w:jc w:val="both"/>
        <w:rPr>
          <w:rFonts w:ascii="Comic Sans MS" w:hAnsi="Comic Sans MS"/>
          <w:sz w:val="16"/>
          <w:szCs w:val="16"/>
        </w:rPr>
      </w:pPr>
    </w:p>
    <w:p w:rsidR="00F354EC" w:rsidRDefault="00F354EC" w:rsidP="00CD6DAB">
      <w:pPr>
        <w:spacing w:after="0" w:line="240" w:lineRule="auto"/>
        <w:jc w:val="both"/>
        <w:rPr>
          <w:rFonts w:ascii="Comic Sans MS" w:hAnsi="Comic Sans MS"/>
        </w:rPr>
      </w:pPr>
      <w:r>
        <w:rPr>
          <w:rFonts w:ascii="Comic Sans MS" w:hAnsi="Comic Sans MS"/>
        </w:rPr>
        <w:t>Il ne faut surtout pas confondre ces deux notions : il y a des</w:t>
      </w:r>
      <w:r w:rsidRPr="00976541">
        <w:rPr>
          <w:rFonts w:ascii="Comic Sans MS" w:hAnsi="Comic Sans MS"/>
          <w:b/>
        </w:rPr>
        <w:t xml:space="preserve"> cholestases</w:t>
      </w:r>
    </w:p>
    <w:p w:rsidR="00F354EC" w:rsidRDefault="00F354EC" w:rsidP="00CD6DAB">
      <w:pPr>
        <w:pStyle w:val="Paragraphedeliste"/>
        <w:numPr>
          <w:ilvl w:val="0"/>
          <w:numId w:val="20"/>
        </w:numPr>
        <w:spacing w:after="0" w:line="240" w:lineRule="auto"/>
        <w:jc w:val="both"/>
        <w:rPr>
          <w:rFonts w:ascii="Comic Sans MS" w:hAnsi="Comic Sans MS"/>
        </w:rPr>
      </w:pPr>
      <w:r w:rsidRPr="00976541">
        <w:rPr>
          <w:rFonts w:ascii="Comic Sans MS" w:hAnsi="Comic Sans MS"/>
          <w:b/>
        </w:rPr>
        <w:t>Avec ictère</w:t>
      </w:r>
      <w:r>
        <w:rPr>
          <w:rFonts w:ascii="Comic Sans MS" w:hAnsi="Comic Sans MS"/>
        </w:rPr>
        <w:t xml:space="preserve"> (à bilirubine conjuguée).</w:t>
      </w:r>
    </w:p>
    <w:p w:rsidR="00F354EC" w:rsidRDefault="00F354EC" w:rsidP="00CD6DAB">
      <w:pPr>
        <w:pStyle w:val="Paragraphedeliste"/>
        <w:numPr>
          <w:ilvl w:val="0"/>
          <w:numId w:val="20"/>
        </w:numPr>
        <w:spacing w:after="0" w:line="240" w:lineRule="auto"/>
        <w:jc w:val="both"/>
        <w:rPr>
          <w:rFonts w:ascii="Comic Sans MS" w:hAnsi="Comic Sans MS"/>
        </w:rPr>
      </w:pPr>
      <w:r w:rsidRPr="00976541">
        <w:rPr>
          <w:rFonts w:ascii="Comic Sans MS" w:hAnsi="Comic Sans MS"/>
          <w:b/>
        </w:rPr>
        <w:t>Sans ictère</w:t>
      </w:r>
      <w:r>
        <w:rPr>
          <w:rFonts w:ascii="Comic Sans MS" w:hAnsi="Comic Sans MS"/>
        </w:rPr>
        <w:t>, ce qui est très fréquent et ren</w:t>
      </w:r>
      <w:r w:rsidR="00976541">
        <w:rPr>
          <w:rFonts w:ascii="Comic Sans MS" w:hAnsi="Comic Sans MS"/>
        </w:rPr>
        <w:t>d le diagnostic plus compliqué. Il</w:t>
      </w:r>
      <w:r>
        <w:rPr>
          <w:rFonts w:ascii="Comic Sans MS" w:hAnsi="Comic Sans MS"/>
        </w:rPr>
        <w:t xml:space="preserve"> sera alors basé sur une augmentation des phosphatases alcalines et de la GGT due à l’accumulation des acides biliaires dans les hépatocytes.</w:t>
      </w:r>
    </w:p>
    <w:p w:rsidR="00F354EC" w:rsidRDefault="00F354EC" w:rsidP="00CD6DAB">
      <w:pPr>
        <w:spacing w:after="0" w:line="240" w:lineRule="auto"/>
        <w:jc w:val="both"/>
        <w:rPr>
          <w:rFonts w:ascii="Comic Sans MS" w:hAnsi="Comic Sans MS"/>
        </w:rPr>
      </w:pPr>
    </w:p>
    <w:p w:rsidR="00F354EC" w:rsidRDefault="0043215C" w:rsidP="00CD6DAB">
      <w:pPr>
        <w:spacing w:after="0" w:line="240" w:lineRule="auto"/>
        <w:jc w:val="center"/>
        <w:rPr>
          <w:rFonts w:ascii="Comic Sans MS" w:hAnsi="Comic Sans MS"/>
        </w:rPr>
      </w:pPr>
      <w:r>
        <w:rPr>
          <w:rFonts w:ascii="Comic Sans MS" w:hAnsi="Comic Sans MS"/>
          <w:noProof/>
          <w:lang w:eastAsia="fr-FR"/>
        </w:rPr>
        <w:pict>
          <v:shape id="_x0000_s1032" type="#_x0000_t202" style="position:absolute;left:0;text-align:left;margin-left:-7.5pt;margin-top:7.35pt;width:171.75pt;height:7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">
            <v:textbox>
              <w:txbxContent>
                <w:p w:rsidR="00B7479E" w:rsidRDefault="00B7479E">
                  <w:r>
                    <w:t xml:space="preserve">L’echographie est très performante : si les voies biliaires sont dilatées c’est qu’il y a </w:t>
                  </w:r>
                  <w:r w:rsidR="00410ABC">
                    <w:t>un obstacle sur les gros canaux</w:t>
                  </w:r>
                </w:p>
              </w:txbxContent>
            </v:textbox>
          </v:shape>
        </w:pict>
      </w:r>
      <w:r>
        <w:rPr>
          <w:rFonts w:ascii="Comic Sans MS" w:hAnsi="Comic Sans MS"/>
          <w:noProof/>
          <w:lang w:eastAsia="fr-FR"/>
        </w:rPr>
        <w:pict>
          <v:shape id="_x0000_s1030" type="#_x0000_t202" style="position:absolute;left:0;text-align:left;margin-left:338.9pt;margin-top:176.85pt;width:172.6pt;height:5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">
            <v:textbox>
              <w:txbxContent>
                <w:p w:rsidR="00B7479E" w:rsidRDefault="00B7479E">
                  <w:r>
                    <w:t>L’echoendoscopie et l’opacification sont invasifs et pratiqués seulement si le T</w:t>
                  </w:r>
                  <w:r w:rsidR="00410ABC">
                    <w:t>DM et IRM ont échoué</w:t>
                  </w:r>
                </w:p>
              </w:txbxContent>
            </v:textbox>
          </v:shape>
        </w:pict>
      </w:r>
      <w:r>
        <w:rPr>
          <w:rFonts w:ascii="Comic Sans MS" w:hAnsi="Comic Sans MS"/>
          <w:noProof/>
          <w:lang w:eastAsia="fr-FR"/>
        </w:rPr>
        <w:pict>
          <v:shape id="_x0000_s1031" type="#_x0000_t202" style="position:absolute;left:0;text-align:left;margin-left:338.9pt;margin-top:45pt;width:173.25pt;height:39.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">
            <v:textbox>
              <w:txbxContent>
                <w:p w:rsidR="00B7479E" w:rsidRDefault="00B7479E">
                  <w:r>
                    <w:t>Le scanner et l’IRM permettent de co</w:t>
                  </w:r>
                  <w:r w:rsidR="00410ABC">
                    <w:t>nnaitre la nature de l’obstacle</w:t>
                  </w:r>
                </w:p>
              </w:txbxContent>
            </v:textbox>
          </v:shape>
        </w:pict>
      </w:r>
      <w:r w:rsidR="00B7479E">
        <w:rPr>
          <w:rFonts w:ascii="Comic Sans MS" w:hAnsi="Comic Sans MS"/>
          <w:noProof/>
          <w:lang w:eastAsia="fr-FR"/>
        </w:rPr>
        <w:drawing>
          <wp:inline distT="0" distB="0" distL="0" distR="0">
            <wp:extent cx="3447838" cy="2585998"/>
            <wp:effectExtent l="0" t="0" r="63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476" cy="2586477"/>
                    </a:xfrm>
                    <a:prstGeom prst="rect">
                      <a:avLst/>
                    </a:prstGeom>
                    <a:noFill/>
                  </pic:spPr>
                </pic:pic>
              </a:graphicData>
            </a:graphic>
          </wp:inline>
        </w:drawing>
      </w:r>
    </w:p>
    <w:p w:rsidR="00F354EC" w:rsidRPr="00976541" w:rsidRDefault="00F354EC" w:rsidP="00CD6DAB">
      <w:pPr>
        <w:spacing w:after="0" w:line="240" w:lineRule="auto"/>
        <w:jc w:val="both"/>
        <w:rPr>
          <w:rFonts w:ascii="Comic Sans MS" w:hAnsi="Comic Sans MS"/>
          <w:b/>
          <w:sz w:val="24"/>
          <w:szCs w:val="24"/>
          <w:u w:val="single"/>
        </w:rPr>
      </w:pPr>
    </w:p>
    <w:p w:rsidR="00F354EC" w:rsidRPr="00976541" w:rsidRDefault="00F354EC" w:rsidP="00CD6DAB">
      <w:pPr>
        <w:pStyle w:val="Paragraphedeliste"/>
        <w:numPr>
          <w:ilvl w:val="0"/>
          <w:numId w:val="18"/>
        </w:numPr>
        <w:spacing w:after="0" w:line="240" w:lineRule="auto"/>
        <w:jc w:val="both"/>
        <w:rPr>
          <w:rFonts w:ascii="Comic Sans MS" w:hAnsi="Comic Sans MS"/>
          <w:b/>
          <w:sz w:val="24"/>
          <w:szCs w:val="24"/>
          <w:u w:val="single"/>
        </w:rPr>
      </w:pPr>
      <w:r w:rsidRPr="00976541">
        <w:rPr>
          <w:rFonts w:ascii="Comic Sans MS" w:hAnsi="Comic Sans MS"/>
          <w:b/>
          <w:sz w:val="24"/>
          <w:szCs w:val="24"/>
          <w:u w:val="single"/>
        </w:rPr>
        <w:t xml:space="preserve">Le prurit </w:t>
      </w:r>
      <w:proofErr w:type="spellStart"/>
      <w:r w:rsidRPr="00976541">
        <w:rPr>
          <w:rFonts w:ascii="Comic Sans MS" w:hAnsi="Comic Sans MS"/>
          <w:b/>
          <w:sz w:val="24"/>
          <w:szCs w:val="24"/>
          <w:u w:val="single"/>
        </w:rPr>
        <w:t>cholestatique</w:t>
      </w:r>
      <w:proofErr w:type="spellEnd"/>
    </w:p>
    <w:p w:rsidR="00F354EC" w:rsidRPr="00382817" w:rsidRDefault="00F354EC" w:rsidP="00CD6DAB">
      <w:pPr>
        <w:spacing w:after="0" w:line="240" w:lineRule="auto"/>
        <w:jc w:val="both"/>
        <w:rPr>
          <w:rFonts w:ascii="Comic Sans MS" w:hAnsi="Comic Sans MS"/>
          <w:sz w:val="16"/>
          <w:szCs w:val="16"/>
        </w:rPr>
      </w:pPr>
    </w:p>
    <w:p w:rsidR="00F354EC" w:rsidRDefault="00F354EC" w:rsidP="00CD6DAB">
      <w:pPr>
        <w:spacing w:after="0" w:line="240" w:lineRule="auto"/>
        <w:jc w:val="both"/>
        <w:rPr>
          <w:rFonts w:ascii="Comic Sans MS" w:hAnsi="Comic Sans MS"/>
        </w:rPr>
      </w:pPr>
      <w:r>
        <w:rPr>
          <w:rFonts w:ascii="Comic Sans MS" w:hAnsi="Comic Sans MS"/>
        </w:rPr>
        <w:t xml:space="preserve">C’est un </w:t>
      </w:r>
      <w:r w:rsidRPr="008E26C1">
        <w:rPr>
          <w:rFonts w:ascii="Comic Sans MS" w:hAnsi="Comic Sans MS"/>
          <w:b/>
        </w:rPr>
        <w:t>signe majeur</w:t>
      </w:r>
      <w:r>
        <w:rPr>
          <w:rFonts w:ascii="Comic Sans MS" w:hAnsi="Comic Sans MS"/>
        </w:rPr>
        <w:t xml:space="preserve"> de cholestase mais malheureusement peu fréquent et dont le mécanisme est mal compris.</w:t>
      </w:r>
    </w:p>
    <w:p w:rsidR="00976541" w:rsidRDefault="00976541" w:rsidP="00CD6DAB">
      <w:pPr>
        <w:spacing w:after="0" w:line="240" w:lineRule="auto"/>
        <w:jc w:val="both"/>
        <w:rPr>
          <w:rFonts w:ascii="Comic Sans MS" w:hAnsi="Comic Sans MS"/>
        </w:rPr>
      </w:pPr>
    </w:p>
    <w:p w:rsidR="00F354EC" w:rsidRDefault="00F354EC" w:rsidP="00CD6DAB">
      <w:pPr>
        <w:spacing w:after="0" w:line="240" w:lineRule="auto"/>
        <w:jc w:val="both"/>
        <w:rPr>
          <w:rFonts w:ascii="Comic Sans MS" w:hAnsi="Comic Sans MS"/>
        </w:rPr>
      </w:pPr>
      <w:r>
        <w:rPr>
          <w:rFonts w:ascii="Comic Sans MS" w:hAnsi="Comic Sans MS"/>
        </w:rPr>
        <w:t xml:space="preserve">Il correspond à des </w:t>
      </w:r>
      <w:r w:rsidRPr="00976541">
        <w:rPr>
          <w:rFonts w:ascii="Comic Sans MS" w:hAnsi="Comic Sans MS"/>
          <w:b/>
        </w:rPr>
        <w:t>démangeaisons sans lésions cutanées initiales due à une activation neuronale</w:t>
      </w:r>
      <w:r w:rsidR="00976541">
        <w:rPr>
          <w:rFonts w:ascii="Comic Sans MS" w:hAnsi="Comic Sans MS"/>
        </w:rPr>
        <w:t> : l’</w:t>
      </w:r>
      <w:proofErr w:type="spellStart"/>
      <w:r w:rsidR="00976541">
        <w:rPr>
          <w:rFonts w:ascii="Comic Sans MS" w:hAnsi="Comic Sans MS"/>
        </w:rPr>
        <w:t>a</w:t>
      </w:r>
      <w:r>
        <w:rPr>
          <w:rFonts w:ascii="Comic Sans MS" w:hAnsi="Comic Sans MS"/>
        </w:rPr>
        <w:t>utaxine</w:t>
      </w:r>
      <w:proofErr w:type="spellEnd"/>
      <w:r>
        <w:rPr>
          <w:rFonts w:ascii="Comic Sans MS" w:hAnsi="Comic Sans MS"/>
        </w:rPr>
        <w:t xml:space="preserve"> s’accumule dans le sérum à cause de la cholestase et tran</w:t>
      </w:r>
      <w:r w:rsidR="003C59E6">
        <w:rPr>
          <w:rFonts w:ascii="Comic Sans MS" w:hAnsi="Comic Sans MS"/>
        </w:rPr>
        <w:t xml:space="preserve">sforme de la lysine </w:t>
      </w:r>
      <w:proofErr w:type="spellStart"/>
      <w:r w:rsidR="003C59E6">
        <w:rPr>
          <w:rFonts w:ascii="Comic Sans MS" w:hAnsi="Comic Sans MS"/>
        </w:rPr>
        <w:t>phosphatidyl</w:t>
      </w:r>
      <w:proofErr w:type="spellEnd"/>
      <w:r w:rsidR="003C59E6">
        <w:rPr>
          <w:rFonts w:ascii="Comic Sans MS" w:hAnsi="Comic Sans MS"/>
        </w:rPr>
        <w:t xml:space="preserve"> choline dont le produit stimule les neurones qui causent les démangeaisons. Le prurit est donc d’origine nerveuse.</w:t>
      </w:r>
    </w:p>
    <w:p w:rsidR="003C59E6" w:rsidRDefault="00382817" w:rsidP="00CD6DAB">
      <w:pPr>
        <w:spacing w:after="0" w:line="240" w:lineRule="auto"/>
        <w:jc w:val="both"/>
        <w:rPr>
          <w:rFonts w:ascii="Comic Sans MS" w:hAnsi="Comic Sans MS"/>
        </w:rPr>
      </w:pPr>
      <w:r>
        <w:rPr>
          <w:rFonts w:ascii="Comic Sans MS" w:hAnsi="Comic Sans MS"/>
        </w:rPr>
        <w:lastRenderedPageBreak/>
        <w:t xml:space="preserve">Attention : il faut savoir </w:t>
      </w:r>
      <w:r w:rsidR="003C59E6">
        <w:rPr>
          <w:rFonts w:ascii="Comic Sans MS" w:hAnsi="Comic Sans MS"/>
        </w:rPr>
        <w:t>différencier des lésions cutanées aux lésions de grattage.</w:t>
      </w:r>
      <w:r w:rsidR="00CD6DAB">
        <w:rPr>
          <w:rFonts w:ascii="Comic Sans MS" w:hAnsi="Comic Sans MS"/>
        </w:rPr>
        <w:t xml:space="preserve"> (Pour ce type de prurit, les lésions cutanées dorsales sont souvent décrites en « ailes de papillon » car le patient ne peut se gratter sur toute la surface. Ce qui est un bon repère pour distinguer une lésion initiale d’une lésions du au grattage).</w:t>
      </w:r>
    </w:p>
    <w:p w:rsidR="003C59E6" w:rsidRPr="00382817" w:rsidRDefault="003C59E6" w:rsidP="00CD6DAB">
      <w:pPr>
        <w:spacing w:after="0" w:line="240" w:lineRule="auto"/>
        <w:jc w:val="both"/>
        <w:rPr>
          <w:rFonts w:ascii="Comic Sans MS" w:hAnsi="Comic Sans MS"/>
          <w:sz w:val="16"/>
          <w:szCs w:val="16"/>
        </w:rPr>
      </w:pPr>
    </w:p>
    <w:p w:rsidR="003C59E6" w:rsidRPr="008E26C1" w:rsidRDefault="003C59E6" w:rsidP="00CD6DAB">
      <w:pPr>
        <w:pStyle w:val="Paragraphedeliste"/>
        <w:numPr>
          <w:ilvl w:val="0"/>
          <w:numId w:val="18"/>
        </w:numPr>
        <w:spacing w:after="0" w:line="240" w:lineRule="auto"/>
        <w:jc w:val="both"/>
        <w:rPr>
          <w:rFonts w:ascii="Comic Sans MS" w:hAnsi="Comic Sans MS"/>
          <w:b/>
          <w:sz w:val="24"/>
          <w:szCs w:val="24"/>
          <w:u w:val="single"/>
        </w:rPr>
      </w:pPr>
      <w:r w:rsidRPr="008E26C1">
        <w:rPr>
          <w:rFonts w:ascii="Comic Sans MS" w:hAnsi="Comic Sans MS"/>
          <w:b/>
          <w:sz w:val="24"/>
          <w:szCs w:val="24"/>
          <w:u w:val="single"/>
        </w:rPr>
        <w:t>Etiologies</w:t>
      </w:r>
    </w:p>
    <w:p w:rsidR="003C59E6" w:rsidRPr="00382817" w:rsidRDefault="003C59E6" w:rsidP="00CD6DAB">
      <w:pPr>
        <w:spacing w:after="0" w:line="240" w:lineRule="auto"/>
        <w:jc w:val="both"/>
        <w:rPr>
          <w:rFonts w:ascii="Comic Sans MS" w:hAnsi="Comic Sans MS"/>
          <w:sz w:val="16"/>
          <w:szCs w:val="16"/>
        </w:rPr>
      </w:pPr>
    </w:p>
    <w:p w:rsidR="003C59E6" w:rsidRDefault="008E26C1" w:rsidP="00CD6DAB">
      <w:pPr>
        <w:spacing w:after="0" w:line="240" w:lineRule="auto"/>
        <w:jc w:val="both"/>
        <w:rPr>
          <w:rFonts w:ascii="Comic Sans MS" w:hAnsi="Comic Sans MS"/>
        </w:rPr>
      </w:pPr>
      <w:r>
        <w:rPr>
          <w:rFonts w:ascii="Comic Sans MS" w:hAnsi="Comic Sans MS"/>
        </w:rPr>
        <w:t>Il existe</w:t>
      </w:r>
      <w:r w:rsidR="003C59E6">
        <w:rPr>
          <w:rFonts w:ascii="Comic Sans MS" w:hAnsi="Comic Sans MS"/>
        </w:rPr>
        <w:t xml:space="preserve"> de nombreuses causes aux cholestases :</w:t>
      </w:r>
    </w:p>
    <w:p w:rsidR="003C59E6" w:rsidRPr="003C59E6" w:rsidRDefault="003C59E6" w:rsidP="00CD6DAB">
      <w:pPr>
        <w:spacing w:after="0" w:line="240" w:lineRule="auto"/>
        <w:jc w:val="both"/>
        <w:rPr>
          <w:rFonts w:ascii="Comic Sans MS" w:hAnsi="Comic Sans MS"/>
          <w:sz w:val="10"/>
          <w:szCs w:val="10"/>
        </w:rPr>
      </w:pPr>
    </w:p>
    <w:p w:rsidR="008E26C1" w:rsidRPr="008E26C1" w:rsidRDefault="003C59E6" w:rsidP="00CD6DAB">
      <w:pPr>
        <w:pStyle w:val="Paragraphedeliste"/>
        <w:numPr>
          <w:ilvl w:val="0"/>
          <w:numId w:val="21"/>
        </w:numPr>
        <w:spacing w:after="0" w:line="240" w:lineRule="auto"/>
        <w:jc w:val="both"/>
        <w:rPr>
          <w:rFonts w:ascii="Comic Sans MS" w:hAnsi="Comic Sans MS"/>
        </w:rPr>
      </w:pPr>
      <w:r>
        <w:rPr>
          <w:rFonts w:ascii="Comic Sans MS" w:hAnsi="Comic Sans MS"/>
        </w:rPr>
        <w:t xml:space="preserve">Un </w:t>
      </w:r>
      <w:r w:rsidRPr="008E26C1">
        <w:rPr>
          <w:rFonts w:ascii="Comic Sans MS" w:hAnsi="Comic Sans MS"/>
          <w:b/>
        </w:rPr>
        <w:t>obstacle sur de gros canaux</w:t>
      </w:r>
      <w:r>
        <w:rPr>
          <w:rFonts w:ascii="Comic Sans MS" w:hAnsi="Comic Sans MS"/>
        </w:rPr>
        <w:t xml:space="preserve"> (vus macroscopiquement) :</w:t>
      </w:r>
    </w:p>
    <w:p w:rsidR="003C59E6" w:rsidRDefault="003C59E6" w:rsidP="00CD6DAB">
      <w:pPr>
        <w:pStyle w:val="Paragraphedeliste"/>
        <w:numPr>
          <w:ilvl w:val="0"/>
          <w:numId w:val="22"/>
        </w:numPr>
        <w:spacing w:after="0" w:line="240" w:lineRule="auto"/>
        <w:jc w:val="both"/>
        <w:rPr>
          <w:rFonts w:ascii="Comic Sans MS" w:hAnsi="Comic Sans MS"/>
        </w:rPr>
      </w:pPr>
      <w:proofErr w:type="spellStart"/>
      <w:r w:rsidRPr="008E26C1">
        <w:rPr>
          <w:rFonts w:ascii="Comic Sans MS" w:hAnsi="Comic Sans MS"/>
          <w:u w:val="single"/>
        </w:rPr>
        <w:t>Luminal</w:t>
      </w:r>
      <w:proofErr w:type="spellEnd"/>
      <w:r w:rsidRPr="008E26C1">
        <w:rPr>
          <w:rFonts w:ascii="Comic Sans MS" w:hAnsi="Comic Sans MS"/>
        </w:rPr>
        <w:t> </w:t>
      </w:r>
      <w:r>
        <w:rPr>
          <w:rFonts w:ascii="Comic Sans MS" w:hAnsi="Comic Sans MS"/>
        </w:rPr>
        <w:t xml:space="preserve">: causé par un </w:t>
      </w:r>
      <w:r w:rsidRPr="008E26C1">
        <w:rPr>
          <w:rFonts w:ascii="Comic Sans MS" w:hAnsi="Comic Sans MS"/>
          <w:b/>
        </w:rPr>
        <w:t>calcul</w:t>
      </w:r>
      <w:r>
        <w:rPr>
          <w:rFonts w:ascii="Comic Sans MS" w:hAnsi="Comic Sans MS"/>
        </w:rPr>
        <w:t xml:space="preserve"> (le plus souvent) ou des </w:t>
      </w:r>
      <w:r w:rsidRPr="008E26C1">
        <w:rPr>
          <w:rFonts w:ascii="Comic Sans MS" w:hAnsi="Comic Sans MS"/>
          <w:b/>
        </w:rPr>
        <w:t>parasites</w:t>
      </w:r>
      <w:r w:rsidR="00382817">
        <w:rPr>
          <w:rFonts w:ascii="Comic Sans MS" w:hAnsi="Comic Sans MS"/>
        </w:rPr>
        <w:t>.</w:t>
      </w:r>
    </w:p>
    <w:p w:rsidR="003C59E6" w:rsidRDefault="003C59E6" w:rsidP="00CD6DAB">
      <w:pPr>
        <w:pStyle w:val="Paragraphedeliste"/>
        <w:numPr>
          <w:ilvl w:val="0"/>
          <w:numId w:val="22"/>
        </w:numPr>
        <w:spacing w:after="0" w:line="240" w:lineRule="auto"/>
        <w:jc w:val="both"/>
        <w:rPr>
          <w:rFonts w:ascii="Comic Sans MS" w:hAnsi="Comic Sans MS"/>
        </w:rPr>
      </w:pPr>
      <w:r w:rsidRPr="008E26C1">
        <w:rPr>
          <w:rFonts w:ascii="Comic Sans MS" w:hAnsi="Comic Sans MS"/>
          <w:u w:val="single"/>
        </w:rPr>
        <w:t>Pariétal</w:t>
      </w:r>
      <w:r>
        <w:rPr>
          <w:rFonts w:ascii="Comic Sans MS" w:hAnsi="Comic Sans MS"/>
        </w:rPr>
        <w:t xml:space="preserve"> (épaississement de la paroi) : par un </w:t>
      </w:r>
      <w:r w:rsidRPr="008E26C1">
        <w:rPr>
          <w:rFonts w:ascii="Comic Sans MS" w:hAnsi="Comic Sans MS"/>
          <w:b/>
        </w:rPr>
        <w:t>cancer primitif</w:t>
      </w:r>
      <w:r>
        <w:rPr>
          <w:rFonts w:ascii="Comic Sans MS" w:hAnsi="Comic Sans MS"/>
        </w:rPr>
        <w:t xml:space="preserve"> ou une </w:t>
      </w:r>
      <w:proofErr w:type="spellStart"/>
      <w:r w:rsidRPr="008E26C1">
        <w:rPr>
          <w:rFonts w:ascii="Comic Sans MS" w:hAnsi="Comic Sans MS"/>
          <w:b/>
        </w:rPr>
        <w:t>cholangite</w:t>
      </w:r>
      <w:proofErr w:type="spellEnd"/>
      <w:r w:rsidRPr="008E26C1">
        <w:rPr>
          <w:rFonts w:ascii="Comic Sans MS" w:hAnsi="Comic Sans MS"/>
          <w:b/>
        </w:rPr>
        <w:t xml:space="preserve"> </w:t>
      </w:r>
      <w:r w:rsidR="008E26C1">
        <w:rPr>
          <w:rFonts w:ascii="Comic Sans MS" w:hAnsi="Comic Sans MS"/>
          <w:b/>
        </w:rPr>
        <w:t xml:space="preserve">    </w:t>
      </w:r>
      <w:r w:rsidRPr="008E26C1">
        <w:rPr>
          <w:rFonts w:ascii="Comic Sans MS" w:hAnsi="Comic Sans MS"/>
          <w:b/>
        </w:rPr>
        <w:t xml:space="preserve">sclérosante primitive </w:t>
      </w:r>
      <w:r>
        <w:rPr>
          <w:rFonts w:ascii="Comic Sans MS" w:hAnsi="Comic Sans MS"/>
        </w:rPr>
        <w:t>(c’est une inflammation primitive)</w:t>
      </w:r>
      <w:r w:rsidR="00382817">
        <w:rPr>
          <w:rFonts w:ascii="Comic Sans MS" w:hAnsi="Comic Sans MS"/>
        </w:rPr>
        <w:t>.</w:t>
      </w:r>
    </w:p>
    <w:p w:rsidR="003C59E6" w:rsidRDefault="003C59E6" w:rsidP="00CD6DAB">
      <w:pPr>
        <w:pStyle w:val="Paragraphedeliste"/>
        <w:numPr>
          <w:ilvl w:val="0"/>
          <w:numId w:val="22"/>
        </w:numPr>
        <w:spacing w:after="0" w:line="240" w:lineRule="auto"/>
        <w:jc w:val="both"/>
        <w:rPr>
          <w:rFonts w:ascii="Comic Sans MS" w:hAnsi="Comic Sans MS"/>
        </w:rPr>
      </w:pPr>
      <w:r w:rsidRPr="008E26C1">
        <w:rPr>
          <w:rFonts w:ascii="Comic Sans MS" w:hAnsi="Comic Sans MS"/>
          <w:u w:val="single"/>
        </w:rPr>
        <w:t>Extrinsèque</w:t>
      </w:r>
      <w:r>
        <w:rPr>
          <w:rFonts w:ascii="Comic Sans MS" w:hAnsi="Comic Sans MS"/>
        </w:rPr>
        <w:t xml:space="preserve"> : par un </w:t>
      </w:r>
      <w:r w:rsidRPr="008E26C1">
        <w:rPr>
          <w:rFonts w:ascii="Comic Sans MS" w:hAnsi="Comic Sans MS"/>
          <w:b/>
        </w:rPr>
        <w:t>cancer du pancréas</w:t>
      </w:r>
      <w:r>
        <w:rPr>
          <w:rFonts w:ascii="Comic Sans MS" w:hAnsi="Comic Sans MS"/>
        </w:rPr>
        <w:t xml:space="preserve"> (qui comprime les voies biliaires), une </w:t>
      </w:r>
      <w:proofErr w:type="spellStart"/>
      <w:r w:rsidRPr="008E26C1">
        <w:rPr>
          <w:rFonts w:ascii="Comic Sans MS" w:hAnsi="Comic Sans MS"/>
          <w:b/>
        </w:rPr>
        <w:t>pancréatopathie</w:t>
      </w:r>
      <w:proofErr w:type="spellEnd"/>
      <w:r>
        <w:rPr>
          <w:rFonts w:ascii="Comic Sans MS" w:hAnsi="Comic Sans MS"/>
        </w:rPr>
        <w:t xml:space="preserve">, ou une </w:t>
      </w:r>
      <w:r w:rsidRPr="008E26C1">
        <w:rPr>
          <w:rFonts w:ascii="Comic Sans MS" w:hAnsi="Comic Sans MS"/>
          <w:b/>
        </w:rPr>
        <w:t>adénopathie</w:t>
      </w:r>
      <w:r>
        <w:rPr>
          <w:rFonts w:ascii="Comic Sans MS" w:hAnsi="Comic Sans MS"/>
        </w:rPr>
        <w:t xml:space="preserve"> du pédicule hépatique.</w:t>
      </w:r>
    </w:p>
    <w:p w:rsidR="00CD6DAB" w:rsidRDefault="00CD6DAB" w:rsidP="00CD6DAB">
      <w:pPr>
        <w:spacing w:after="0" w:line="240" w:lineRule="auto"/>
        <w:jc w:val="both"/>
        <w:rPr>
          <w:rFonts w:ascii="Comic Sans MS" w:hAnsi="Comic Sans MS"/>
        </w:rPr>
      </w:pPr>
    </w:p>
    <w:p w:rsidR="00B7479E" w:rsidRDefault="00B7479E" w:rsidP="00CD6DAB">
      <w:pPr>
        <w:pStyle w:val="Paragraphedeliste"/>
        <w:numPr>
          <w:ilvl w:val="0"/>
          <w:numId w:val="21"/>
        </w:numPr>
        <w:spacing w:after="0" w:line="240" w:lineRule="auto"/>
        <w:jc w:val="both"/>
        <w:rPr>
          <w:rFonts w:ascii="Comic Sans MS" w:hAnsi="Comic Sans MS"/>
        </w:rPr>
      </w:pPr>
      <w:r>
        <w:rPr>
          <w:rFonts w:ascii="Comic Sans MS" w:hAnsi="Comic Sans MS"/>
        </w:rPr>
        <w:t xml:space="preserve">Un </w:t>
      </w:r>
      <w:r w:rsidRPr="008E26C1">
        <w:rPr>
          <w:rFonts w:ascii="Comic Sans MS" w:hAnsi="Comic Sans MS"/>
          <w:b/>
        </w:rPr>
        <w:t>obstacle des petits canaux</w:t>
      </w:r>
      <w:r>
        <w:rPr>
          <w:rFonts w:ascii="Comic Sans MS" w:hAnsi="Comic Sans MS"/>
        </w:rPr>
        <w:t xml:space="preserve"> (vus au microscope) par :</w:t>
      </w:r>
    </w:p>
    <w:p w:rsidR="00B7479E" w:rsidRDefault="00B7479E" w:rsidP="00CD6DAB">
      <w:pPr>
        <w:pStyle w:val="Paragraphedeliste"/>
        <w:numPr>
          <w:ilvl w:val="0"/>
          <w:numId w:val="23"/>
        </w:numPr>
        <w:spacing w:after="0" w:line="240" w:lineRule="auto"/>
        <w:jc w:val="both"/>
        <w:rPr>
          <w:rFonts w:ascii="Comic Sans MS" w:hAnsi="Comic Sans MS"/>
        </w:rPr>
      </w:pPr>
      <w:r>
        <w:rPr>
          <w:rFonts w:ascii="Comic Sans MS" w:hAnsi="Comic Sans MS"/>
        </w:rPr>
        <w:t xml:space="preserve">Une </w:t>
      </w:r>
      <w:proofErr w:type="spellStart"/>
      <w:r w:rsidRPr="008E26C1">
        <w:rPr>
          <w:rFonts w:ascii="Comic Sans MS" w:hAnsi="Comic Sans MS"/>
          <w:b/>
        </w:rPr>
        <w:t>cholangite</w:t>
      </w:r>
      <w:proofErr w:type="spellEnd"/>
      <w:r w:rsidRPr="008E26C1">
        <w:rPr>
          <w:rFonts w:ascii="Comic Sans MS" w:hAnsi="Comic Sans MS"/>
          <w:b/>
        </w:rPr>
        <w:t xml:space="preserve"> biliaire primitive</w:t>
      </w:r>
      <w:r>
        <w:rPr>
          <w:rFonts w:ascii="Comic Sans MS" w:hAnsi="Comic Sans MS"/>
        </w:rPr>
        <w:t> : c’est une inflammation diffuse des petits vaisseaux biliaires.</w:t>
      </w:r>
    </w:p>
    <w:p w:rsidR="00B7479E" w:rsidRDefault="00B7479E" w:rsidP="00CD6DAB">
      <w:pPr>
        <w:pStyle w:val="Paragraphedeliste"/>
        <w:numPr>
          <w:ilvl w:val="0"/>
          <w:numId w:val="23"/>
        </w:numPr>
        <w:spacing w:after="0" w:line="240" w:lineRule="auto"/>
        <w:jc w:val="both"/>
        <w:rPr>
          <w:rFonts w:ascii="Comic Sans MS" w:hAnsi="Comic Sans MS"/>
        </w:rPr>
      </w:pPr>
      <w:r>
        <w:rPr>
          <w:rFonts w:ascii="Comic Sans MS" w:hAnsi="Comic Sans MS"/>
        </w:rPr>
        <w:t xml:space="preserve">Une </w:t>
      </w:r>
      <w:proofErr w:type="spellStart"/>
      <w:r>
        <w:rPr>
          <w:rFonts w:ascii="Comic Sans MS" w:hAnsi="Comic Sans MS"/>
        </w:rPr>
        <w:t>cholangite</w:t>
      </w:r>
      <w:proofErr w:type="spellEnd"/>
      <w:r>
        <w:rPr>
          <w:rFonts w:ascii="Comic Sans MS" w:hAnsi="Comic Sans MS"/>
        </w:rPr>
        <w:t xml:space="preserve"> </w:t>
      </w:r>
      <w:r w:rsidRPr="008E26C1">
        <w:rPr>
          <w:rFonts w:ascii="Comic Sans MS" w:hAnsi="Comic Sans MS"/>
          <w:b/>
        </w:rPr>
        <w:t>auto immune</w:t>
      </w:r>
      <w:r>
        <w:rPr>
          <w:rFonts w:ascii="Comic Sans MS" w:hAnsi="Comic Sans MS"/>
        </w:rPr>
        <w:t>.</w:t>
      </w:r>
    </w:p>
    <w:p w:rsidR="00B7479E" w:rsidRDefault="00B7479E" w:rsidP="00CD6DAB">
      <w:pPr>
        <w:pStyle w:val="Paragraphedeliste"/>
        <w:numPr>
          <w:ilvl w:val="0"/>
          <w:numId w:val="23"/>
        </w:numPr>
        <w:spacing w:after="0" w:line="240" w:lineRule="auto"/>
        <w:jc w:val="both"/>
        <w:rPr>
          <w:rFonts w:ascii="Comic Sans MS" w:hAnsi="Comic Sans MS"/>
        </w:rPr>
      </w:pPr>
      <w:r>
        <w:rPr>
          <w:rFonts w:ascii="Comic Sans MS" w:hAnsi="Comic Sans MS"/>
        </w:rPr>
        <w:t xml:space="preserve">Une </w:t>
      </w:r>
      <w:proofErr w:type="spellStart"/>
      <w:r>
        <w:rPr>
          <w:rFonts w:ascii="Comic Sans MS" w:hAnsi="Comic Sans MS"/>
        </w:rPr>
        <w:t>cholangite</w:t>
      </w:r>
      <w:proofErr w:type="spellEnd"/>
      <w:r>
        <w:rPr>
          <w:rFonts w:ascii="Comic Sans MS" w:hAnsi="Comic Sans MS"/>
        </w:rPr>
        <w:t xml:space="preserve"> </w:t>
      </w:r>
      <w:r w:rsidRPr="008E26C1">
        <w:rPr>
          <w:rFonts w:ascii="Comic Sans MS" w:hAnsi="Comic Sans MS"/>
          <w:b/>
        </w:rPr>
        <w:t>médicamenteuse</w:t>
      </w:r>
      <w:r w:rsidR="00382817">
        <w:rPr>
          <w:rFonts w:ascii="Comic Sans MS" w:hAnsi="Comic Sans MS"/>
        </w:rPr>
        <w:t>.</w:t>
      </w:r>
    </w:p>
    <w:p w:rsidR="00B7479E" w:rsidRPr="00B7479E" w:rsidRDefault="00B7479E" w:rsidP="00CD6DAB">
      <w:pPr>
        <w:pStyle w:val="Paragraphedeliste"/>
        <w:numPr>
          <w:ilvl w:val="0"/>
          <w:numId w:val="23"/>
        </w:numPr>
        <w:spacing w:after="0" w:line="240" w:lineRule="auto"/>
        <w:jc w:val="both"/>
        <w:rPr>
          <w:rFonts w:ascii="Comic Sans MS" w:hAnsi="Comic Sans MS"/>
        </w:rPr>
      </w:pPr>
      <w:r>
        <w:rPr>
          <w:rFonts w:ascii="Comic Sans MS" w:hAnsi="Comic Sans MS"/>
        </w:rPr>
        <w:t xml:space="preserve">Une </w:t>
      </w:r>
      <w:proofErr w:type="spellStart"/>
      <w:r>
        <w:rPr>
          <w:rFonts w:ascii="Comic Sans MS" w:hAnsi="Comic Sans MS"/>
        </w:rPr>
        <w:t>cholangite</w:t>
      </w:r>
      <w:proofErr w:type="spellEnd"/>
      <w:r>
        <w:rPr>
          <w:rFonts w:ascii="Comic Sans MS" w:hAnsi="Comic Sans MS"/>
        </w:rPr>
        <w:t xml:space="preserve"> </w:t>
      </w:r>
      <w:r w:rsidRPr="008E26C1">
        <w:rPr>
          <w:rFonts w:ascii="Comic Sans MS" w:hAnsi="Comic Sans MS"/>
          <w:b/>
        </w:rPr>
        <w:t xml:space="preserve">sclérosante </w:t>
      </w:r>
      <w:proofErr w:type="spellStart"/>
      <w:r w:rsidRPr="008E26C1">
        <w:rPr>
          <w:rFonts w:ascii="Comic Sans MS" w:hAnsi="Comic Sans MS"/>
          <w:b/>
        </w:rPr>
        <w:t>primitve</w:t>
      </w:r>
      <w:proofErr w:type="spellEnd"/>
      <w:r w:rsidR="00382817">
        <w:rPr>
          <w:rFonts w:ascii="Comic Sans MS" w:hAnsi="Comic Sans MS"/>
        </w:rPr>
        <w:t>.</w:t>
      </w:r>
    </w:p>
    <w:p w:rsidR="003C59E6" w:rsidRDefault="003C59E6" w:rsidP="00CD6DAB">
      <w:pPr>
        <w:spacing w:after="0" w:line="240" w:lineRule="auto"/>
        <w:jc w:val="both"/>
        <w:rPr>
          <w:rFonts w:ascii="Comic Sans MS" w:hAnsi="Comic Sans MS"/>
        </w:rPr>
      </w:pPr>
    </w:p>
    <w:p w:rsidR="00382817" w:rsidRDefault="00382817" w:rsidP="00CD6DAB">
      <w:pPr>
        <w:pStyle w:val="Paragraphedeliste"/>
        <w:numPr>
          <w:ilvl w:val="0"/>
          <w:numId w:val="21"/>
        </w:numPr>
        <w:spacing w:after="0" w:line="240" w:lineRule="auto"/>
        <w:jc w:val="both"/>
        <w:rPr>
          <w:rFonts w:ascii="Comic Sans MS" w:hAnsi="Comic Sans MS"/>
        </w:rPr>
      </w:pPr>
      <w:r w:rsidRPr="008E26C1">
        <w:rPr>
          <w:rFonts w:ascii="Comic Sans MS" w:hAnsi="Comic Sans MS"/>
          <w:b/>
        </w:rPr>
        <w:t>Sans obstruction</w:t>
      </w:r>
      <w:r>
        <w:rPr>
          <w:rFonts w:ascii="Comic Sans MS" w:hAnsi="Comic Sans MS"/>
        </w:rPr>
        <w:t xml:space="preserve"> par une </w:t>
      </w:r>
      <w:r w:rsidRPr="008E26C1">
        <w:rPr>
          <w:rFonts w:ascii="Comic Sans MS" w:hAnsi="Comic Sans MS"/>
          <w:b/>
        </w:rPr>
        <w:t>atteinte des transporteurs des acides biliaires</w:t>
      </w:r>
      <w:r>
        <w:rPr>
          <w:rFonts w:ascii="Comic Sans MS" w:hAnsi="Comic Sans MS"/>
        </w:rPr>
        <w:t> :</w:t>
      </w:r>
    </w:p>
    <w:p w:rsidR="00382817" w:rsidRDefault="00382817" w:rsidP="00CD6DAB">
      <w:pPr>
        <w:pStyle w:val="Paragraphedeliste"/>
        <w:numPr>
          <w:ilvl w:val="0"/>
          <w:numId w:val="24"/>
        </w:numPr>
        <w:spacing w:after="0" w:line="240" w:lineRule="auto"/>
        <w:jc w:val="both"/>
        <w:rPr>
          <w:rFonts w:ascii="Comic Sans MS" w:hAnsi="Comic Sans MS"/>
        </w:rPr>
      </w:pPr>
      <w:r>
        <w:rPr>
          <w:rFonts w:ascii="Comic Sans MS" w:hAnsi="Comic Sans MS"/>
        </w:rPr>
        <w:t>Par une anomalie héréditaire.</w:t>
      </w:r>
    </w:p>
    <w:p w:rsidR="00382817" w:rsidRDefault="00382817" w:rsidP="00CD6DAB">
      <w:pPr>
        <w:pStyle w:val="Paragraphedeliste"/>
        <w:numPr>
          <w:ilvl w:val="0"/>
          <w:numId w:val="24"/>
        </w:numPr>
        <w:spacing w:after="0" w:line="240" w:lineRule="auto"/>
        <w:jc w:val="both"/>
        <w:rPr>
          <w:rFonts w:ascii="Comic Sans MS" w:hAnsi="Comic Sans MS"/>
        </w:rPr>
      </w:pPr>
      <w:r>
        <w:rPr>
          <w:rFonts w:ascii="Comic Sans MS" w:hAnsi="Comic Sans MS"/>
        </w:rPr>
        <w:t>Par un phénomène acquis :</w:t>
      </w:r>
    </w:p>
    <w:p w:rsidR="00382817" w:rsidRDefault="00382817" w:rsidP="00CD6DAB">
      <w:pPr>
        <w:pStyle w:val="Paragraphedeliste"/>
        <w:numPr>
          <w:ilvl w:val="0"/>
          <w:numId w:val="25"/>
        </w:numPr>
        <w:spacing w:after="0" w:line="240" w:lineRule="auto"/>
        <w:jc w:val="both"/>
        <w:rPr>
          <w:rFonts w:ascii="Comic Sans MS" w:hAnsi="Comic Sans MS"/>
        </w:rPr>
      </w:pPr>
      <w:r>
        <w:rPr>
          <w:rFonts w:ascii="Comic Sans MS" w:hAnsi="Comic Sans MS"/>
        </w:rPr>
        <w:t>une inflammation qui active des cytokines perturbant la sécrétion d’acides biliaires.</w:t>
      </w:r>
    </w:p>
    <w:p w:rsidR="00382817" w:rsidRDefault="00382817" w:rsidP="00CD6DAB">
      <w:pPr>
        <w:pStyle w:val="Paragraphedeliste"/>
        <w:numPr>
          <w:ilvl w:val="0"/>
          <w:numId w:val="25"/>
        </w:numPr>
        <w:spacing w:after="0" w:line="240" w:lineRule="auto"/>
        <w:jc w:val="both"/>
        <w:rPr>
          <w:rFonts w:ascii="Comic Sans MS" w:hAnsi="Comic Sans MS"/>
        </w:rPr>
      </w:pPr>
      <w:r>
        <w:rPr>
          <w:rFonts w:ascii="Comic Sans MS" w:hAnsi="Comic Sans MS"/>
        </w:rPr>
        <w:t xml:space="preserve">Un médicament : </w:t>
      </w:r>
      <w:proofErr w:type="spellStart"/>
      <w:r w:rsidR="00CD6DAB">
        <w:rPr>
          <w:rFonts w:ascii="Comic Sans MS" w:hAnsi="Comic Sans MS"/>
        </w:rPr>
        <w:t>oestroprogestatif</w:t>
      </w:r>
      <w:r w:rsidR="00CB4C95">
        <w:rPr>
          <w:rFonts w:ascii="Comic Sans MS" w:hAnsi="Comic Sans MS"/>
        </w:rPr>
        <w:t>s</w:t>
      </w:r>
      <w:proofErr w:type="spellEnd"/>
    </w:p>
    <w:p w:rsidR="00382817" w:rsidRDefault="00382817" w:rsidP="00CD6DAB">
      <w:pPr>
        <w:pStyle w:val="Paragraphedeliste"/>
        <w:numPr>
          <w:ilvl w:val="0"/>
          <w:numId w:val="25"/>
        </w:numPr>
        <w:spacing w:after="0" w:line="240" w:lineRule="auto"/>
        <w:jc w:val="both"/>
        <w:rPr>
          <w:rFonts w:ascii="Comic Sans MS" w:hAnsi="Comic Sans MS"/>
        </w:rPr>
      </w:pPr>
      <w:r>
        <w:rPr>
          <w:rFonts w:ascii="Comic Sans MS" w:hAnsi="Comic Sans MS"/>
        </w:rPr>
        <w:t>La grossesse.</w:t>
      </w:r>
    </w:p>
    <w:p w:rsidR="00382817" w:rsidRPr="00382817" w:rsidRDefault="00382817" w:rsidP="00CD6DAB">
      <w:pPr>
        <w:pStyle w:val="Paragraphedeliste"/>
        <w:spacing w:after="0" w:line="240" w:lineRule="auto"/>
        <w:ind w:left="2220"/>
        <w:jc w:val="both"/>
        <w:rPr>
          <w:rFonts w:ascii="Comic Sans MS" w:hAnsi="Comic Sans MS"/>
        </w:rPr>
      </w:pPr>
    </w:p>
    <w:p w:rsidR="00B10196" w:rsidRPr="008E26C1" w:rsidRDefault="00382817" w:rsidP="00CD6DAB">
      <w:pPr>
        <w:pStyle w:val="Paragraphedeliste"/>
        <w:numPr>
          <w:ilvl w:val="0"/>
          <w:numId w:val="1"/>
        </w:numPr>
        <w:spacing w:after="0" w:line="240" w:lineRule="auto"/>
        <w:jc w:val="both"/>
        <w:rPr>
          <w:rFonts w:ascii="Comic Sans MS" w:hAnsi="Comic Sans MS"/>
          <w:b/>
          <w:sz w:val="28"/>
          <w:szCs w:val="28"/>
          <w:u w:val="single"/>
        </w:rPr>
      </w:pPr>
      <w:r w:rsidRPr="008E26C1">
        <w:rPr>
          <w:rFonts w:ascii="Comic Sans MS" w:hAnsi="Comic Sans MS"/>
          <w:b/>
          <w:sz w:val="28"/>
          <w:szCs w:val="28"/>
          <w:u w:val="single"/>
        </w:rPr>
        <w:t>L’angiocholite</w:t>
      </w:r>
    </w:p>
    <w:p w:rsidR="00382817" w:rsidRDefault="00382817" w:rsidP="00CD6DAB">
      <w:pPr>
        <w:spacing w:after="0" w:line="240" w:lineRule="auto"/>
        <w:jc w:val="both"/>
        <w:rPr>
          <w:rFonts w:ascii="Comic Sans MS" w:hAnsi="Comic Sans MS"/>
        </w:rPr>
      </w:pPr>
    </w:p>
    <w:p w:rsidR="00382817" w:rsidRDefault="00382817" w:rsidP="00CD6DAB">
      <w:pPr>
        <w:spacing w:after="0" w:line="240" w:lineRule="auto"/>
        <w:jc w:val="both"/>
        <w:rPr>
          <w:rFonts w:ascii="Comic Sans MS" w:hAnsi="Comic Sans MS"/>
        </w:rPr>
      </w:pPr>
      <w:r>
        <w:rPr>
          <w:rFonts w:ascii="Comic Sans MS" w:hAnsi="Comic Sans MS"/>
        </w:rPr>
        <w:t xml:space="preserve">C’est une </w:t>
      </w:r>
      <w:r w:rsidRPr="008E26C1">
        <w:rPr>
          <w:rFonts w:ascii="Comic Sans MS" w:hAnsi="Comic Sans MS"/>
          <w:b/>
        </w:rPr>
        <w:t>infection bactérienne de la bile et des voies biliaires.</w:t>
      </w:r>
    </w:p>
    <w:p w:rsidR="00382817" w:rsidRDefault="00382817" w:rsidP="00CD6DAB">
      <w:pPr>
        <w:spacing w:after="0" w:line="240" w:lineRule="auto"/>
        <w:jc w:val="both"/>
        <w:rPr>
          <w:rFonts w:ascii="Comic Sans MS" w:hAnsi="Comic Sans MS"/>
        </w:rPr>
      </w:pPr>
      <w:r>
        <w:rPr>
          <w:rFonts w:ascii="Comic Sans MS" w:hAnsi="Comic Sans MS"/>
        </w:rPr>
        <w:t xml:space="preserve">La principale cause est la présence de </w:t>
      </w:r>
      <w:r w:rsidRPr="008E26C1">
        <w:rPr>
          <w:rFonts w:ascii="Comic Sans MS" w:hAnsi="Comic Sans MS"/>
          <w:b/>
        </w:rPr>
        <w:t>calculs biliaires</w:t>
      </w:r>
      <w:r>
        <w:rPr>
          <w:rFonts w:ascii="Comic Sans MS" w:hAnsi="Comic Sans MS"/>
        </w:rPr>
        <w:t>.</w:t>
      </w:r>
    </w:p>
    <w:p w:rsidR="008E26C1" w:rsidRDefault="00382817" w:rsidP="00CD6DAB">
      <w:pPr>
        <w:spacing w:after="0" w:line="240" w:lineRule="auto"/>
        <w:jc w:val="both"/>
        <w:rPr>
          <w:rFonts w:ascii="Comic Sans MS" w:hAnsi="Comic Sans MS"/>
        </w:rPr>
      </w:pPr>
      <w:r>
        <w:rPr>
          <w:rFonts w:ascii="Comic Sans MS" w:hAnsi="Comic Sans MS"/>
        </w:rPr>
        <w:t xml:space="preserve">L’angiocholite est caractérisée par une triade </w:t>
      </w:r>
      <w:r w:rsidRPr="008E26C1">
        <w:rPr>
          <w:rFonts w:ascii="Comic Sans MS" w:hAnsi="Comic Sans MS"/>
          <w:u w:val="single"/>
        </w:rPr>
        <w:t>très spécifique</w:t>
      </w:r>
      <w:r>
        <w:rPr>
          <w:rFonts w:ascii="Comic Sans MS" w:hAnsi="Comic Sans MS"/>
        </w:rPr>
        <w:t xml:space="preserve"> : </w:t>
      </w:r>
      <w:r w:rsidRPr="008E26C1">
        <w:rPr>
          <w:rFonts w:ascii="Comic Sans MS" w:hAnsi="Comic Sans MS"/>
          <w:b/>
        </w:rPr>
        <w:t xml:space="preserve">douleur, fièvre, ictère en </w:t>
      </w:r>
      <w:r w:rsidRPr="007906B1">
        <w:rPr>
          <w:rFonts w:ascii="Comic Sans MS" w:hAnsi="Comic Sans MS"/>
          <w:b/>
          <w:u w:val="single"/>
        </w:rPr>
        <w:t>moins de 3 jour</w:t>
      </w:r>
      <w:r w:rsidR="007906B1">
        <w:rPr>
          <w:rFonts w:ascii="Comic Sans MS" w:hAnsi="Comic Sans MS"/>
          <w:b/>
          <w:u w:val="single"/>
        </w:rPr>
        <w:t>s</w:t>
      </w:r>
      <w:r w:rsidR="005407B8">
        <w:rPr>
          <w:rFonts w:ascii="Comic Sans MS" w:hAnsi="Comic Sans MS"/>
          <w:b/>
          <w:u w:val="single"/>
        </w:rPr>
        <w:t>.</w:t>
      </w:r>
    </w:p>
    <w:p w:rsidR="00382817" w:rsidRDefault="00382817" w:rsidP="00CD6DAB">
      <w:pPr>
        <w:spacing w:after="0" w:line="240" w:lineRule="auto"/>
        <w:jc w:val="both"/>
        <w:rPr>
          <w:rFonts w:ascii="Comic Sans MS" w:hAnsi="Comic Sans MS"/>
        </w:rPr>
      </w:pPr>
      <w:r>
        <w:rPr>
          <w:rFonts w:ascii="Comic Sans MS" w:hAnsi="Comic Sans MS"/>
        </w:rPr>
        <w:t xml:space="preserve">Malheureusement c’est un signe </w:t>
      </w:r>
      <w:r w:rsidRPr="008E26C1">
        <w:rPr>
          <w:rFonts w:ascii="Comic Sans MS" w:hAnsi="Comic Sans MS"/>
          <w:u w:val="single"/>
        </w:rPr>
        <w:t>peu sensible</w:t>
      </w:r>
      <w:r>
        <w:rPr>
          <w:rFonts w:ascii="Comic Sans MS" w:hAnsi="Comic Sans MS"/>
        </w:rPr>
        <w:t> : si les 3 signes sont là c’est une angiocholite mais souvent il y a une angiocholite et ces signes sont absents.</w:t>
      </w:r>
    </w:p>
    <w:p w:rsidR="00382817" w:rsidRDefault="00382817" w:rsidP="00CD6DAB">
      <w:pPr>
        <w:spacing w:after="0" w:line="240" w:lineRule="auto"/>
        <w:jc w:val="both"/>
        <w:rPr>
          <w:rFonts w:ascii="Comic Sans MS" w:hAnsi="Comic Sans MS"/>
        </w:rPr>
      </w:pPr>
    </w:p>
    <w:p w:rsidR="00382817" w:rsidRPr="008E26C1" w:rsidRDefault="00382817" w:rsidP="00CD6DAB">
      <w:pPr>
        <w:spacing w:after="0" w:line="240" w:lineRule="auto"/>
        <w:jc w:val="both"/>
        <w:rPr>
          <w:rFonts w:ascii="Comic Sans MS" w:hAnsi="Comic Sans MS"/>
          <w:i/>
        </w:rPr>
      </w:pPr>
      <w:r w:rsidRPr="008E26C1">
        <w:rPr>
          <w:rFonts w:ascii="Comic Sans MS" w:hAnsi="Comic Sans MS"/>
          <w:i/>
        </w:rPr>
        <w:t>En France on distingue</w:t>
      </w:r>
    </w:p>
    <w:p w:rsidR="00382817" w:rsidRDefault="00382817" w:rsidP="00CD6DAB">
      <w:pPr>
        <w:pStyle w:val="Paragraphedeliste"/>
        <w:numPr>
          <w:ilvl w:val="0"/>
          <w:numId w:val="26"/>
        </w:numPr>
        <w:spacing w:after="0" w:line="240" w:lineRule="auto"/>
        <w:jc w:val="both"/>
        <w:rPr>
          <w:rFonts w:ascii="Comic Sans MS" w:hAnsi="Comic Sans MS"/>
        </w:rPr>
      </w:pPr>
      <w:r>
        <w:rPr>
          <w:rFonts w:ascii="Comic Sans MS" w:hAnsi="Comic Sans MS"/>
        </w:rPr>
        <w:t>Une angiocholite :</w:t>
      </w:r>
      <w:r w:rsidR="00CD6DAB">
        <w:rPr>
          <w:rFonts w:ascii="Comic Sans MS" w:hAnsi="Comic Sans MS"/>
        </w:rPr>
        <w:t xml:space="preserve"> qui correspond à une</w:t>
      </w:r>
      <w:r>
        <w:rPr>
          <w:rFonts w:ascii="Comic Sans MS" w:hAnsi="Comic Sans MS"/>
        </w:rPr>
        <w:t xml:space="preserve"> infection bactérienne</w:t>
      </w:r>
      <w:r w:rsidR="008E26C1">
        <w:rPr>
          <w:rFonts w:ascii="Comic Sans MS" w:hAnsi="Comic Sans MS"/>
        </w:rPr>
        <w:t>.</w:t>
      </w:r>
    </w:p>
    <w:p w:rsidR="008E26C1" w:rsidRDefault="00382817" w:rsidP="00CD6DAB">
      <w:pPr>
        <w:pStyle w:val="Paragraphedeliste"/>
        <w:numPr>
          <w:ilvl w:val="0"/>
          <w:numId w:val="26"/>
        </w:numPr>
        <w:spacing w:after="0" w:line="240" w:lineRule="auto"/>
        <w:jc w:val="both"/>
        <w:rPr>
          <w:rFonts w:ascii="Comic Sans MS" w:hAnsi="Comic Sans MS"/>
        </w:rPr>
      </w:pPr>
      <w:r>
        <w:rPr>
          <w:rFonts w:ascii="Comic Sans MS" w:hAnsi="Comic Sans MS"/>
        </w:rPr>
        <w:t xml:space="preserve">D’une </w:t>
      </w:r>
      <w:proofErr w:type="spellStart"/>
      <w:r>
        <w:rPr>
          <w:rFonts w:ascii="Comic Sans MS" w:hAnsi="Comic Sans MS"/>
        </w:rPr>
        <w:t>cholangite</w:t>
      </w:r>
      <w:proofErr w:type="spellEnd"/>
      <w:r>
        <w:rPr>
          <w:rFonts w:ascii="Comic Sans MS" w:hAnsi="Comic Sans MS"/>
        </w:rPr>
        <w:t xml:space="preserve"> : </w:t>
      </w:r>
      <w:r w:rsidR="00CD6DAB">
        <w:rPr>
          <w:rFonts w:ascii="Comic Sans MS" w:hAnsi="Comic Sans MS"/>
        </w:rPr>
        <w:t xml:space="preserve">qui est une </w:t>
      </w:r>
      <w:r>
        <w:rPr>
          <w:rFonts w:ascii="Comic Sans MS" w:hAnsi="Comic Sans MS"/>
        </w:rPr>
        <w:t>inflammation des voies biliaires en général</w:t>
      </w:r>
      <w:r w:rsidR="008E26C1">
        <w:rPr>
          <w:rFonts w:ascii="Comic Sans MS" w:hAnsi="Comic Sans MS"/>
        </w:rPr>
        <w:t>.</w:t>
      </w:r>
    </w:p>
    <w:p w:rsidR="008E26C1" w:rsidRDefault="008E26C1" w:rsidP="00CD6DAB">
      <w:pPr>
        <w:jc w:val="both"/>
        <w:rPr>
          <w:rFonts w:ascii="Comic Sans MS" w:hAnsi="Comic Sans MS"/>
        </w:rPr>
      </w:pPr>
    </w:p>
    <w:sectPr w:rsidR="008E26C1" w:rsidSect="00CD6DAB">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7B" w:rsidRDefault="00C1667B" w:rsidP="0013586F">
      <w:pPr>
        <w:spacing w:after="0" w:line="240" w:lineRule="auto"/>
      </w:pPr>
      <w:r>
        <w:separator/>
      </w:r>
    </w:p>
  </w:endnote>
  <w:endnote w:type="continuationSeparator" w:id="0">
    <w:p w:rsidR="00C1667B" w:rsidRDefault="00C1667B" w:rsidP="0013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886"/>
      <w:docPartObj>
        <w:docPartGallery w:val="Page Numbers (Bottom of Page)"/>
        <w:docPartUnique/>
      </w:docPartObj>
    </w:sdtPr>
    <w:sdtContent>
      <w:sdt>
        <w:sdtPr>
          <w:id w:val="123787606"/>
          <w:docPartObj>
            <w:docPartGallery w:val="Page Numbers (Top of Page)"/>
            <w:docPartUnique/>
          </w:docPartObj>
        </w:sdtPr>
        <w:sdtContent>
          <w:p w:rsidR="00712395" w:rsidRDefault="00712395">
            <w:pPr>
              <w:pStyle w:val="Pieddepage"/>
              <w:jc w:val="right"/>
            </w:pPr>
            <w:r>
              <w:t xml:space="preserve">Page </w:t>
            </w:r>
            <w:r w:rsidR="0043215C">
              <w:rPr>
                <w:b/>
                <w:sz w:val="24"/>
                <w:szCs w:val="24"/>
              </w:rPr>
              <w:fldChar w:fldCharType="begin"/>
            </w:r>
            <w:r>
              <w:rPr>
                <w:b/>
              </w:rPr>
              <w:instrText>PAGE</w:instrText>
            </w:r>
            <w:r w:rsidR="0043215C">
              <w:rPr>
                <w:b/>
                <w:sz w:val="24"/>
                <w:szCs w:val="24"/>
              </w:rPr>
              <w:fldChar w:fldCharType="separate"/>
            </w:r>
            <w:r w:rsidR="005407B8">
              <w:rPr>
                <w:b/>
                <w:noProof/>
              </w:rPr>
              <w:t>7</w:t>
            </w:r>
            <w:r w:rsidR="0043215C">
              <w:rPr>
                <w:b/>
                <w:sz w:val="24"/>
                <w:szCs w:val="24"/>
              </w:rPr>
              <w:fldChar w:fldCharType="end"/>
            </w:r>
            <w:r>
              <w:t xml:space="preserve"> sur </w:t>
            </w:r>
            <w:r w:rsidR="0043215C">
              <w:rPr>
                <w:b/>
                <w:sz w:val="24"/>
                <w:szCs w:val="24"/>
              </w:rPr>
              <w:fldChar w:fldCharType="begin"/>
            </w:r>
            <w:r>
              <w:rPr>
                <w:b/>
              </w:rPr>
              <w:instrText>NUMPAGES</w:instrText>
            </w:r>
            <w:r w:rsidR="0043215C">
              <w:rPr>
                <w:b/>
                <w:sz w:val="24"/>
                <w:szCs w:val="24"/>
              </w:rPr>
              <w:fldChar w:fldCharType="separate"/>
            </w:r>
            <w:r w:rsidR="005407B8">
              <w:rPr>
                <w:b/>
                <w:noProof/>
              </w:rPr>
              <w:t>7</w:t>
            </w:r>
            <w:r w:rsidR="0043215C">
              <w:rPr>
                <w:b/>
                <w:sz w:val="24"/>
                <w:szCs w:val="24"/>
              </w:rPr>
              <w:fldChar w:fldCharType="end"/>
            </w:r>
          </w:p>
        </w:sdtContent>
      </w:sdt>
    </w:sdtContent>
  </w:sdt>
  <w:p w:rsidR="00712395" w:rsidRDefault="00712395">
    <w:pPr>
      <w:pStyle w:val="Pieddepage"/>
    </w:pPr>
    <w:r>
      <w:t>Ronéo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7B" w:rsidRDefault="00C1667B" w:rsidP="0013586F">
      <w:pPr>
        <w:spacing w:after="0" w:line="240" w:lineRule="auto"/>
      </w:pPr>
      <w:r>
        <w:separator/>
      </w:r>
    </w:p>
  </w:footnote>
  <w:footnote w:type="continuationSeparator" w:id="0">
    <w:p w:rsidR="00C1667B" w:rsidRDefault="00C1667B" w:rsidP="00135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48A"/>
    <w:multiLevelType w:val="hybridMultilevel"/>
    <w:tmpl w:val="30904B4E"/>
    <w:lvl w:ilvl="0" w:tplc="B4FA4AA6">
      <w:start w:val="1"/>
      <w:numFmt w:val="upperLetter"/>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065F14A6"/>
    <w:multiLevelType w:val="hybridMultilevel"/>
    <w:tmpl w:val="9648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056706"/>
    <w:multiLevelType w:val="hybridMultilevel"/>
    <w:tmpl w:val="348AEA3A"/>
    <w:lvl w:ilvl="0" w:tplc="03669D8A">
      <w:start w:val="1"/>
      <w:numFmt w:val="upperLetter"/>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B1427D1"/>
    <w:multiLevelType w:val="hybridMultilevel"/>
    <w:tmpl w:val="832CCC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5F1F57"/>
    <w:multiLevelType w:val="hybridMultilevel"/>
    <w:tmpl w:val="1ACC71CA"/>
    <w:lvl w:ilvl="0" w:tplc="CFF45BC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AE2D6C"/>
    <w:multiLevelType w:val="hybridMultilevel"/>
    <w:tmpl w:val="D2D841CA"/>
    <w:lvl w:ilvl="0" w:tplc="6F2C4EF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FB42FD9"/>
    <w:multiLevelType w:val="hybridMultilevel"/>
    <w:tmpl w:val="9544F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B8512B"/>
    <w:multiLevelType w:val="hybridMultilevel"/>
    <w:tmpl w:val="2668C4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FBF1ECD"/>
    <w:multiLevelType w:val="hybridMultilevel"/>
    <w:tmpl w:val="16643E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642186"/>
    <w:multiLevelType w:val="hybridMultilevel"/>
    <w:tmpl w:val="ACDE57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E74F4D"/>
    <w:multiLevelType w:val="hybridMultilevel"/>
    <w:tmpl w:val="096A90D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E372113"/>
    <w:multiLevelType w:val="hybridMultilevel"/>
    <w:tmpl w:val="C840C866"/>
    <w:lvl w:ilvl="0" w:tplc="B412964E">
      <w:start w:val="1"/>
      <w:numFmt w:val="upperLetter"/>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337B405F"/>
    <w:multiLevelType w:val="hybridMultilevel"/>
    <w:tmpl w:val="A0100D2E"/>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3">
    <w:nsid w:val="3944189E"/>
    <w:multiLevelType w:val="hybridMultilevel"/>
    <w:tmpl w:val="1846A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0C67A5"/>
    <w:multiLevelType w:val="hybridMultilevel"/>
    <w:tmpl w:val="FECEB400"/>
    <w:lvl w:ilvl="0" w:tplc="CFF45B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E67514"/>
    <w:multiLevelType w:val="hybridMultilevel"/>
    <w:tmpl w:val="3E26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D93383"/>
    <w:multiLevelType w:val="hybridMultilevel"/>
    <w:tmpl w:val="90D4A63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0C31D55"/>
    <w:multiLevelType w:val="hybridMultilevel"/>
    <w:tmpl w:val="7AFC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B67D83"/>
    <w:multiLevelType w:val="hybridMultilevel"/>
    <w:tmpl w:val="389E8708"/>
    <w:lvl w:ilvl="0" w:tplc="6F2C4EF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3867F20"/>
    <w:multiLevelType w:val="hybridMultilevel"/>
    <w:tmpl w:val="83C6CA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47E1B2D"/>
    <w:multiLevelType w:val="hybridMultilevel"/>
    <w:tmpl w:val="B552B0B6"/>
    <w:lvl w:ilvl="0" w:tplc="A29E109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56134D65"/>
    <w:multiLevelType w:val="hybridMultilevel"/>
    <w:tmpl w:val="1130E080"/>
    <w:lvl w:ilvl="0" w:tplc="4822D5C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222013"/>
    <w:multiLevelType w:val="hybridMultilevel"/>
    <w:tmpl w:val="ED8CC3FC"/>
    <w:lvl w:ilvl="0" w:tplc="C548EB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646983"/>
    <w:multiLevelType w:val="hybridMultilevel"/>
    <w:tmpl w:val="24A4206C"/>
    <w:lvl w:ilvl="0" w:tplc="CFF45BC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64D17CC5"/>
    <w:multiLevelType w:val="hybridMultilevel"/>
    <w:tmpl w:val="42C283FE"/>
    <w:lvl w:ilvl="0" w:tplc="6F826084">
      <w:start w:val="1"/>
      <w:numFmt w:val="upperLetter"/>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69995B88"/>
    <w:multiLevelType w:val="hybridMultilevel"/>
    <w:tmpl w:val="AD4CD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150168"/>
    <w:multiLevelType w:val="hybridMultilevel"/>
    <w:tmpl w:val="3E407DB2"/>
    <w:lvl w:ilvl="0" w:tplc="CFF45BC6">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7">
    <w:nsid w:val="72C65485"/>
    <w:multiLevelType w:val="hybridMultilevel"/>
    <w:tmpl w:val="5A12E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DE3A0D"/>
    <w:multiLevelType w:val="hybridMultilevel"/>
    <w:tmpl w:val="C1DCBC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203CE0"/>
    <w:multiLevelType w:val="hybridMultilevel"/>
    <w:tmpl w:val="5644C5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4B7A05"/>
    <w:multiLevelType w:val="hybridMultilevel"/>
    <w:tmpl w:val="A39C25D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2"/>
  </w:num>
  <w:num w:numId="2">
    <w:abstractNumId w:val="20"/>
  </w:num>
  <w:num w:numId="3">
    <w:abstractNumId w:val="27"/>
  </w:num>
  <w:num w:numId="4">
    <w:abstractNumId w:val="9"/>
  </w:num>
  <w:num w:numId="5">
    <w:abstractNumId w:val="28"/>
  </w:num>
  <w:num w:numId="6">
    <w:abstractNumId w:val="5"/>
  </w:num>
  <w:num w:numId="7">
    <w:abstractNumId w:val="17"/>
  </w:num>
  <w:num w:numId="8">
    <w:abstractNumId w:val="29"/>
  </w:num>
  <w:num w:numId="9">
    <w:abstractNumId w:val="3"/>
  </w:num>
  <w:num w:numId="10">
    <w:abstractNumId w:val="25"/>
  </w:num>
  <w:num w:numId="11">
    <w:abstractNumId w:val="16"/>
  </w:num>
  <w:num w:numId="12">
    <w:abstractNumId w:val="4"/>
  </w:num>
  <w:num w:numId="13">
    <w:abstractNumId w:val="14"/>
  </w:num>
  <w:num w:numId="14">
    <w:abstractNumId w:val="23"/>
  </w:num>
  <w:num w:numId="15">
    <w:abstractNumId w:val="12"/>
  </w:num>
  <w:num w:numId="16">
    <w:abstractNumId w:val="1"/>
  </w:num>
  <w:num w:numId="17">
    <w:abstractNumId w:val="8"/>
  </w:num>
  <w:num w:numId="18">
    <w:abstractNumId w:val="18"/>
  </w:num>
  <w:num w:numId="19">
    <w:abstractNumId w:val="13"/>
  </w:num>
  <w:num w:numId="20">
    <w:abstractNumId w:val="6"/>
  </w:num>
  <w:num w:numId="21">
    <w:abstractNumId w:val="15"/>
  </w:num>
  <w:num w:numId="22">
    <w:abstractNumId w:val="10"/>
  </w:num>
  <w:num w:numId="23">
    <w:abstractNumId w:val="7"/>
  </w:num>
  <w:num w:numId="24">
    <w:abstractNumId w:val="19"/>
  </w:num>
  <w:num w:numId="25">
    <w:abstractNumId w:val="26"/>
  </w:num>
  <w:num w:numId="26">
    <w:abstractNumId w:val="30"/>
  </w:num>
  <w:num w:numId="27">
    <w:abstractNumId w:val="21"/>
  </w:num>
  <w:num w:numId="28">
    <w:abstractNumId w:val="11"/>
  </w:num>
  <w:num w:numId="29">
    <w:abstractNumId w:val="2"/>
  </w:num>
  <w:num w:numId="30">
    <w:abstractNumId w:val="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3586F"/>
    <w:rsid w:val="000927DD"/>
    <w:rsid w:val="000B7A60"/>
    <w:rsid w:val="000F2E96"/>
    <w:rsid w:val="0013586F"/>
    <w:rsid w:val="00186E9A"/>
    <w:rsid w:val="001979A2"/>
    <w:rsid w:val="0033594D"/>
    <w:rsid w:val="00382817"/>
    <w:rsid w:val="003C2063"/>
    <w:rsid w:val="003C59E6"/>
    <w:rsid w:val="00410ABC"/>
    <w:rsid w:val="0043215C"/>
    <w:rsid w:val="00480C8C"/>
    <w:rsid w:val="005407B8"/>
    <w:rsid w:val="005420F3"/>
    <w:rsid w:val="00543DE1"/>
    <w:rsid w:val="006015C8"/>
    <w:rsid w:val="00712395"/>
    <w:rsid w:val="00745A15"/>
    <w:rsid w:val="007906B1"/>
    <w:rsid w:val="007B089E"/>
    <w:rsid w:val="00845783"/>
    <w:rsid w:val="008E26C1"/>
    <w:rsid w:val="00914680"/>
    <w:rsid w:val="00976541"/>
    <w:rsid w:val="009A3240"/>
    <w:rsid w:val="00AD38DD"/>
    <w:rsid w:val="00B10196"/>
    <w:rsid w:val="00B7479E"/>
    <w:rsid w:val="00C1667B"/>
    <w:rsid w:val="00CB4C95"/>
    <w:rsid w:val="00CD6DAB"/>
    <w:rsid w:val="00D24964"/>
    <w:rsid w:val="00D71469"/>
    <w:rsid w:val="00E47345"/>
    <w:rsid w:val="00F354EC"/>
    <w:rsid w:val="00F60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586F"/>
    <w:pPr>
      <w:tabs>
        <w:tab w:val="center" w:pos="4536"/>
        <w:tab w:val="right" w:pos="9072"/>
      </w:tabs>
      <w:spacing w:after="0" w:line="240" w:lineRule="auto"/>
    </w:pPr>
  </w:style>
  <w:style w:type="character" w:customStyle="1" w:styleId="En-tteCar">
    <w:name w:val="En-tête Car"/>
    <w:basedOn w:val="Policepardfaut"/>
    <w:link w:val="En-tte"/>
    <w:uiPriority w:val="99"/>
    <w:rsid w:val="0013586F"/>
  </w:style>
  <w:style w:type="paragraph" w:styleId="Pieddepage">
    <w:name w:val="footer"/>
    <w:basedOn w:val="Normal"/>
    <w:link w:val="PieddepageCar"/>
    <w:uiPriority w:val="99"/>
    <w:unhideWhenUsed/>
    <w:rsid w:val="00135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86F"/>
  </w:style>
  <w:style w:type="paragraph" w:styleId="Paragraphedeliste">
    <w:name w:val="List Paragraph"/>
    <w:basedOn w:val="Normal"/>
    <w:uiPriority w:val="34"/>
    <w:qFormat/>
    <w:rsid w:val="006015C8"/>
    <w:pPr>
      <w:ind w:left="720"/>
      <w:contextualSpacing/>
    </w:pPr>
  </w:style>
  <w:style w:type="paragraph" w:styleId="Textedebulles">
    <w:name w:val="Balloon Text"/>
    <w:basedOn w:val="Normal"/>
    <w:link w:val="TextedebullesCar"/>
    <w:uiPriority w:val="99"/>
    <w:semiHidden/>
    <w:unhideWhenUsed/>
    <w:rsid w:val="0054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586F"/>
    <w:pPr>
      <w:tabs>
        <w:tab w:val="center" w:pos="4536"/>
        <w:tab w:val="right" w:pos="9072"/>
      </w:tabs>
      <w:spacing w:after="0" w:line="240" w:lineRule="auto"/>
    </w:pPr>
  </w:style>
  <w:style w:type="character" w:customStyle="1" w:styleId="En-tteCar">
    <w:name w:val="En-tête Car"/>
    <w:basedOn w:val="Policepardfaut"/>
    <w:link w:val="En-tte"/>
    <w:uiPriority w:val="99"/>
    <w:rsid w:val="0013586F"/>
  </w:style>
  <w:style w:type="paragraph" w:styleId="Pieddepage">
    <w:name w:val="footer"/>
    <w:basedOn w:val="Normal"/>
    <w:link w:val="PieddepageCar"/>
    <w:uiPriority w:val="99"/>
    <w:unhideWhenUsed/>
    <w:rsid w:val="00135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86F"/>
  </w:style>
  <w:style w:type="paragraph" w:styleId="Paragraphedeliste">
    <w:name w:val="List Paragraph"/>
    <w:basedOn w:val="Normal"/>
    <w:uiPriority w:val="34"/>
    <w:qFormat/>
    <w:rsid w:val="006015C8"/>
    <w:pPr>
      <w:ind w:left="720"/>
      <w:contextualSpacing/>
    </w:pPr>
  </w:style>
  <w:style w:type="paragraph" w:styleId="Textedebulles">
    <w:name w:val="Balloon Text"/>
    <w:basedOn w:val="Normal"/>
    <w:link w:val="TextedebullesCar"/>
    <w:uiPriority w:val="99"/>
    <w:semiHidden/>
    <w:unhideWhenUsed/>
    <w:rsid w:val="0054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77CF-E37F-4F55-A60F-DCB4BE0A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7293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fngf</cp:lastModifiedBy>
  <cp:revision>2</cp:revision>
  <dcterms:created xsi:type="dcterms:W3CDTF">2012-11-11T15:11:00Z</dcterms:created>
  <dcterms:modified xsi:type="dcterms:W3CDTF">2012-11-11T15:11:00Z</dcterms:modified>
</cp:coreProperties>
</file>