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545" w:rsidRPr="002D0910" w:rsidRDefault="002D0910" w:rsidP="002D0910">
      <w:pPr>
        <w:spacing w:after="0" w:line="240" w:lineRule="auto"/>
        <w:rPr>
          <w:rFonts w:ascii="Times New Roman" w:hAnsi="Times New Roman" w:cs="Times New Roman"/>
          <w:sz w:val="24"/>
          <w:szCs w:val="24"/>
        </w:rPr>
      </w:pPr>
      <w:r w:rsidRPr="002D0910">
        <w:rPr>
          <w:rFonts w:ascii="Times New Roman" w:hAnsi="Times New Roman" w:cs="Times New Roman"/>
          <w:sz w:val="24"/>
          <w:szCs w:val="24"/>
        </w:rPr>
        <w:t>UE8 : système neurosensoriel</w:t>
      </w:r>
    </w:p>
    <w:p w:rsidR="002D0910" w:rsidRPr="002D0910" w:rsidRDefault="002D0910" w:rsidP="002D0910">
      <w:pPr>
        <w:spacing w:after="0" w:line="240" w:lineRule="auto"/>
        <w:rPr>
          <w:rFonts w:ascii="Times New Roman" w:hAnsi="Times New Roman" w:cs="Times New Roman"/>
          <w:sz w:val="24"/>
          <w:szCs w:val="24"/>
        </w:rPr>
      </w:pPr>
      <w:r w:rsidRPr="002D0910">
        <w:rPr>
          <w:rFonts w:ascii="Times New Roman" w:hAnsi="Times New Roman" w:cs="Times New Roman"/>
          <w:sz w:val="24"/>
          <w:szCs w:val="24"/>
        </w:rPr>
        <w:t>Le 21/01/2013 à 14h</w:t>
      </w:r>
    </w:p>
    <w:p w:rsidR="002D0910" w:rsidRPr="002D0910" w:rsidRDefault="002D0910" w:rsidP="002D0910">
      <w:pPr>
        <w:spacing w:after="0" w:line="240" w:lineRule="auto"/>
        <w:rPr>
          <w:rFonts w:ascii="Times New Roman" w:hAnsi="Times New Roman" w:cs="Times New Roman"/>
          <w:sz w:val="24"/>
          <w:szCs w:val="24"/>
        </w:rPr>
      </w:pPr>
      <w:r w:rsidRPr="002D0910">
        <w:rPr>
          <w:rFonts w:ascii="Times New Roman" w:hAnsi="Times New Roman" w:cs="Times New Roman"/>
          <w:sz w:val="24"/>
          <w:szCs w:val="24"/>
        </w:rPr>
        <w:t xml:space="preserve">Pr </w:t>
      </w:r>
      <w:proofErr w:type="spellStart"/>
      <w:r w:rsidRPr="002D0910">
        <w:rPr>
          <w:rFonts w:ascii="Times New Roman" w:hAnsi="Times New Roman" w:cs="Times New Roman"/>
          <w:sz w:val="24"/>
          <w:szCs w:val="24"/>
        </w:rPr>
        <w:t>F.Guimiot</w:t>
      </w:r>
      <w:proofErr w:type="spellEnd"/>
      <w:r w:rsidRPr="002D0910">
        <w:rPr>
          <w:rFonts w:ascii="Times New Roman" w:hAnsi="Times New Roman" w:cs="Times New Roman"/>
          <w:sz w:val="24"/>
          <w:szCs w:val="24"/>
        </w:rPr>
        <w:t xml:space="preserve"> et </w:t>
      </w:r>
      <w:proofErr w:type="spellStart"/>
      <w:r w:rsidRPr="002D0910">
        <w:rPr>
          <w:rFonts w:ascii="Times New Roman" w:hAnsi="Times New Roman" w:cs="Times New Roman"/>
          <w:sz w:val="24"/>
          <w:szCs w:val="24"/>
        </w:rPr>
        <w:t>Y.Huten</w:t>
      </w:r>
      <w:proofErr w:type="spellEnd"/>
    </w:p>
    <w:p w:rsidR="002D0910" w:rsidRPr="002D0910" w:rsidRDefault="002D0910" w:rsidP="002D0910">
      <w:pPr>
        <w:spacing w:after="0" w:line="240" w:lineRule="auto"/>
        <w:rPr>
          <w:rFonts w:ascii="Times New Roman" w:hAnsi="Times New Roman" w:cs="Times New Roman"/>
          <w:sz w:val="24"/>
          <w:szCs w:val="24"/>
        </w:rPr>
      </w:pPr>
      <w:proofErr w:type="spellStart"/>
      <w:r w:rsidRPr="002D0910">
        <w:rPr>
          <w:rFonts w:ascii="Times New Roman" w:hAnsi="Times New Roman" w:cs="Times New Roman"/>
          <w:sz w:val="24"/>
          <w:szCs w:val="24"/>
        </w:rPr>
        <w:t>Ronéotypeur</w:t>
      </w:r>
      <w:proofErr w:type="spellEnd"/>
      <w:r w:rsidRPr="002D0910">
        <w:rPr>
          <w:rFonts w:ascii="Times New Roman" w:hAnsi="Times New Roman" w:cs="Times New Roman"/>
          <w:sz w:val="24"/>
          <w:szCs w:val="24"/>
        </w:rPr>
        <w:t xml:space="preserve"> : Victor </w:t>
      </w:r>
      <w:proofErr w:type="spellStart"/>
      <w:r w:rsidRPr="002D0910">
        <w:rPr>
          <w:rFonts w:ascii="Times New Roman" w:hAnsi="Times New Roman" w:cs="Times New Roman"/>
          <w:sz w:val="24"/>
          <w:szCs w:val="24"/>
        </w:rPr>
        <w:t>Sérénon</w:t>
      </w:r>
      <w:proofErr w:type="spellEnd"/>
    </w:p>
    <w:p w:rsidR="002D0910" w:rsidRPr="002D0910" w:rsidRDefault="002D0910" w:rsidP="002D0910">
      <w:pPr>
        <w:spacing w:after="0" w:line="240" w:lineRule="auto"/>
        <w:rPr>
          <w:rFonts w:ascii="Times New Roman" w:hAnsi="Times New Roman" w:cs="Times New Roman"/>
          <w:sz w:val="24"/>
          <w:szCs w:val="24"/>
        </w:rPr>
      </w:pPr>
      <w:proofErr w:type="spellStart"/>
      <w:r w:rsidRPr="002D0910">
        <w:rPr>
          <w:rFonts w:ascii="Times New Roman" w:hAnsi="Times New Roman" w:cs="Times New Roman"/>
          <w:sz w:val="24"/>
          <w:szCs w:val="24"/>
        </w:rPr>
        <w:t>Ronéolecteur</w:t>
      </w:r>
      <w:proofErr w:type="spellEnd"/>
      <w:r w:rsidRPr="002D0910">
        <w:rPr>
          <w:rFonts w:ascii="Times New Roman" w:hAnsi="Times New Roman" w:cs="Times New Roman"/>
          <w:sz w:val="24"/>
          <w:szCs w:val="24"/>
        </w:rPr>
        <w:t xml:space="preserve"> : </w:t>
      </w:r>
      <w:proofErr w:type="spellStart"/>
      <w:r w:rsidRPr="002D0910">
        <w:rPr>
          <w:rFonts w:ascii="Times New Roman" w:hAnsi="Times New Roman" w:cs="Times New Roman"/>
          <w:sz w:val="24"/>
          <w:szCs w:val="24"/>
        </w:rPr>
        <w:t>Matthieu.Bouma</w:t>
      </w:r>
      <w:proofErr w:type="spellEnd"/>
    </w:p>
    <w:p w:rsidR="002D0910" w:rsidRPr="002D0910" w:rsidRDefault="002D0910" w:rsidP="002D0910">
      <w:pPr>
        <w:spacing w:after="0" w:line="240" w:lineRule="auto"/>
        <w:rPr>
          <w:rFonts w:ascii="Times New Roman" w:hAnsi="Times New Roman" w:cs="Times New Roman"/>
          <w:sz w:val="24"/>
          <w:szCs w:val="24"/>
        </w:rPr>
      </w:pPr>
    </w:p>
    <w:p w:rsidR="002D0910" w:rsidRPr="002D0910" w:rsidRDefault="002D0910" w:rsidP="002D0910">
      <w:pPr>
        <w:spacing w:after="0" w:line="240" w:lineRule="auto"/>
        <w:rPr>
          <w:rFonts w:ascii="Times New Roman" w:hAnsi="Times New Roman" w:cs="Times New Roman"/>
          <w:sz w:val="24"/>
          <w:szCs w:val="24"/>
        </w:rPr>
      </w:pPr>
    </w:p>
    <w:p w:rsidR="002D0910" w:rsidRPr="002D0910" w:rsidRDefault="002D0910" w:rsidP="002D0910">
      <w:pPr>
        <w:spacing w:after="0" w:line="240" w:lineRule="auto"/>
        <w:rPr>
          <w:rFonts w:ascii="Times New Roman" w:hAnsi="Times New Roman" w:cs="Times New Roman"/>
          <w:sz w:val="24"/>
          <w:szCs w:val="24"/>
        </w:rPr>
      </w:pPr>
    </w:p>
    <w:p w:rsidR="002D0910" w:rsidRPr="002D0910" w:rsidRDefault="002D0910" w:rsidP="002D0910">
      <w:pPr>
        <w:spacing w:after="0" w:line="240" w:lineRule="auto"/>
        <w:rPr>
          <w:rFonts w:ascii="Times New Roman" w:hAnsi="Times New Roman" w:cs="Times New Roman"/>
          <w:sz w:val="24"/>
          <w:szCs w:val="24"/>
        </w:rPr>
      </w:pPr>
    </w:p>
    <w:p w:rsidR="002D0910" w:rsidRPr="002D0910" w:rsidRDefault="002D0910" w:rsidP="002D0910">
      <w:pPr>
        <w:spacing w:after="0" w:line="240" w:lineRule="auto"/>
        <w:rPr>
          <w:rFonts w:ascii="Times New Roman" w:hAnsi="Times New Roman" w:cs="Times New Roman"/>
          <w:sz w:val="24"/>
          <w:szCs w:val="24"/>
        </w:rPr>
      </w:pPr>
    </w:p>
    <w:p w:rsidR="002D0910" w:rsidRPr="002D0910" w:rsidRDefault="002D0910" w:rsidP="002D0910">
      <w:pPr>
        <w:spacing w:after="0" w:line="240" w:lineRule="auto"/>
        <w:rPr>
          <w:rFonts w:ascii="Times New Roman" w:hAnsi="Times New Roman" w:cs="Times New Roman"/>
          <w:sz w:val="24"/>
          <w:szCs w:val="24"/>
        </w:rPr>
      </w:pPr>
    </w:p>
    <w:p w:rsidR="002D0910" w:rsidRPr="002D0910" w:rsidRDefault="002D0910" w:rsidP="009654A3">
      <w:pPr>
        <w:spacing w:after="0" w:line="240" w:lineRule="auto"/>
        <w:jc w:val="center"/>
        <w:rPr>
          <w:rFonts w:ascii="Times New Roman" w:hAnsi="Times New Roman" w:cs="Times New Roman"/>
          <w:sz w:val="96"/>
          <w:szCs w:val="96"/>
        </w:rPr>
      </w:pPr>
    </w:p>
    <w:p w:rsidR="009654A3" w:rsidRDefault="009654A3" w:rsidP="009654A3">
      <w:pPr>
        <w:spacing w:after="0" w:line="240" w:lineRule="auto"/>
        <w:jc w:val="center"/>
        <w:rPr>
          <w:rFonts w:ascii="Times New Roman" w:hAnsi="Times New Roman" w:cs="Times New Roman"/>
          <w:sz w:val="56"/>
          <w:szCs w:val="56"/>
          <w:u w:val="single"/>
        </w:rPr>
      </w:pPr>
    </w:p>
    <w:p w:rsidR="009654A3" w:rsidRDefault="009654A3" w:rsidP="009654A3">
      <w:pPr>
        <w:spacing w:after="0" w:line="240" w:lineRule="auto"/>
        <w:jc w:val="center"/>
        <w:rPr>
          <w:rFonts w:ascii="Times New Roman" w:hAnsi="Times New Roman" w:cs="Times New Roman"/>
          <w:sz w:val="58"/>
          <w:szCs w:val="58"/>
          <w:u w:val="single"/>
        </w:rPr>
      </w:pPr>
    </w:p>
    <w:p w:rsidR="002D0910" w:rsidRPr="009654A3" w:rsidRDefault="009654A3" w:rsidP="009654A3">
      <w:pPr>
        <w:spacing w:after="0" w:line="240" w:lineRule="auto"/>
        <w:jc w:val="center"/>
        <w:rPr>
          <w:rFonts w:ascii="Times New Roman" w:hAnsi="Times New Roman" w:cs="Times New Roman"/>
          <w:sz w:val="58"/>
          <w:szCs w:val="58"/>
        </w:rPr>
      </w:pPr>
      <w:r w:rsidRPr="009654A3">
        <w:rPr>
          <w:rFonts w:ascii="Times New Roman" w:hAnsi="Times New Roman" w:cs="Times New Roman"/>
          <w:sz w:val="58"/>
          <w:szCs w:val="58"/>
          <w:u w:val="single"/>
        </w:rPr>
        <w:t>UE8</w:t>
      </w:r>
      <w:r w:rsidR="002D0910" w:rsidRPr="009654A3">
        <w:rPr>
          <w:rFonts w:ascii="Times New Roman" w:hAnsi="Times New Roman" w:cs="Times New Roman"/>
          <w:sz w:val="58"/>
          <w:szCs w:val="58"/>
          <w:u w:val="single"/>
        </w:rPr>
        <w:t xml:space="preserve"> </w:t>
      </w:r>
      <w:r w:rsidRPr="009654A3">
        <w:rPr>
          <w:rFonts w:ascii="Times New Roman" w:hAnsi="Times New Roman" w:cs="Times New Roman"/>
          <w:sz w:val="58"/>
          <w:szCs w:val="58"/>
          <w:u w:val="single"/>
        </w:rPr>
        <w:t xml:space="preserve">- </w:t>
      </w:r>
      <w:r w:rsidR="002D0910" w:rsidRPr="009654A3">
        <w:rPr>
          <w:rFonts w:ascii="Times New Roman" w:hAnsi="Times New Roman" w:cs="Times New Roman"/>
          <w:sz w:val="58"/>
          <w:szCs w:val="58"/>
          <w:u w:val="single"/>
        </w:rPr>
        <w:t>COURS n°1</w:t>
      </w:r>
      <w:r w:rsidR="002D0910" w:rsidRPr="009654A3">
        <w:rPr>
          <w:rFonts w:ascii="Times New Roman" w:hAnsi="Times New Roman" w:cs="Times New Roman"/>
          <w:sz w:val="58"/>
          <w:szCs w:val="58"/>
        </w:rPr>
        <w:t>:</w:t>
      </w:r>
    </w:p>
    <w:p w:rsidR="009654A3" w:rsidRPr="009654A3" w:rsidRDefault="009654A3" w:rsidP="009654A3">
      <w:pPr>
        <w:spacing w:after="0" w:line="240" w:lineRule="auto"/>
        <w:jc w:val="center"/>
        <w:rPr>
          <w:rFonts w:ascii="Times New Roman" w:hAnsi="Times New Roman" w:cs="Times New Roman"/>
          <w:sz w:val="58"/>
          <w:szCs w:val="58"/>
        </w:rPr>
      </w:pPr>
    </w:p>
    <w:p w:rsidR="002D0910" w:rsidRDefault="002D0910" w:rsidP="009654A3">
      <w:pPr>
        <w:spacing w:after="0" w:line="240" w:lineRule="auto"/>
        <w:jc w:val="center"/>
        <w:rPr>
          <w:rFonts w:ascii="Times New Roman" w:hAnsi="Times New Roman" w:cs="Times New Roman"/>
          <w:sz w:val="58"/>
          <w:szCs w:val="58"/>
        </w:rPr>
      </w:pPr>
      <w:r w:rsidRPr="009654A3">
        <w:rPr>
          <w:rFonts w:ascii="Times New Roman" w:hAnsi="Times New Roman" w:cs="Times New Roman"/>
          <w:sz w:val="58"/>
          <w:szCs w:val="58"/>
        </w:rPr>
        <w:t>Développement normal et pathologique du système nerveux</w:t>
      </w:r>
    </w:p>
    <w:p w:rsidR="009654A3" w:rsidRDefault="009654A3" w:rsidP="009654A3">
      <w:pPr>
        <w:spacing w:after="0" w:line="240" w:lineRule="auto"/>
        <w:jc w:val="center"/>
        <w:rPr>
          <w:rFonts w:ascii="Times New Roman" w:hAnsi="Times New Roman" w:cs="Times New Roman"/>
          <w:sz w:val="58"/>
          <w:szCs w:val="58"/>
        </w:rPr>
      </w:pPr>
    </w:p>
    <w:p w:rsidR="009654A3" w:rsidRDefault="009654A3" w:rsidP="009654A3">
      <w:pPr>
        <w:spacing w:after="0" w:line="240" w:lineRule="auto"/>
        <w:jc w:val="center"/>
        <w:rPr>
          <w:rFonts w:ascii="Times New Roman" w:hAnsi="Times New Roman" w:cs="Times New Roman"/>
          <w:sz w:val="58"/>
          <w:szCs w:val="58"/>
        </w:rPr>
      </w:pPr>
    </w:p>
    <w:p w:rsidR="009654A3" w:rsidRDefault="009654A3" w:rsidP="009654A3">
      <w:pPr>
        <w:spacing w:after="0" w:line="240" w:lineRule="auto"/>
        <w:jc w:val="center"/>
        <w:rPr>
          <w:rFonts w:ascii="Times New Roman" w:hAnsi="Times New Roman" w:cs="Times New Roman"/>
          <w:sz w:val="58"/>
          <w:szCs w:val="58"/>
        </w:rPr>
      </w:pPr>
    </w:p>
    <w:p w:rsidR="009654A3" w:rsidRDefault="009654A3" w:rsidP="009654A3">
      <w:pPr>
        <w:spacing w:after="0" w:line="240" w:lineRule="auto"/>
        <w:jc w:val="center"/>
        <w:rPr>
          <w:rFonts w:ascii="Times New Roman" w:hAnsi="Times New Roman" w:cs="Times New Roman"/>
          <w:sz w:val="58"/>
          <w:szCs w:val="58"/>
        </w:rPr>
      </w:pPr>
    </w:p>
    <w:p w:rsidR="009654A3" w:rsidRDefault="009654A3" w:rsidP="009654A3">
      <w:pPr>
        <w:spacing w:after="0" w:line="240" w:lineRule="auto"/>
        <w:jc w:val="center"/>
        <w:rPr>
          <w:rFonts w:ascii="Times New Roman" w:hAnsi="Times New Roman" w:cs="Times New Roman"/>
          <w:sz w:val="58"/>
          <w:szCs w:val="58"/>
        </w:rPr>
      </w:pPr>
    </w:p>
    <w:p w:rsidR="009654A3" w:rsidRDefault="009654A3" w:rsidP="009654A3">
      <w:pPr>
        <w:spacing w:after="0" w:line="240" w:lineRule="auto"/>
        <w:jc w:val="center"/>
        <w:rPr>
          <w:rFonts w:ascii="Times New Roman" w:hAnsi="Times New Roman" w:cs="Times New Roman"/>
          <w:sz w:val="58"/>
          <w:szCs w:val="58"/>
        </w:rPr>
      </w:pPr>
    </w:p>
    <w:p w:rsidR="009654A3" w:rsidRDefault="009654A3" w:rsidP="009654A3">
      <w:pPr>
        <w:spacing w:after="0" w:line="240" w:lineRule="auto"/>
        <w:jc w:val="center"/>
        <w:rPr>
          <w:rFonts w:ascii="Times New Roman" w:hAnsi="Times New Roman" w:cs="Times New Roman"/>
          <w:sz w:val="58"/>
          <w:szCs w:val="58"/>
        </w:rPr>
      </w:pPr>
    </w:p>
    <w:p w:rsidR="00D42FF7" w:rsidRDefault="00D42FF7" w:rsidP="00D42FF7">
      <w:pPr>
        <w:spacing w:after="0" w:line="240" w:lineRule="auto"/>
        <w:rPr>
          <w:rFonts w:ascii="Times New Roman" w:hAnsi="Times New Roman" w:cs="Times New Roman"/>
          <w:sz w:val="58"/>
          <w:szCs w:val="58"/>
        </w:rPr>
      </w:pPr>
    </w:p>
    <w:p w:rsidR="00D42FF7" w:rsidRDefault="00D42FF7" w:rsidP="00D42FF7">
      <w:pPr>
        <w:spacing w:after="0" w:line="240" w:lineRule="auto"/>
        <w:rPr>
          <w:rFonts w:ascii="Times New Roman" w:hAnsi="Times New Roman" w:cs="Times New Roman"/>
          <w:sz w:val="36"/>
          <w:szCs w:val="36"/>
          <w:u w:val="single"/>
        </w:rPr>
      </w:pPr>
    </w:p>
    <w:p w:rsidR="009654A3" w:rsidRPr="00D42FF7" w:rsidRDefault="00E14163" w:rsidP="00D42FF7">
      <w:pPr>
        <w:spacing w:after="0" w:line="240" w:lineRule="auto"/>
        <w:jc w:val="center"/>
        <w:rPr>
          <w:rFonts w:ascii="Times New Roman" w:hAnsi="Times New Roman" w:cs="Times New Roman"/>
          <w:sz w:val="36"/>
          <w:szCs w:val="36"/>
          <w:u w:val="single"/>
        </w:rPr>
      </w:pPr>
      <w:r w:rsidRPr="00D42FF7">
        <w:rPr>
          <w:rFonts w:ascii="Times New Roman" w:hAnsi="Times New Roman" w:cs="Times New Roman"/>
          <w:sz w:val="36"/>
          <w:szCs w:val="36"/>
          <w:u w:val="single"/>
        </w:rPr>
        <w:lastRenderedPageBreak/>
        <w:t>Plan du cours</w:t>
      </w:r>
    </w:p>
    <w:p w:rsidR="00E14163" w:rsidRPr="0012318F" w:rsidRDefault="00E14163" w:rsidP="00E14163">
      <w:pPr>
        <w:spacing w:after="0" w:line="240" w:lineRule="auto"/>
        <w:rPr>
          <w:rFonts w:ascii="Times New Roman" w:hAnsi="Times New Roman" w:cs="Times New Roman"/>
          <w:sz w:val="32"/>
          <w:szCs w:val="32"/>
        </w:rPr>
      </w:pPr>
    </w:p>
    <w:p w:rsidR="00E14163" w:rsidRPr="0012318F" w:rsidRDefault="00E14163" w:rsidP="00E14163">
      <w:pPr>
        <w:pStyle w:val="Paragraphedeliste"/>
        <w:numPr>
          <w:ilvl w:val="0"/>
          <w:numId w:val="3"/>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Mise en place du tube neural</w:t>
      </w:r>
    </w:p>
    <w:p w:rsidR="00E14163" w:rsidRPr="0012318F" w:rsidRDefault="00E14163" w:rsidP="00E14163">
      <w:pPr>
        <w:pStyle w:val="Paragraphedeliste"/>
        <w:numPr>
          <w:ilvl w:val="0"/>
          <w:numId w:val="4"/>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Période préparatoire : gastrulation 15</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-18</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 xml:space="preserve"> jour PC</w:t>
      </w:r>
    </w:p>
    <w:p w:rsidR="00E14163" w:rsidRPr="0012318F" w:rsidRDefault="00E14163" w:rsidP="00E14163">
      <w:pPr>
        <w:pStyle w:val="Paragraphedeliste"/>
        <w:numPr>
          <w:ilvl w:val="0"/>
          <w:numId w:val="4"/>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Neurulation primaire : 26</w:t>
      </w:r>
      <w:r w:rsidRPr="0012318F">
        <w:rPr>
          <w:rFonts w:ascii="Times New Roman" w:hAnsi="Times New Roman" w:cs="Times New Roman"/>
          <w:sz w:val="32"/>
          <w:szCs w:val="32"/>
          <w:vertAlign w:val="superscript"/>
        </w:rPr>
        <w:t xml:space="preserve"> </w:t>
      </w:r>
      <w:proofErr w:type="spellStart"/>
      <w:r w:rsidRPr="0012318F">
        <w:rPr>
          <w:rFonts w:ascii="Times New Roman" w:hAnsi="Times New Roman" w:cs="Times New Roman"/>
          <w:sz w:val="32"/>
          <w:szCs w:val="32"/>
          <w:vertAlign w:val="superscript"/>
        </w:rPr>
        <w:t>ème</w:t>
      </w:r>
      <w:proofErr w:type="spellEnd"/>
      <w:r w:rsidRPr="0012318F">
        <w:rPr>
          <w:rFonts w:ascii="Times New Roman" w:hAnsi="Times New Roman" w:cs="Times New Roman"/>
          <w:sz w:val="32"/>
          <w:szCs w:val="32"/>
          <w:vertAlign w:val="superscript"/>
        </w:rPr>
        <w:t xml:space="preserve"> </w:t>
      </w:r>
      <w:r w:rsidRPr="0012318F">
        <w:rPr>
          <w:rFonts w:ascii="Times New Roman" w:hAnsi="Times New Roman" w:cs="Times New Roman"/>
          <w:sz w:val="32"/>
          <w:szCs w:val="32"/>
        </w:rPr>
        <w:t>- 28</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 xml:space="preserve"> jour PC</w:t>
      </w:r>
    </w:p>
    <w:p w:rsidR="00E14163" w:rsidRPr="0012318F" w:rsidRDefault="00E14163" w:rsidP="00E14163">
      <w:pPr>
        <w:pStyle w:val="Paragraphedeliste"/>
        <w:numPr>
          <w:ilvl w:val="0"/>
          <w:numId w:val="4"/>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Neurulation secondaire 28</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-48</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 xml:space="preserve"> jour PC</w:t>
      </w:r>
    </w:p>
    <w:p w:rsidR="00D42FF7" w:rsidRDefault="00D42FF7" w:rsidP="00D42FF7">
      <w:pPr>
        <w:pStyle w:val="Paragraphedeliste"/>
        <w:spacing w:after="0" w:line="240" w:lineRule="auto"/>
        <w:ind w:left="360"/>
        <w:rPr>
          <w:rFonts w:ascii="Times New Roman" w:hAnsi="Times New Roman" w:cs="Times New Roman"/>
          <w:sz w:val="32"/>
          <w:szCs w:val="32"/>
        </w:rPr>
      </w:pPr>
    </w:p>
    <w:p w:rsidR="009654A3" w:rsidRPr="0012318F" w:rsidRDefault="0012318F" w:rsidP="0012318F">
      <w:pPr>
        <w:pStyle w:val="Paragraphedeliste"/>
        <w:numPr>
          <w:ilvl w:val="0"/>
          <w:numId w:val="3"/>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 xml:space="preserve">Organisation du tube neural : développement de la moelle </w:t>
      </w:r>
    </w:p>
    <w:p w:rsidR="0012318F" w:rsidRPr="0012318F" w:rsidRDefault="0012318F" w:rsidP="0012318F">
      <w:pPr>
        <w:pStyle w:val="Paragraphedeliste"/>
        <w:numPr>
          <w:ilvl w:val="0"/>
          <w:numId w:val="5"/>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Origine</w:t>
      </w:r>
    </w:p>
    <w:p w:rsidR="0012318F" w:rsidRPr="0012318F" w:rsidRDefault="0012318F" w:rsidP="0012318F">
      <w:pPr>
        <w:pStyle w:val="Paragraphedeliste"/>
        <w:numPr>
          <w:ilvl w:val="0"/>
          <w:numId w:val="5"/>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Morphogenèse</w:t>
      </w:r>
    </w:p>
    <w:p w:rsidR="0012318F" w:rsidRPr="0012318F" w:rsidRDefault="0012318F" w:rsidP="0012318F">
      <w:pPr>
        <w:pStyle w:val="Paragraphedeliste"/>
        <w:spacing w:after="0" w:line="240" w:lineRule="auto"/>
        <w:rPr>
          <w:rFonts w:ascii="Times New Roman" w:hAnsi="Times New Roman" w:cs="Times New Roman"/>
          <w:sz w:val="32"/>
          <w:szCs w:val="32"/>
        </w:rPr>
      </w:pPr>
      <w:r w:rsidRPr="0012318F">
        <w:rPr>
          <w:rFonts w:ascii="Times New Roman" w:hAnsi="Times New Roman" w:cs="Times New Roman"/>
          <w:sz w:val="32"/>
          <w:szCs w:val="32"/>
        </w:rPr>
        <w:t>-3</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 xml:space="preserve"> semaine : zone germinative, couche du manteau, couche marginale</w:t>
      </w:r>
    </w:p>
    <w:p w:rsidR="0012318F" w:rsidRPr="0012318F" w:rsidRDefault="0012318F" w:rsidP="0012318F">
      <w:pPr>
        <w:pStyle w:val="Paragraphedeliste"/>
        <w:spacing w:after="0" w:line="240" w:lineRule="auto"/>
        <w:rPr>
          <w:rFonts w:ascii="Times New Roman" w:hAnsi="Times New Roman" w:cs="Times New Roman"/>
          <w:sz w:val="32"/>
          <w:szCs w:val="32"/>
        </w:rPr>
      </w:pPr>
      <w:r w:rsidRPr="0012318F">
        <w:rPr>
          <w:rFonts w:ascii="Times New Roman" w:hAnsi="Times New Roman" w:cs="Times New Roman"/>
          <w:sz w:val="32"/>
          <w:szCs w:val="32"/>
        </w:rPr>
        <w:t>-4</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 xml:space="preserve"> semaine : lame fondamentale antérieure, lames alaires postérieures </w:t>
      </w:r>
    </w:p>
    <w:p w:rsidR="0012318F" w:rsidRPr="0012318F" w:rsidRDefault="0012318F" w:rsidP="0012318F">
      <w:pPr>
        <w:pStyle w:val="Paragraphedeliste"/>
        <w:spacing w:after="0" w:line="240" w:lineRule="auto"/>
        <w:rPr>
          <w:rFonts w:ascii="Times New Roman" w:hAnsi="Times New Roman" w:cs="Times New Roman"/>
          <w:sz w:val="32"/>
          <w:szCs w:val="32"/>
        </w:rPr>
      </w:pPr>
      <w:r w:rsidRPr="0012318F">
        <w:rPr>
          <w:rFonts w:ascii="Times New Roman" w:hAnsi="Times New Roman" w:cs="Times New Roman"/>
          <w:sz w:val="32"/>
          <w:szCs w:val="32"/>
        </w:rPr>
        <w:t>-4</w:t>
      </w:r>
      <w:r w:rsidRPr="0012318F">
        <w:rPr>
          <w:rFonts w:ascii="Times New Roman" w:hAnsi="Times New Roman" w:cs="Times New Roman"/>
          <w:sz w:val="32"/>
          <w:szCs w:val="32"/>
          <w:vertAlign w:val="superscript"/>
        </w:rPr>
        <w:t>ème</w:t>
      </w:r>
      <w:r w:rsidRPr="0012318F">
        <w:rPr>
          <w:rFonts w:ascii="Times New Roman" w:hAnsi="Times New Roman" w:cs="Times New Roman"/>
          <w:sz w:val="32"/>
          <w:szCs w:val="32"/>
        </w:rPr>
        <w:t xml:space="preserve"> mois : corne antérieure motrice, corne postérieure sensitive et ganglions rachidiens</w:t>
      </w:r>
    </w:p>
    <w:p w:rsidR="0012318F" w:rsidRPr="0012318F" w:rsidRDefault="0012318F" w:rsidP="0012318F">
      <w:pPr>
        <w:pStyle w:val="Paragraphedeliste"/>
        <w:numPr>
          <w:ilvl w:val="0"/>
          <w:numId w:val="5"/>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Histogenèse et organisation topographique</w:t>
      </w:r>
    </w:p>
    <w:p w:rsidR="0012318F" w:rsidRPr="0012318F" w:rsidRDefault="0012318F" w:rsidP="0012318F">
      <w:pPr>
        <w:pStyle w:val="Paragraphedeliste"/>
        <w:numPr>
          <w:ilvl w:val="0"/>
          <w:numId w:val="5"/>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Allongement (croissance) médullaire</w:t>
      </w:r>
    </w:p>
    <w:p w:rsidR="00D42FF7" w:rsidRDefault="00D42FF7" w:rsidP="00D42FF7">
      <w:pPr>
        <w:pStyle w:val="Paragraphedeliste"/>
        <w:spacing w:after="0" w:line="240" w:lineRule="auto"/>
        <w:ind w:left="360"/>
        <w:rPr>
          <w:rFonts w:ascii="Times New Roman" w:hAnsi="Times New Roman" w:cs="Times New Roman"/>
          <w:sz w:val="32"/>
          <w:szCs w:val="32"/>
        </w:rPr>
      </w:pPr>
    </w:p>
    <w:p w:rsidR="0012318F" w:rsidRPr="00D42FF7" w:rsidRDefault="0012318F" w:rsidP="00D42FF7">
      <w:pPr>
        <w:pStyle w:val="Paragraphedeliste"/>
        <w:numPr>
          <w:ilvl w:val="0"/>
          <w:numId w:val="3"/>
        </w:numPr>
        <w:spacing w:after="0" w:line="240" w:lineRule="auto"/>
        <w:rPr>
          <w:rFonts w:ascii="Times New Roman" w:hAnsi="Times New Roman" w:cs="Times New Roman"/>
          <w:sz w:val="32"/>
          <w:szCs w:val="32"/>
        </w:rPr>
      </w:pPr>
      <w:r w:rsidRPr="00D42FF7">
        <w:rPr>
          <w:rFonts w:ascii="Times New Roman" w:hAnsi="Times New Roman" w:cs="Times New Roman"/>
          <w:sz w:val="32"/>
          <w:szCs w:val="32"/>
        </w:rPr>
        <w:t>Organisation du tube neural : développement du cerveau</w:t>
      </w:r>
    </w:p>
    <w:p w:rsidR="0012318F" w:rsidRPr="0012318F" w:rsidRDefault="0012318F" w:rsidP="0012318F">
      <w:pPr>
        <w:pStyle w:val="Paragraphedeliste"/>
        <w:numPr>
          <w:ilvl w:val="0"/>
          <w:numId w:val="6"/>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Mise en place des trois vésicules cérébrales</w:t>
      </w:r>
    </w:p>
    <w:p w:rsidR="0012318F" w:rsidRPr="0012318F" w:rsidRDefault="0012318F" w:rsidP="0012318F">
      <w:pPr>
        <w:pStyle w:val="Paragraphedeliste"/>
        <w:numPr>
          <w:ilvl w:val="0"/>
          <w:numId w:val="6"/>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Mise en place des cinq vésicules cérébrales</w:t>
      </w:r>
    </w:p>
    <w:p w:rsidR="0012318F" w:rsidRPr="0012318F" w:rsidRDefault="0012318F" w:rsidP="0012318F">
      <w:pPr>
        <w:pStyle w:val="Paragraphedeliste"/>
        <w:numPr>
          <w:ilvl w:val="0"/>
          <w:numId w:val="6"/>
        </w:numPr>
        <w:spacing w:after="0" w:line="240" w:lineRule="auto"/>
        <w:rPr>
          <w:rFonts w:ascii="Times New Roman" w:hAnsi="Times New Roman" w:cs="Times New Roman"/>
          <w:sz w:val="32"/>
          <w:szCs w:val="32"/>
        </w:rPr>
      </w:pPr>
      <w:r w:rsidRPr="0012318F">
        <w:rPr>
          <w:rFonts w:ascii="Times New Roman" w:hAnsi="Times New Roman" w:cs="Times New Roman"/>
          <w:sz w:val="32"/>
          <w:szCs w:val="32"/>
        </w:rPr>
        <w:t xml:space="preserve">Dérivés de ces vésicules : Télencéphale, Diencéphale, Mésencéphale, Métencéphale, Myélencéphale </w:t>
      </w:r>
    </w:p>
    <w:p w:rsidR="0012318F" w:rsidRPr="00D42FF7" w:rsidRDefault="0012318F" w:rsidP="0012318F">
      <w:pPr>
        <w:pStyle w:val="Paragraphedeliste"/>
        <w:numPr>
          <w:ilvl w:val="0"/>
          <w:numId w:val="6"/>
        </w:numPr>
        <w:spacing w:after="0" w:line="240" w:lineRule="auto"/>
        <w:rPr>
          <w:rFonts w:ascii="Times New Roman" w:hAnsi="Times New Roman" w:cs="Times New Roman"/>
          <w:sz w:val="36"/>
          <w:szCs w:val="36"/>
        </w:rPr>
      </w:pPr>
      <w:r w:rsidRPr="0012318F">
        <w:rPr>
          <w:rFonts w:ascii="Times New Roman" w:hAnsi="Times New Roman" w:cs="Times New Roman"/>
          <w:sz w:val="32"/>
          <w:szCs w:val="32"/>
        </w:rPr>
        <w:t>Histogenèse du cortex cérébral</w:t>
      </w:r>
      <w:r>
        <w:rPr>
          <w:rFonts w:ascii="Times New Roman" w:hAnsi="Times New Roman" w:cs="Times New Roman"/>
          <w:sz w:val="32"/>
          <w:szCs w:val="32"/>
        </w:rPr>
        <w:t> : Différentes étapes (multiplication, migration, différenciation et croissance)</w:t>
      </w:r>
      <w:r w:rsidR="00D42FF7">
        <w:rPr>
          <w:rFonts w:ascii="Times New Roman" w:hAnsi="Times New Roman" w:cs="Times New Roman"/>
          <w:sz w:val="32"/>
          <w:szCs w:val="32"/>
        </w:rPr>
        <w:t>, Mécanisme de contrôle du développement (N-CAM, VIP, facteurs chimiques, mécaniques et génétiques, mort neuronale</w:t>
      </w:r>
      <w:r w:rsidR="000F3B36">
        <w:rPr>
          <w:rFonts w:ascii="Times New Roman" w:hAnsi="Times New Roman" w:cs="Times New Roman"/>
          <w:sz w:val="32"/>
          <w:szCs w:val="32"/>
        </w:rPr>
        <w:t>)</w:t>
      </w:r>
    </w:p>
    <w:p w:rsidR="00D42FF7" w:rsidRPr="00D42FF7" w:rsidRDefault="00D42FF7" w:rsidP="00D42FF7">
      <w:pPr>
        <w:pStyle w:val="Paragraphedeliste"/>
        <w:spacing w:after="0" w:line="240" w:lineRule="auto"/>
        <w:ind w:left="360"/>
        <w:rPr>
          <w:rFonts w:ascii="Times New Roman" w:hAnsi="Times New Roman" w:cs="Times New Roman"/>
          <w:sz w:val="36"/>
          <w:szCs w:val="36"/>
        </w:rPr>
      </w:pPr>
    </w:p>
    <w:p w:rsidR="00D42FF7" w:rsidRPr="00D42FF7" w:rsidRDefault="00D42FF7" w:rsidP="00D42FF7">
      <w:pPr>
        <w:pStyle w:val="Paragraphedeliste"/>
        <w:numPr>
          <w:ilvl w:val="0"/>
          <w:numId w:val="3"/>
        </w:numPr>
        <w:spacing w:after="0" w:line="240" w:lineRule="auto"/>
        <w:rPr>
          <w:rFonts w:ascii="Times New Roman" w:hAnsi="Times New Roman" w:cs="Times New Roman"/>
          <w:sz w:val="36"/>
          <w:szCs w:val="36"/>
        </w:rPr>
      </w:pPr>
      <w:r w:rsidRPr="00D42FF7">
        <w:rPr>
          <w:rFonts w:ascii="Times New Roman" w:hAnsi="Times New Roman" w:cs="Times New Roman"/>
          <w:sz w:val="32"/>
          <w:szCs w:val="32"/>
        </w:rPr>
        <w:t>Développement du cervelet</w:t>
      </w:r>
    </w:p>
    <w:p w:rsidR="00D42FF7" w:rsidRPr="00D42FF7" w:rsidRDefault="00D42FF7" w:rsidP="00D42FF7">
      <w:pPr>
        <w:pStyle w:val="Paragraphedeliste"/>
        <w:numPr>
          <w:ilvl w:val="0"/>
          <w:numId w:val="7"/>
        </w:numPr>
        <w:spacing w:after="0" w:line="240" w:lineRule="auto"/>
        <w:rPr>
          <w:rFonts w:ascii="Times New Roman" w:hAnsi="Times New Roman" w:cs="Times New Roman"/>
          <w:sz w:val="32"/>
          <w:szCs w:val="32"/>
        </w:rPr>
      </w:pPr>
      <w:r w:rsidRPr="00D42FF7">
        <w:rPr>
          <w:rFonts w:ascii="Times New Roman" w:hAnsi="Times New Roman" w:cs="Times New Roman"/>
          <w:sz w:val="32"/>
          <w:szCs w:val="32"/>
        </w:rPr>
        <w:t>Mise en place</w:t>
      </w:r>
    </w:p>
    <w:p w:rsidR="00D42FF7" w:rsidRPr="00D42FF7" w:rsidRDefault="00D42FF7" w:rsidP="00D42FF7">
      <w:pPr>
        <w:pStyle w:val="Paragraphedeliste"/>
        <w:numPr>
          <w:ilvl w:val="0"/>
          <w:numId w:val="7"/>
        </w:numPr>
        <w:spacing w:after="0" w:line="240" w:lineRule="auto"/>
        <w:rPr>
          <w:rFonts w:ascii="Times New Roman" w:hAnsi="Times New Roman" w:cs="Times New Roman"/>
          <w:sz w:val="32"/>
          <w:szCs w:val="32"/>
        </w:rPr>
      </w:pPr>
      <w:r w:rsidRPr="00D42FF7">
        <w:rPr>
          <w:rFonts w:ascii="Times New Roman" w:hAnsi="Times New Roman" w:cs="Times New Roman"/>
          <w:sz w:val="32"/>
          <w:szCs w:val="32"/>
        </w:rPr>
        <w:t xml:space="preserve">Histogenèse du cortex cérébelleux </w:t>
      </w:r>
    </w:p>
    <w:p w:rsidR="009654A3" w:rsidRPr="00160316" w:rsidRDefault="00D42FF7" w:rsidP="00160316">
      <w:pPr>
        <w:pStyle w:val="Paragraphedeliste"/>
        <w:numPr>
          <w:ilvl w:val="0"/>
          <w:numId w:val="3"/>
        </w:numPr>
        <w:spacing w:after="0" w:line="240" w:lineRule="auto"/>
        <w:rPr>
          <w:rFonts w:ascii="Times New Roman" w:hAnsi="Times New Roman" w:cs="Times New Roman"/>
          <w:sz w:val="32"/>
          <w:szCs w:val="32"/>
        </w:rPr>
      </w:pPr>
      <w:r w:rsidRPr="00160316">
        <w:rPr>
          <w:rFonts w:ascii="Times New Roman" w:hAnsi="Times New Roman" w:cs="Times New Roman"/>
          <w:sz w:val="32"/>
          <w:szCs w:val="32"/>
        </w:rPr>
        <w:t>Développement et maturation du système nerveux central (paramètres macroscopiques, paramètres histologiques)</w:t>
      </w:r>
    </w:p>
    <w:p w:rsidR="00D42FF7" w:rsidRDefault="00D42FF7" w:rsidP="00D42FF7">
      <w:pPr>
        <w:spacing w:after="0" w:line="240" w:lineRule="auto"/>
        <w:ind w:left="360"/>
        <w:rPr>
          <w:rFonts w:ascii="Times New Roman" w:hAnsi="Times New Roman" w:cs="Times New Roman"/>
          <w:sz w:val="32"/>
          <w:szCs w:val="32"/>
        </w:rPr>
      </w:pPr>
    </w:p>
    <w:p w:rsidR="00D42FF7" w:rsidRPr="00D42FF7" w:rsidRDefault="00D42FF7" w:rsidP="00D42FF7">
      <w:pPr>
        <w:pStyle w:val="Paragraphedeliste"/>
        <w:numPr>
          <w:ilvl w:val="0"/>
          <w:numId w:val="3"/>
        </w:numPr>
        <w:spacing w:after="0" w:line="240" w:lineRule="auto"/>
        <w:rPr>
          <w:rFonts w:ascii="Times New Roman" w:hAnsi="Times New Roman" w:cs="Times New Roman"/>
          <w:sz w:val="32"/>
          <w:szCs w:val="32"/>
        </w:rPr>
      </w:pPr>
      <w:r w:rsidRPr="00D42FF7">
        <w:rPr>
          <w:rFonts w:ascii="Times New Roman" w:hAnsi="Times New Roman" w:cs="Times New Roman"/>
          <w:sz w:val="32"/>
          <w:szCs w:val="32"/>
        </w:rPr>
        <w:t xml:space="preserve">Myélinisation </w:t>
      </w:r>
    </w:p>
    <w:p w:rsidR="00D42FF7" w:rsidRPr="000F3B36" w:rsidRDefault="000F3B36" w:rsidP="000F3B36">
      <w:pPr>
        <w:pStyle w:val="Paragraphedeliste"/>
        <w:numPr>
          <w:ilvl w:val="0"/>
          <w:numId w:val="3"/>
        </w:numPr>
        <w:spacing w:after="0" w:line="240" w:lineRule="auto"/>
        <w:rPr>
          <w:rFonts w:ascii="Times New Roman" w:hAnsi="Times New Roman" w:cs="Times New Roman"/>
          <w:b/>
          <w:sz w:val="36"/>
          <w:szCs w:val="36"/>
        </w:rPr>
      </w:pPr>
      <w:r w:rsidRPr="000F3B36">
        <w:rPr>
          <w:rFonts w:ascii="Times New Roman" w:hAnsi="Times New Roman" w:cs="Times New Roman"/>
          <w:b/>
          <w:sz w:val="36"/>
          <w:szCs w:val="36"/>
        </w:rPr>
        <w:lastRenderedPageBreak/>
        <w:t>Mise en place du tube neural</w:t>
      </w:r>
    </w:p>
    <w:p w:rsidR="009654A3" w:rsidRDefault="009654A3" w:rsidP="00D42FF7">
      <w:pPr>
        <w:spacing w:after="0" w:line="240" w:lineRule="auto"/>
        <w:rPr>
          <w:rFonts w:ascii="Times New Roman" w:hAnsi="Times New Roman" w:cs="Times New Roman"/>
          <w:sz w:val="24"/>
          <w:szCs w:val="24"/>
        </w:rPr>
      </w:pPr>
    </w:p>
    <w:p w:rsidR="00160316" w:rsidRDefault="00160316" w:rsidP="00D42FF7">
      <w:pPr>
        <w:spacing w:after="0" w:line="240" w:lineRule="auto"/>
        <w:rPr>
          <w:rFonts w:ascii="Times New Roman" w:hAnsi="Times New Roman" w:cs="Times New Roman"/>
          <w:sz w:val="24"/>
          <w:szCs w:val="24"/>
        </w:rPr>
      </w:pPr>
      <w:r>
        <w:rPr>
          <w:rFonts w:ascii="Times New Roman" w:hAnsi="Times New Roman" w:cs="Times New Roman"/>
          <w:sz w:val="24"/>
          <w:szCs w:val="24"/>
        </w:rPr>
        <w:t>La gastrulation est l’étape clé de l’induction de la plaque neurale</w:t>
      </w:r>
      <w:r w:rsidR="004821DB">
        <w:rPr>
          <w:rFonts w:ascii="Times New Roman" w:hAnsi="Times New Roman" w:cs="Times New Roman"/>
          <w:sz w:val="24"/>
          <w:szCs w:val="24"/>
        </w:rPr>
        <w:t xml:space="preserve"> et donc de la formation du futur tube neural primaire. Cette gastrulation se déroule au cours de la 3</w:t>
      </w:r>
      <w:r w:rsidR="004821DB" w:rsidRPr="004821DB">
        <w:rPr>
          <w:rFonts w:ascii="Times New Roman" w:hAnsi="Times New Roman" w:cs="Times New Roman"/>
          <w:sz w:val="24"/>
          <w:szCs w:val="24"/>
          <w:vertAlign w:val="superscript"/>
        </w:rPr>
        <w:t>ème</w:t>
      </w:r>
      <w:r w:rsidR="004821DB">
        <w:rPr>
          <w:rFonts w:ascii="Times New Roman" w:hAnsi="Times New Roman" w:cs="Times New Roman"/>
          <w:sz w:val="24"/>
          <w:szCs w:val="24"/>
        </w:rPr>
        <w:t xml:space="preserve"> semaine. A l’origine, on a un disque embryonnaire constitué uniquement de 2 feuillets, puis au cours de la 3</w:t>
      </w:r>
      <w:r w:rsidR="004821DB" w:rsidRPr="004821DB">
        <w:rPr>
          <w:rFonts w:ascii="Times New Roman" w:hAnsi="Times New Roman" w:cs="Times New Roman"/>
          <w:sz w:val="24"/>
          <w:szCs w:val="24"/>
          <w:vertAlign w:val="superscript"/>
        </w:rPr>
        <w:t>ème</w:t>
      </w:r>
      <w:r w:rsidR="004821DB">
        <w:rPr>
          <w:rFonts w:ascii="Times New Roman" w:hAnsi="Times New Roman" w:cs="Times New Roman"/>
          <w:sz w:val="24"/>
          <w:szCs w:val="24"/>
        </w:rPr>
        <w:t xml:space="preserve"> semaine va avoir lieu la mise en place du 3</w:t>
      </w:r>
      <w:r w:rsidR="004821DB" w:rsidRPr="004821DB">
        <w:rPr>
          <w:rFonts w:ascii="Times New Roman" w:hAnsi="Times New Roman" w:cs="Times New Roman"/>
          <w:sz w:val="24"/>
          <w:szCs w:val="24"/>
          <w:vertAlign w:val="superscript"/>
        </w:rPr>
        <w:t>ème</w:t>
      </w:r>
      <w:r w:rsidR="004821DB">
        <w:rPr>
          <w:rFonts w:ascii="Times New Roman" w:hAnsi="Times New Roman" w:cs="Times New Roman"/>
          <w:sz w:val="24"/>
          <w:szCs w:val="24"/>
        </w:rPr>
        <w:t xml:space="preserve"> feuillet : le mésoblaste intra-embryonnaire. Il va y avoir également apparition de la chorde</w:t>
      </w:r>
      <w:r w:rsidR="0005738E">
        <w:rPr>
          <w:rFonts w:ascii="Times New Roman" w:hAnsi="Times New Roman" w:cs="Times New Roman"/>
          <w:sz w:val="24"/>
          <w:szCs w:val="24"/>
        </w:rPr>
        <w:t xml:space="preserve"> (du nœud de </w:t>
      </w:r>
      <w:proofErr w:type="spellStart"/>
      <w:r w:rsidR="0005738E">
        <w:rPr>
          <w:rFonts w:ascii="Times New Roman" w:hAnsi="Times New Roman" w:cs="Times New Roman"/>
          <w:sz w:val="24"/>
          <w:szCs w:val="24"/>
        </w:rPr>
        <w:t>hensen</w:t>
      </w:r>
      <w:proofErr w:type="spellEnd"/>
      <w:r w:rsidR="0005738E">
        <w:rPr>
          <w:rFonts w:ascii="Times New Roman" w:hAnsi="Times New Roman" w:cs="Times New Roman"/>
          <w:sz w:val="24"/>
          <w:szCs w:val="24"/>
        </w:rPr>
        <w:t xml:space="preserve"> jusqu’à la membrane pharyngienne)</w:t>
      </w:r>
      <w:r w:rsidR="004821DB">
        <w:rPr>
          <w:rFonts w:ascii="Times New Roman" w:hAnsi="Times New Roman" w:cs="Times New Roman"/>
          <w:sz w:val="24"/>
          <w:szCs w:val="24"/>
        </w:rPr>
        <w:t xml:space="preserve">, qui va définir les axes de symétrie de l’embryon, dorso-ventral puis antéro-postérieur. La chorde a une propriété inductrice de la plaque neurale par le jeu de sécrétion de facteurs et va entraîner la différenciation de l’ectoblaste de surface (ancien </w:t>
      </w:r>
      <w:proofErr w:type="spellStart"/>
      <w:r w:rsidR="004821DB">
        <w:rPr>
          <w:rFonts w:ascii="Times New Roman" w:hAnsi="Times New Roman" w:cs="Times New Roman"/>
          <w:sz w:val="24"/>
          <w:szCs w:val="24"/>
        </w:rPr>
        <w:t>épiblaste</w:t>
      </w:r>
      <w:proofErr w:type="spellEnd"/>
      <w:r w:rsidR="004821DB">
        <w:rPr>
          <w:rFonts w:ascii="Times New Roman" w:hAnsi="Times New Roman" w:cs="Times New Roman"/>
          <w:sz w:val="24"/>
          <w:szCs w:val="24"/>
        </w:rPr>
        <w:t xml:space="preserve">) en tissu nerveux : le </w:t>
      </w:r>
      <w:proofErr w:type="spellStart"/>
      <w:r w:rsidR="004821DB">
        <w:rPr>
          <w:rFonts w:ascii="Times New Roman" w:hAnsi="Times New Roman" w:cs="Times New Roman"/>
          <w:sz w:val="24"/>
          <w:szCs w:val="24"/>
        </w:rPr>
        <w:t>neurectoblaste</w:t>
      </w:r>
      <w:proofErr w:type="spellEnd"/>
      <w:r w:rsidR="004821DB">
        <w:rPr>
          <w:rFonts w:ascii="Times New Roman" w:hAnsi="Times New Roman" w:cs="Times New Roman"/>
          <w:sz w:val="24"/>
          <w:szCs w:val="24"/>
        </w:rPr>
        <w:t>.</w:t>
      </w:r>
    </w:p>
    <w:p w:rsidR="004821DB" w:rsidRDefault="004821DB" w:rsidP="00D42FF7">
      <w:pPr>
        <w:spacing w:after="0" w:line="240" w:lineRule="auto"/>
        <w:rPr>
          <w:rFonts w:ascii="Times New Roman" w:hAnsi="Times New Roman" w:cs="Times New Roman"/>
          <w:sz w:val="24"/>
          <w:szCs w:val="24"/>
        </w:rPr>
      </w:pPr>
      <w:r>
        <w:rPr>
          <w:rFonts w:ascii="Times New Roman" w:hAnsi="Times New Roman" w:cs="Times New Roman"/>
          <w:sz w:val="24"/>
          <w:szCs w:val="24"/>
        </w:rPr>
        <w:t>Il est important de rappeler qu’il y a deux mésoblastes qui migrent via la ligne primitive, le mésoblaste latéral qui va coloniser l’ensemble de l’embryon et le mésoblaste chordal qui va former la chorde et qui ne migre que sur un plan médian depuis l’avant de la ligne primitive jusqu’à la membrane pharyngienne. Les molécules qui interagissent avec la chorde sont bien conservées au cours de l’évolution</w:t>
      </w:r>
      <w:r w:rsidR="00461EDE">
        <w:rPr>
          <w:rFonts w:ascii="Times New Roman" w:hAnsi="Times New Roman" w:cs="Times New Roman"/>
          <w:sz w:val="24"/>
          <w:szCs w:val="24"/>
        </w:rPr>
        <w:t xml:space="preserve"> et ont pour but de former le </w:t>
      </w:r>
      <w:proofErr w:type="spellStart"/>
      <w:r w:rsidR="00461EDE">
        <w:rPr>
          <w:rFonts w:ascii="Times New Roman" w:hAnsi="Times New Roman" w:cs="Times New Roman"/>
          <w:sz w:val="24"/>
          <w:szCs w:val="24"/>
        </w:rPr>
        <w:t>neurectoblaste</w:t>
      </w:r>
      <w:proofErr w:type="spellEnd"/>
      <w:r w:rsidR="00461EDE">
        <w:rPr>
          <w:rFonts w:ascii="Times New Roman" w:hAnsi="Times New Roman" w:cs="Times New Roman"/>
          <w:sz w:val="24"/>
          <w:szCs w:val="24"/>
        </w:rPr>
        <w:t>.</w:t>
      </w:r>
    </w:p>
    <w:p w:rsidR="00461EDE" w:rsidRDefault="00461EDE" w:rsidP="00D42FF7">
      <w:pPr>
        <w:spacing w:after="0" w:line="240" w:lineRule="auto"/>
        <w:rPr>
          <w:rFonts w:ascii="Times New Roman" w:hAnsi="Times New Roman" w:cs="Times New Roman"/>
          <w:sz w:val="24"/>
          <w:szCs w:val="24"/>
        </w:rPr>
      </w:pPr>
    </w:p>
    <w:p w:rsidR="00461EDE" w:rsidRDefault="00461EDE" w:rsidP="00D42FF7">
      <w:pPr>
        <w:spacing w:after="0" w:line="240" w:lineRule="auto"/>
        <w:rPr>
          <w:rFonts w:ascii="Times New Roman" w:hAnsi="Times New Roman" w:cs="Times New Roman"/>
          <w:sz w:val="24"/>
          <w:szCs w:val="24"/>
        </w:rPr>
      </w:pPr>
    </w:p>
    <w:p w:rsidR="00461EDE" w:rsidRDefault="00461EDE" w:rsidP="00D42FF7">
      <w:pPr>
        <w:spacing w:after="0" w:line="240" w:lineRule="auto"/>
        <w:rPr>
          <w:noProof/>
        </w:rPr>
      </w:pPr>
    </w:p>
    <w:p w:rsidR="00461EDE" w:rsidRDefault="00BA1E0E" w:rsidP="00461EDE">
      <w:pPr>
        <w:spacing w:after="0" w:line="240" w:lineRule="auto"/>
        <w:jc w:val="center"/>
        <w:rPr>
          <w:noProof/>
          <w:sz w:val="28"/>
          <w:szCs w:val="28"/>
        </w:rPr>
      </w:pPr>
      <w:r>
        <w:rPr>
          <w:noProof/>
          <w:sz w:val="28"/>
          <w:szCs w:val="28"/>
        </w:rPr>
        <w:pict>
          <v:rect id="Rectangle 2" o:spid="_x0000_s1026" style="position:absolute;left:0;text-align:left;margin-left:159.4pt;margin-top:2.4pt;width:136.45pt;height:18.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" filled="f" strokecolor="black [3213]" strokeweight="2pt"/>
        </w:pict>
      </w:r>
      <w:r w:rsidR="00461EDE" w:rsidRPr="00461EDE">
        <w:rPr>
          <w:noProof/>
          <w:sz w:val="28"/>
          <w:szCs w:val="28"/>
        </w:rPr>
        <w:t>Induction neurale</w:t>
      </w:r>
    </w:p>
    <w:p w:rsidR="00461EDE" w:rsidRDefault="00461EDE" w:rsidP="00461EDE">
      <w:pPr>
        <w:spacing w:after="0" w:line="240" w:lineRule="auto"/>
        <w:jc w:val="center"/>
        <w:rPr>
          <w:noProof/>
          <w:sz w:val="28"/>
          <w:szCs w:val="28"/>
        </w:rPr>
      </w:pPr>
    </w:p>
    <w:p w:rsidR="00461EDE" w:rsidRDefault="00461EDE" w:rsidP="00461EDE">
      <w:pPr>
        <w:spacing w:after="0" w:line="240" w:lineRule="auto"/>
        <w:jc w:val="center"/>
        <w:rPr>
          <w:noProof/>
          <w:sz w:val="28"/>
          <w:szCs w:val="28"/>
        </w:rPr>
      </w:pPr>
    </w:p>
    <w:p w:rsidR="00D368F3" w:rsidRDefault="00D368F3" w:rsidP="00D368F3">
      <w:pPr>
        <w:spacing w:after="0" w:line="240" w:lineRule="auto"/>
        <w:rPr>
          <w:noProof/>
          <w:sz w:val="28"/>
          <w:szCs w:val="28"/>
        </w:rPr>
      </w:pPr>
      <w:r>
        <w:rPr>
          <w:noProof/>
          <w:sz w:val="28"/>
          <w:szCs w:val="28"/>
        </w:rPr>
        <w:t xml:space="preserve">       </w:t>
      </w:r>
    </w:p>
    <w:p w:rsidR="00461EDE" w:rsidRDefault="00D368F3" w:rsidP="00D368F3">
      <w:pPr>
        <w:spacing w:after="0" w:line="240" w:lineRule="auto"/>
        <w:rPr>
          <w:noProof/>
          <w:sz w:val="28"/>
          <w:szCs w:val="28"/>
        </w:rPr>
      </w:pPr>
      <w:r>
        <w:rPr>
          <w:noProof/>
          <w:sz w:val="28"/>
          <w:szCs w:val="28"/>
        </w:rPr>
        <w:t>Epidermisant                                                                                           Epidermisant</w:t>
      </w:r>
    </w:p>
    <w:p w:rsidR="00461EDE" w:rsidRDefault="00BA1E0E" w:rsidP="00D368F3">
      <w:pPr>
        <w:spacing w:after="0" w:line="240" w:lineRule="auto"/>
        <w:jc w:val="center"/>
        <w:rPr>
          <w:noProof/>
          <w:sz w:val="28"/>
          <w:szCs w:val="28"/>
        </w:rPr>
      </w:pPr>
      <w:r>
        <w:rPr>
          <w:noProof/>
          <w:sz w:val="28"/>
          <w:szCs w:val="28"/>
        </w:rPr>
        <w:pict>
          <v:shapetype id="_x0000_t32" coordsize="21600,21600" o:spt="32" o:oned="t" path="m,l21600,21600e" filled="f">
            <v:path arrowok="t" fillok="f" o:connecttype="none"/>
            <o:lock v:ext="edit" shapetype="t"/>
          </v:shapetype>
          <v:shape id="Connecteur droit avec flèche 13" o:spid="_x0000_s1036" type="#_x0000_t32" style="position:absolute;left:0;text-align:left;margin-left:397.15pt;margin-top:3.15pt;width:9.2pt;height:39.3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" strokecolor="black [3040]">
            <v:stroke endarrow="open"/>
          </v:shape>
        </w:pict>
      </w:r>
      <w:r>
        <w:rPr>
          <w:noProof/>
          <w:sz w:val="28"/>
          <w:szCs w:val="28"/>
        </w:rPr>
        <w:pict>
          <v:shape id="Connecteur droit avec flèche 12" o:spid="_x0000_s1035" type="#_x0000_t32" style="position:absolute;left:0;text-align:left;margin-left:32.1pt;margin-top:3.15pt;width:23.35pt;height:33.45pt;flip:x y;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" strokecolor="black [3040]">
            <v:stroke endarrow="open"/>
          </v:shape>
        </w:pict>
      </w:r>
      <w:r w:rsidR="00D368F3">
        <w:rPr>
          <w:noProof/>
          <w:sz w:val="28"/>
          <w:szCs w:val="28"/>
        </w:rPr>
        <w:t xml:space="preserve"> </w:t>
      </w:r>
      <w:r w:rsidR="00461EDE">
        <w:rPr>
          <w:noProof/>
          <w:sz w:val="28"/>
          <w:szCs w:val="28"/>
        </w:rPr>
        <w:t>NEURECTOBLASTE</w:t>
      </w:r>
    </w:p>
    <w:p w:rsidR="00461EDE" w:rsidRDefault="00BA1E0E" w:rsidP="00461EDE">
      <w:pPr>
        <w:spacing w:after="0" w:line="240" w:lineRule="auto"/>
        <w:jc w:val="center"/>
        <w:rPr>
          <w:noProof/>
          <w:sz w:val="28"/>
          <w:szCs w:val="28"/>
        </w:rPr>
      </w:pPr>
      <w:r>
        <w:rPr>
          <w:noProof/>
          <w:sz w:val="28"/>
          <w:szCs w:val="28"/>
        </w:rPr>
        <w:pict>
          <v:shape id="Connecteur droit avec flèche 10" o:spid="_x0000_s1034" type="#_x0000_t32" style="position:absolute;left:0;text-align:left;margin-left:231.6pt;margin-top:3.05pt;width:0;height:26.75pt;flip:y;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" strokecolor="black [3040]">
            <v:stroke endarrow="open"/>
          </v:shape>
        </w:pict>
      </w:r>
      <w:r>
        <w:rPr>
          <w:noProof/>
          <w:sz w:val="28"/>
          <w:szCs w:val="28"/>
        </w:rPr>
        <w:pict>
          <v:shape id="Connecteur droit avec flèche 11" o:spid="_x0000_s1033" type="#_x0000_t32" style="position:absolute;left:0;text-align:left;margin-left:265.15pt;margin-top:3.1pt;width:0;height:26.75pt;flip:y;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" strokecolor="black [3040]">
            <v:stroke endarrow="open"/>
          </v:shape>
        </w:pict>
      </w:r>
      <w:r>
        <w:rPr>
          <w:noProof/>
          <w:sz w:val="28"/>
          <w:szCs w:val="28"/>
        </w:rPr>
        <w:pict>
          <v:shape id="Connecteur droit avec flèche 9" o:spid="_x0000_s1032" type="#_x0000_t32" style="position:absolute;left:0;text-align:left;margin-left:190.35pt;margin-top:3.65pt;width:0;height:26.75pt;flip:y;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" strokecolor="black [3040]">
            <v:stroke endarrow="open"/>
          </v:shape>
        </w:pict>
      </w:r>
    </w:p>
    <w:p w:rsidR="00461EDE" w:rsidRPr="00D368F3" w:rsidRDefault="00461EDE" w:rsidP="00461EDE">
      <w:pPr>
        <w:spacing w:after="0" w:line="240" w:lineRule="auto"/>
        <w:rPr>
          <w:noProof/>
          <w:sz w:val="24"/>
          <w:szCs w:val="24"/>
        </w:rPr>
      </w:pPr>
      <w:r w:rsidRPr="00D368F3">
        <w:rPr>
          <w:noProof/>
          <w:sz w:val="28"/>
          <w:szCs w:val="28"/>
        </w:rPr>
        <w:t xml:space="preserve">                            </w:t>
      </w:r>
      <w:r w:rsidRPr="00D368F3">
        <w:rPr>
          <w:noProof/>
          <w:sz w:val="24"/>
          <w:szCs w:val="24"/>
        </w:rPr>
        <w:t xml:space="preserve"> Inhibition                                                                   Inhibition</w:t>
      </w:r>
    </w:p>
    <w:p w:rsidR="00461EDE" w:rsidRPr="00B13427" w:rsidRDefault="00BA1E0E" w:rsidP="00461EDE">
      <w:pPr>
        <w:spacing w:after="0" w:line="240" w:lineRule="auto"/>
        <w:rPr>
          <w:noProof/>
          <w:sz w:val="28"/>
          <w:szCs w:val="28"/>
        </w:rPr>
      </w:pPr>
      <w:r>
        <w:rPr>
          <w:noProof/>
          <w:sz w:val="28"/>
          <w:szCs w:val="28"/>
        </w:rPr>
        <w:pict>
          <v:shape id="Connecteur droit avec flèche 8" o:spid="_x0000_s1031" type="#_x0000_t32" style="position:absolute;margin-left:94.1pt;margin-top:11.4pt;width:45.2pt;height:0;flip:x;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" strokecolor="black [3213]">
            <v:stroke endarrow="open"/>
          </v:shape>
        </w:pict>
      </w:r>
      <w:r>
        <w:rPr>
          <w:noProof/>
          <w:sz w:val="28"/>
          <w:szCs w:val="28"/>
        </w:rPr>
        <w:pict>
          <v:shape id="Connecteur droit avec flèche 6" o:spid="_x0000_s1030" type="#_x0000_t32" style="position:absolute;margin-left:319.3pt;margin-top:5.5pt;width:47.7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" strokecolor="black [3213]">
            <v:stroke endarrow="open"/>
          </v:shape>
        </w:pict>
      </w:r>
      <w:r w:rsidR="00461EDE" w:rsidRPr="00D368F3">
        <w:rPr>
          <w:noProof/>
          <w:sz w:val="28"/>
          <w:szCs w:val="28"/>
        </w:rPr>
        <w:t xml:space="preserve">              </w:t>
      </w:r>
      <w:r w:rsidR="00461EDE" w:rsidRPr="00B13427">
        <w:rPr>
          <w:noProof/>
          <w:sz w:val="28"/>
          <w:szCs w:val="28"/>
        </w:rPr>
        <w:t>BMP4                      Noggin, follistatine,chordin                       BMP4</w:t>
      </w:r>
    </w:p>
    <w:p w:rsidR="00461EDE" w:rsidRPr="00B13427" w:rsidRDefault="00BA1E0E" w:rsidP="00461EDE">
      <w:pPr>
        <w:spacing w:after="0" w:line="240" w:lineRule="auto"/>
        <w:jc w:val="center"/>
        <w:rPr>
          <w:noProof/>
          <w:sz w:val="28"/>
          <w:szCs w:val="28"/>
        </w:rPr>
      </w:pPr>
      <w:r>
        <w:rPr>
          <w:noProof/>
          <w:sz w:val="28"/>
          <w:szCs w:val="28"/>
        </w:rPr>
        <w:pict>
          <v:shape id="Connecteur droit avec flèche 4" o:spid="_x0000_s1029" type="#_x0000_t32" style="position:absolute;left:0;text-align:left;margin-left:224.6pt;margin-top:11.85pt;width:0;height:68.6pt;flip:x 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" strokecolor="black [3213]">
            <v:stroke endarrow="open"/>
          </v:shape>
        </w:pict>
      </w:r>
    </w:p>
    <w:p w:rsidR="00461EDE" w:rsidRPr="00B13427" w:rsidRDefault="00BA1E0E" w:rsidP="00461EDE">
      <w:pPr>
        <w:spacing w:after="0" w:line="240" w:lineRule="auto"/>
        <w:jc w:val="center"/>
        <w:rPr>
          <w:noProof/>
          <w:sz w:val="28"/>
          <w:szCs w:val="28"/>
        </w:rPr>
      </w:pPr>
      <w:r>
        <w:rPr>
          <w:noProof/>
          <w:sz w:val="28"/>
          <w:szCs w:val="28"/>
        </w:rPr>
        <w:pict>
          <v:shape id="Connecteur droit avec flèche 5" o:spid="_x0000_s1028" type="#_x0000_t32" style="position:absolute;left:0;text-align:left;margin-left:248.9pt;margin-top:2.3pt;width:9.25pt;height:68.65pt;flip: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" strokecolor="black [3213]">
            <v:stroke endarrow="open"/>
          </v:shape>
        </w:pict>
      </w:r>
      <w:r>
        <w:rPr>
          <w:noProof/>
          <w:sz w:val="28"/>
          <w:szCs w:val="28"/>
        </w:rPr>
        <w:pict>
          <v:shape id="Connecteur droit avec flèche 3" o:spid="_x0000_s1027" type="#_x0000_t32" style="position:absolute;left:0;text-align:left;margin-left:175.3pt;margin-top:2.3pt;width:24.3pt;height:61.1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" strokecolor="black [3213]">
            <v:stroke endarrow="open"/>
          </v:shape>
        </w:pict>
      </w:r>
    </w:p>
    <w:p w:rsidR="00461EDE" w:rsidRPr="00B13427" w:rsidRDefault="00461EDE" w:rsidP="00461EDE">
      <w:pPr>
        <w:spacing w:after="0" w:line="240" w:lineRule="auto"/>
        <w:jc w:val="center"/>
        <w:rPr>
          <w:noProof/>
          <w:sz w:val="28"/>
          <w:szCs w:val="28"/>
        </w:rPr>
      </w:pPr>
    </w:p>
    <w:p w:rsidR="00461EDE" w:rsidRPr="00B13427" w:rsidRDefault="00461EDE" w:rsidP="00461EDE">
      <w:pPr>
        <w:spacing w:after="0" w:line="240" w:lineRule="auto"/>
        <w:jc w:val="center"/>
        <w:rPr>
          <w:noProof/>
          <w:sz w:val="28"/>
          <w:szCs w:val="28"/>
        </w:rPr>
      </w:pPr>
    </w:p>
    <w:p w:rsidR="00461EDE" w:rsidRPr="00B13427" w:rsidRDefault="00461EDE" w:rsidP="00461EDE">
      <w:pPr>
        <w:spacing w:after="0" w:line="240" w:lineRule="auto"/>
        <w:jc w:val="center"/>
        <w:rPr>
          <w:noProof/>
          <w:sz w:val="28"/>
          <w:szCs w:val="28"/>
        </w:rPr>
      </w:pPr>
    </w:p>
    <w:p w:rsidR="00461EDE" w:rsidRPr="00B13427" w:rsidRDefault="00461EDE" w:rsidP="00461EDE">
      <w:pPr>
        <w:spacing w:after="0" w:line="240" w:lineRule="auto"/>
        <w:jc w:val="center"/>
        <w:rPr>
          <w:noProof/>
          <w:sz w:val="28"/>
          <w:szCs w:val="28"/>
        </w:rPr>
      </w:pPr>
    </w:p>
    <w:p w:rsidR="00461EDE" w:rsidRDefault="00461EDE" w:rsidP="00461EDE">
      <w:pPr>
        <w:spacing w:after="0" w:line="240" w:lineRule="auto"/>
        <w:jc w:val="center"/>
        <w:rPr>
          <w:noProof/>
          <w:sz w:val="28"/>
          <w:szCs w:val="28"/>
        </w:rPr>
      </w:pPr>
      <w:r>
        <w:rPr>
          <w:noProof/>
          <w:sz w:val="28"/>
          <w:szCs w:val="28"/>
        </w:rPr>
        <w:t>Mésoblaste</w:t>
      </w:r>
    </w:p>
    <w:p w:rsidR="00695CDA" w:rsidRDefault="00695CDA" w:rsidP="00461EDE">
      <w:pPr>
        <w:spacing w:after="0" w:line="240" w:lineRule="auto"/>
        <w:jc w:val="center"/>
        <w:rPr>
          <w:noProof/>
          <w:sz w:val="28"/>
          <w:szCs w:val="28"/>
        </w:rPr>
      </w:pPr>
    </w:p>
    <w:p w:rsidR="005E3D04" w:rsidRDefault="005E3D04" w:rsidP="00461EDE">
      <w:pPr>
        <w:spacing w:after="0" w:line="240" w:lineRule="auto"/>
        <w:jc w:val="center"/>
        <w:rPr>
          <w:noProof/>
          <w:sz w:val="28"/>
          <w:szCs w:val="28"/>
        </w:rPr>
      </w:pPr>
    </w:p>
    <w:p w:rsidR="00695CDA" w:rsidRDefault="00695CDA"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cellules du mésoblaste latéral sécrètent le BMP4. Ce qu’il faut retenir c’est que lorsque BMP4 se lie à son récepteur, il va avoir une action </w:t>
      </w:r>
      <w:proofErr w:type="spellStart"/>
      <w:r>
        <w:rPr>
          <w:rFonts w:ascii="Times New Roman" w:hAnsi="Times New Roman" w:cs="Times New Roman"/>
          <w:sz w:val="24"/>
          <w:szCs w:val="24"/>
        </w:rPr>
        <w:t>épidermisante</w:t>
      </w:r>
      <w:proofErr w:type="spellEnd"/>
      <w:r>
        <w:rPr>
          <w:rFonts w:ascii="Times New Roman" w:hAnsi="Times New Roman" w:cs="Times New Roman"/>
          <w:sz w:val="24"/>
          <w:szCs w:val="24"/>
        </w:rPr>
        <w:t xml:space="preserve"> et donner un tissu épithélial (qui constituera plus tard l’épiderme). La chorde elle ne sécrète pas de BMP4 mais des antagonistes de la voie BMP4, qui sont </w:t>
      </w:r>
      <w:proofErr w:type="spellStart"/>
      <w:r>
        <w:rPr>
          <w:rFonts w:ascii="Times New Roman" w:hAnsi="Times New Roman" w:cs="Times New Roman"/>
          <w:sz w:val="24"/>
          <w:szCs w:val="24"/>
        </w:rPr>
        <w:t>chordin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noggin</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follistatine</w:t>
      </w:r>
      <w:proofErr w:type="spellEnd"/>
      <w:r>
        <w:rPr>
          <w:rFonts w:ascii="Times New Roman" w:hAnsi="Times New Roman" w:cs="Times New Roman"/>
          <w:sz w:val="24"/>
          <w:szCs w:val="24"/>
        </w:rPr>
        <w:t xml:space="preserve">. Ces molécules diffusent localement (au niveau du tissu sus-jacent de la chorde) et vont induire le </w:t>
      </w:r>
      <w:proofErr w:type="spellStart"/>
      <w:r>
        <w:rPr>
          <w:rFonts w:ascii="Times New Roman" w:hAnsi="Times New Roman" w:cs="Times New Roman"/>
          <w:sz w:val="24"/>
          <w:szCs w:val="24"/>
        </w:rPr>
        <w:t>neurectoblaste</w:t>
      </w:r>
      <w:proofErr w:type="spellEnd"/>
      <w:r>
        <w:rPr>
          <w:rFonts w:ascii="Times New Roman" w:hAnsi="Times New Roman" w:cs="Times New Roman"/>
          <w:sz w:val="24"/>
          <w:szCs w:val="24"/>
        </w:rPr>
        <w:t xml:space="preserve"> en inhibant la voie de signalisation BMP4. C’est le </w:t>
      </w:r>
      <w:proofErr w:type="spellStart"/>
      <w:r>
        <w:rPr>
          <w:rFonts w:ascii="Times New Roman" w:hAnsi="Times New Roman" w:cs="Times New Roman"/>
          <w:sz w:val="24"/>
          <w:szCs w:val="24"/>
        </w:rPr>
        <w:t>neurectoblaste</w:t>
      </w:r>
      <w:proofErr w:type="spellEnd"/>
      <w:r>
        <w:rPr>
          <w:rFonts w:ascii="Times New Roman" w:hAnsi="Times New Roman" w:cs="Times New Roman"/>
          <w:sz w:val="24"/>
          <w:szCs w:val="24"/>
        </w:rPr>
        <w:t xml:space="preserve"> qui va former la plaque neurale.</w:t>
      </w:r>
    </w:p>
    <w:p w:rsidR="005E3D04" w:rsidRDefault="005E3D04" w:rsidP="00695CDA">
      <w:pPr>
        <w:spacing w:after="0" w:line="240" w:lineRule="auto"/>
        <w:rPr>
          <w:rFonts w:ascii="Times New Roman" w:hAnsi="Times New Roman" w:cs="Times New Roman"/>
          <w:sz w:val="24"/>
          <w:szCs w:val="24"/>
        </w:rPr>
      </w:pPr>
    </w:p>
    <w:p w:rsidR="005E3D04" w:rsidRDefault="005E3D04" w:rsidP="00695CDA">
      <w:pPr>
        <w:spacing w:after="0" w:line="240" w:lineRule="auto"/>
        <w:rPr>
          <w:noProof/>
        </w:rPr>
      </w:pPr>
    </w:p>
    <w:p w:rsidR="005E3D04" w:rsidRDefault="005E3D04" w:rsidP="00695CDA">
      <w:pPr>
        <w:spacing w:after="0" w:line="240" w:lineRule="auto"/>
        <w:rPr>
          <w:noProof/>
        </w:rPr>
      </w:pPr>
    </w:p>
    <w:p w:rsidR="00695CDA" w:rsidRDefault="005E3D04" w:rsidP="00695CDA">
      <w:pPr>
        <w:spacing w:after="0" w:line="240" w:lineRule="auto"/>
        <w:rPr>
          <w:noProof/>
        </w:rPr>
      </w:pPr>
      <w:r>
        <w:rPr>
          <w:noProof/>
        </w:rPr>
        <w:drawing>
          <wp:inline distT="0" distB="0" distL="0" distR="0">
            <wp:extent cx="1933293" cy="113263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931278" cy="1131455"/>
                    </a:xfrm>
                    <a:prstGeom prst="rect">
                      <a:avLst/>
                    </a:prstGeom>
                  </pic:spPr>
                </pic:pic>
              </a:graphicData>
            </a:graphic>
          </wp:inline>
        </w:drawing>
      </w:r>
      <w:r>
        <w:rPr>
          <w:noProof/>
        </w:rPr>
        <w:drawing>
          <wp:inline distT="0" distB="0" distL="0" distR="0">
            <wp:extent cx="1857572" cy="1116418"/>
            <wp:effectExtent l="0" t="0" r="952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871919" cy="1125041"/>
                    </a:xfrm>
                    <a:prstGeom prst="rect">
                      <a:avLst/>
                    </a:prstGeom>
                  </pic:spPr>
                </pic:pic>
              </a:graphicData>
            </a:graphic>
          </wp:inline>
        </w:drawing>
      </w:r>
      <w:r w:rsidRPr="005E3D04">
        <w:rPr>
          <w:noProof/>
        </w:rPr>
        <w:t xml:space="preserve"> </w:t>
      </w:r>
      <w:r>
        <w:rPr>
          <w:noProof/>
        </w:rPr>
        <w:drawing>
          <wp:inline distT="0" distB="0" distL="0" distR="0">
            <wp:extent cx="1737852" cy="1141014"/>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747335" cy="1147240"/>
                    </a:xfrm>
                    <a:prstGeom prst="rect">
                      <a:avLst/>
                    </a:prstGeom>
                  </pic:spPr>
                </pic:pic>
              </a:graphicData>
            </a:graphic>
          </wp:inline>
        </w:drawing>
      </w:r>
    </w:p>
    <w:p w:rsidR="00191811" w:rsidRDefault="00191811" w:rsidP="00695CDA">
      <w:pPr>
        <w:spacing w:after="0" w:line="240" w:lineRule="auto"/>
        <w:rPr>
          <w:noProof/>
        </w:rPr>
      </w:pPr>
    </w:p>
    <w:p w:rsidR="0005738E" w:rsidRDefault="00191811" w:rsidP="00695CDA">
      <w:pPr>
        <w:spacing w:after="0" w:line="240" w:lineRule="auto"/>
        <w:rPr>
          <w:noProof/>
          <w:sz w:val="24"/>
          <w:szCs w:val="24"/>
        </w:rPr>
      </w:pPr>
      <w:r>
        <w:rPr>
          <w:noProof/>
          <w:sz w:val="24"/>
          <w:szCs w:val="24"/>
        </w:rPr>
        <w:t>Voici, au microscope électronique ,les différentes étapes de la neurulation primaire qui permettent d’aboutir au tube neural.</w:t>
      </w:r>
      <w:r w:rsidR="0005738E">
        <w:rPr>
          <w:noProof/>
          <w:sz w:val="24"/>
          <w:szCs w:val="24"/>
        </w:rPr>
        <w:t xml:space="preserve"> Les berges de la plaque neurale bourgeonnent par prolifération cellulaire et épaissisement de la plaque. Cette plaque neurale va ensuite s’invaginer et former la gouttière neurale, puis les berges vont se rapprocher et s’accoler pour donner le tube neural qui va s’isoler par rapport à l’ectoblaste de surface (on ne parle alors plus de neurectoblaste à ce stade là). Seule la neurulation primaire est sous l’influence de la chorde, contrairement à la neurulation secondaire. La neurulation primaire à lieu principalement au cours de la 4ème semaine. </w:t>
      </w:r>
    </w:p>
    <w:p w:rsidR="0005738E" w:rsidRDefault="0005738E" w:rsidP="00695CDA">
      <w:pPr>
        <w:spacing w:after="0" w:line="240" w:lineRule="auto"/>
        <w:rPr>
          <w:noProof/>
          <w:sz w:val="24"/>
          <w:szCs w:val="24"/>
        </w:rPr>
      </w:pPr>
      <w:r>
        <w:rPr>
          <w:noProof/>
          <w:sz w:val="24"/>
          <w:szCs w:val="24"/>
        </w:rPr>
        <w:t>Le mécansime de formation de la gouttière neurale dépend de plusieurs facteurs :</w:t>
      </w:r>
    </w:p>
    <w:p w:rsidR="0005738E" w:rsidRDefault="0005738E" w:rsidP="00695CDA">
      <w:pPr>
        <w:spacing w:after="0" w:line="240" w:lineRule="auto"/>
        <w:rPr>
          <w:noProof/>
          <w:sz w:val="24"/>
          <w:szCs w:val="24"/>
        </w:rPr>
      </w:pPr>
      <w:r>
        <w:rPr>
          <w:noProof/>
          <w:sz w:val="24"/>
          <w:szCs w:val="24"/>
        </w:rPr>
        <w:t>-Des forces intrinsèques et extrinsèques (notemment des forces mécaniques via la prolifération du neurectoblaste qui forcent les berges à se rapprocher).</w:t>
      </w:r>
    </w:p>
    <w:p w:rsidR="0005738E" w:rsidRDefault="0005738E" w:rsidP="00695CDA">
      <w:pPr>
        <w:spacing w:after="0" w:line="240" w:lineRule="auto"/>
        <w:rPr>
          <w:rFonts w:ascii="Times New Roman" w:hAnsi="Times New Roman" w:cs="Times New Roman"/>
          <w:sz w:val="24"/>
          <w:szCs w:val="24"/>
        </w:rPr>
      </w:pPr>
      <w:r>
        <w:rPr>
          <w:noProof/>
          <w:sz w:val="24"/>
          <w:szCs w:val="24"/>
        </w:rPr>
        <w:t>-Des points d’ancrage médians et latéraux</w:t>
      </w:r>
    </w:p>
    <w:p w:rsidR="002A20E2" w:rsidRDefault="0005738E"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-Un rôle important du cytosquelette (microtubules au niveau des berges, qui vont communiquer entre et permettre la fermeture de la gouttière neurale.</w:t>
      </w:r>
    </w:p>
    <w:p w:rsidR="002A20E2" w:rsidRDefault="002A20E2" w:rsidP="00695CDA">
      <w:pPr>
        <w:spacing w:after="0" w:line="240" w:lineRule="auto"/>
        <w:rPr>
          <w:rFonts w:ascii="Times New Roman" w:hAnsi="Times New Roman" w:cs="Times New Roman"/>
          <w:sz w:val="24"/>
          <w:szCs w:val="24"/>
        </w:rPr>
      </w:pPr>
    </w:p>
    <w:p w:rsidR="002A20E2" w:rsidRDefault="002A20E2"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Il existe des marqueurs moléculaires pour identifier la formation de la gouttière et du tube neural.</w:t>
      </w:r>
    </w:p>
    <w:p w:rsidR="002A20E2" w:rsidRDefault="002A20E2"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 Avant la fermeture de la gouttière, seule l’E-</w:t>
      </w:r>
      <w:proofErr w:type="spellStart"/>
      <w:r>
        <w:rPr>
          <w:rFonts w:ascii="Times New Roman" w:hAnsi="Times New Roman" w:cs="Times New Roman"/>
          <w:sz w:val="24"/>
          <w:szCs w:val="24"/>
        </w:rPr>
        <w:t>Cadherine</w:t>
      </w:r>
      <w:proofErr w:type="spellEnd"/>
      <w:r>
        <w:rPr>
          <w:rFonts w:ascii="Times New Roman" w:hAnsi="Times New Roman" w:cs="Times New Roman"/>
          <w:sz w:val="24"/>
          <w:szCs w:val="24"/>
        </w:rPr>
        <w:t xml:space="preserve"> est exprimée dans l’ectoblaste et le </w:t>
      </w:r>
      <w:proofErr w:type="spellStart"/>
      <w:r>
        <w:rPr>
          <w:rFonts w:ascii="Times New Roman" w:hAnsi="Times New Roman" w:cs="Times New Roman"/>
          <w:sz w:val="24"/>
          <w:szCs w:val="24"/>
        </w:rPr>
        <w:t>neurectoblaste</w:t>
      </w:r>
      <w:proofErr w:type="spellEnd"/>
    </w:p>
    <w:p w:rsidR="0005738E" w:rsidRDefault="002A20E2"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-Après la fermeture, l’ectoblaste exprime la E-</w:t>
      </w:r>
      <w:proofErr w:type="spellStart"/>
      <w:r>
        <w:rPr>
          <w:rFonts w:ascii="Times New Roman" w:hAnsi="Times New Roman" w:cs="Times New Roman"/>
          <w:sz w:val="24"/>
          <w:szCs w:val="24"/>
        </w:rPr>
        <w:t>Cadherine</w:t>
      </w:r>
      <w:proofErr w:type="spellEnd"/>
      <w:r>
        <w:rPr>
          <w:rFonts w:ascii="Times New Roman" w:hAnsi="Times New Roman" w:cs="Times New Roman"/>
          <w:sz w:val="24"/>
          <w:szCs w:val="24"/>
        </w:rPr>
        <w:t xml:space="preserve"> et le </w:t>
      </w:r>
      <w:proofErr w:type="spellStart"/>
      <w:r>
        <w:rPr>
          <w:rFonts w:ascii="Times New Roman" w:hAnsi="Times New Roman" w:cs="Times New Roman"/>
          <w:sz w:val="24"/>
          <w:szCs w:val="24"/>
        </w:rPr>
        <w:t>neurectoblaste</w:t>
      </w:r>
      <w:proofErr w:type="spellEnd"/>
      <w:r>
        <w:rPr>
          <w:rFonts w:ascii="Times New Roman" w:hAnsi="Times New Roman" w:cs="Times New Roman"/>
          <w:sz w:val="24"/>
          <w:szCs w:val="24"/>
        </w:rPr>
        <w:t xml:space="preserve"> la N-</w:t>
      </w:r>
      <w:proofErr w:type="spellStart"/>
      <w:r>
        <w:rPr>
          <w:rFonts w:ascii="Times New Roman" w:hAnsi="Times New Roman" w:cs="Times New Roman"/>
          <w:sz w:val="24"/>
          <w:szCs w:val="24"/>
        </w:rPr>
        <w:t>Cadherine</w:t>
      </w:r>
      <w:proofErr w:type="spellEnd"/>
    </w:p>
    <w:p w:rsidR="002A20E2" w:rsidRDefault="002A20E2"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Ceci permet la séparation physique du tube neural, de l’ectoblaste et du </w:t>
      </w:r>
      <w:proofErr w:type="spellStart"/>
      <w:r>
        <w:rPr>
          <w:rFonts w:ascii="Times New Roman" w:hAnsi="Times New Roman" w:cs="Times New Roman"/>
          <w:sz w:val="24"/>
          <w:szCs w:val="24"/>
        </w:rPr>
        <w:t>mesoblaste</w:t>
      </w:r>
      <w:proofErr w:type="spellEnd"/>
      <w:r>
        <w:rPr>
          <w:rFonts w:ascii="Times New Roman" w:hAnsi="Times New Roman" w:cs="Times New Roman"/>
          <w:sz w:val="24"/>
          <w:szCs w:val="24"/>
        </w:rPr>
        <w:t>.</w:t>
      </w:r>
    </w:p>
    <w:p w:rsidR="002A20E2" w:rsidRDefault="002A20E2" w:rsidP="00695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fermeture du tube neurale intervient au </w:t>
      </w:r>
      <w:r w:rsidRPr="002A20E2">
        <w:rPr>
          <w:rFonts w:ascii="Times New Roman" w:hAnsi="Times New Roman" w:cs="Times New Roman"/>
          <w:sz w:val="24"/>
          <w:szCs w:val="24"/>
          <w:u w:val="single"/>
        </w:rPr>
        <w:t>21</w:t>
      </w:r>
      <w:r w:rsidRPr="002A20E2">
        <w:rPr>
          <w:rFonts w:ascii="Times New Roman" w:hAnsi="Times New Roman" w:cs="Times New Roman"/>
          <w:sz w:val="24"/>
          <w:szCs w:val="24"/>
          <w:u w:val="single"/>
          <w:vertAlign w:val="superscript"/>
        </w:rPr>
        <w:t>ème</w:t>
      </w:r>
      <w:r w:rsidRPr="002A20E2">
        <w:rPr>
          <w:rFonts w:ascii="Times New Roman" w:hAnsi="Times New Roman" w:cs="Times New Roman"/>
          <w:sz w:val="24"/>
          <w:szCs w:val="24"/>
          <w:u w:val="single"/>
        </w:rPr>
        <w:t xml:space="preserve"> jour</w:t>
      </w:r>
      <w:r>
        <w:rPr>
          <w:rFonts w:ascii="Times New Roman" w:hAnsi="Times New Roman" w:cs="Times New Roman"/>
          <w:sz w:val="24"/>
          <w:szCs w:val="24"/>
        </w:rPr>
        <w:t xml:space="preserve"> en regard du 4</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somite car les 4 premières paires de somites sont apparues au 21</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jour. Par la suite 4 paires de somites apparaissent chaque jour (au 22</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jour on aura donc 8 paires de somites, au 23</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jour 12 paires et je te laisse deviner la suite jeune </w:t>
      </w:r>
      <w:proofErr w:type="spellStart"/>
      <w:r>
        <w:rPr>
          <w:rFonts w:ascii="Times New Roman" w:hAnsi="Times New Roman" w:cs="Times New Roman"/>
          <w:sz w:val="24"/>
          <w:szCs w:val="24"/>
        </w:rPr>
        <w:t>padawan</w:t>
      </w:r>
      <w:proofErr w:type="spellEnd"/>
      <w:r>
        <w:rPr>
          <w:rFonts w:ascii="Times New Roman" w:hAnsi="Times New Roman" w:cs="Times New Roman"/>
          <w:sz w:val="24"/>
          <w:szCs w:val="24"/>
        </w:rPr>
        <w:t>). La neurulation primaire se termine donc à la fin de la 4</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semaine (28</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jour). Le tube neural possède deux orifices en avant et en arrière appelés </w:t>
      </w:r>
      <w:proofErr w:type="spellStart"/>
      <w:r>
        <w:rPr>
          <w:rFonts w:ascii="Times New Roman" w:hAnsi="Times New Roman" w:cs="Times New Roman"/>
          <w:sz w:val="24"/>
          <w:szCs w:val="24"/>
        </w:rPr>
        <w:t>neuropores</w:t>
      </w:r>
      <w:proofErr w:type="spellEnd"/>
      <w:r>
        <w:rPr>
          <w:rFonts w:ascii="Times New Roman" w:hAnsi="Times New Roman" w:cs="Times New Roman"/>
          <w:sz w:val="24"/>
          <w:szCs w:val="24"/>
        </w:rPr>
        <w:t xml:space="preserve">. Le </w:t>
      </w:r>
      <w:proofErr w:type="spellStart"/>
      <w:r>
        <w:rPr>
          <w:rFonts w:ascii="Times New Roman" w:hAnsi="Times New Roman" w:cs="Times New Roman"/>
          <w:sz w:val="24"/>
          <w:szCs w:val="24"/>
        </w:rPr>
        <w:t>neuropore</w:t>
      </w:r>
      <w:proofErr w:type="spellEnd"/>
      <w:r>
        <w:rPr>
          <w:rFonts w:ascii="Times New Roman" w:hAnsi="Times New Roman" w:cs="Times New Roman"/>
          <w:sz w:val="24"/>
          <w:szCs w:val="24"/>
        </w:rPr>
        <w:t xml:space="preserve"> antérieur se ferme le 24</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jour et le </w:t>
      </w:r>
      <w:proofErr w:type="spellStart"/>
      <w:r>
        <w:rPr>
          <w:rFonts w:ascii="Times New Roman" w:hAnsi="Times New Roman" w:cs="Times New Roman"/>
          <w:sz w:val="24"/>
          <w:szCs w:val="24"/>
        </w:rPr>
        <w:t>neuropore</w:t>
      </w:r>
      <w:proofErr w:type="spellEnd"/>
      <w:r>
        <w:rPr>
          <w:rFonts w:ascii="Times New Roman" w:hAnsi="Times New Roman" w:cs="Times New Roman"/>
          <w:sz w:val="24"/>
          <w:szCs w:val="24"/>
        </w:rPr>
        <w:t xml:space="preserve"> postérieur le 26</w:t>
      </w:r>
      <w:r w:rsidRPr="002A20E2">
        <w:rPr>
          <w:rFonts w:ascii="Times New Roman" w:hAnsi="Times New Roman" w:cs="Times New Roman"/>
          <w:sz w:val="24"/>
          <w:szCs w:val="24"/>
          <w:vertAlign w:val="superscript"/>
        </w:rPr>
        <w:t>ème</w:t>
      </w:r>
      <w:r>
        <w:rPr>
          <w:rFonts w:ascii="Times New Roman" w:hAnsi="Times New Roman" w:cs="Times New Roman"/>
          <w:sz w:val="24"/>
          <w:szCs w:val="24"/>
        </w:rPr>
        <w:t xml:space="preserve"> jour.</w:t>
      </w:r>
    </w:p>
    <w:p w:rsidR="002A20E2" w:rsidRDefault="002A20E2" w:rsidP="00695CDA">
      <w:pPr>
        <w:spacing w:after="0" w:line="240" w:lineRule="auto"/>
        <w:rPr>
          <w:rFonts w:ascii="Times New Roman" w:hAnsi="Times New Roman" w:cs="Times New Roman"/>
          <w:sz w:val="24"/>
          <w:szCs w:val="24"/>
        </w:rPr>
      </w:pPr>
    </w:p>
    <w:p w:rsidR="002A20E2" w:rsidRDefault="002A20E2" w:rsidP="002A20E2">
      <w:pPr>
        <w:spacing w:after="0" w:line="240" w:lineRule="auto"/>
        <w:rPr>
          <w:rFonts w:ascii="Times New Roman" w:hAnsi="Times New Roman" w:cs="Times New Roman"/>
          <w:sz w:val="24"/>
          <w:szCs w:val="24"/>
        </w:rPr>
      </w:pPr>
    </w:p>
    <w:p w:rsidR="002A20E2" w:rsidRDefault="002A20E2" w:rsidP="002A20E2">
      <w:pPr>
        <w:spacing w:after="0" w:line="240" w:lineRule="auto"/>
        <w:rPr>
          <w:rFonts w:ascii="Times New Roman" w:hAnsi="Times New Roman" w:cs="Times New Roman"/>
          <w:sz w:val="24"/>
          <w:szCs w:val="24"/>
        </w:rPr>
      </w:pPr>
    </w:p>
    <w:p w:rsidR="002A20E2" w:rsidRDefault="002A20E2" w:rsidP="002A20E2">
      <w:pPr>
        <w:pStyle w:val="Paragraphedeliste"/>
        <w:numPr>
          <w:ilvl w:val="0"/>
          <w:numId w:val="11"/>
        </w:numPr>
        <w:spacing w:after="0" w:line="240" w:lineRule="auto"/>
        <w:rPr>
          <w:rFonts w:ascii="Times New Roman" w:hAnsi="Times New Roman" w:cs="Times New Roman"/>
          <w:b/>
          <w:sz w:val="36"/>
          <w:szCs w:val="36"/>
        </w:rPr>
      </w:pPr>
      <w:r w:rsidRPr="002A20E2">
        <w:rPr>
          <w:rFonts w:ascii="Times New Roman" w:hAnsi="Times New Roman" w:cs="Times New Roman"/>
          <w:b/>
          <w:sz w:val="36"/>
          <w:szCs w:val="36"/>
        </w:rPr>
        <w:t>La neurulation secondaire</w:t>
      </w:r>
      <w:r>
        <w:rPr>
          <w:rFonts w:ascii="Times New Roman" w:hAnsi="Times New Roman" w:cs="Times New Roman"/>
          <w:b/>
          <w:sz w:val="36"/>
          <w:szCs w:val="36"/>
        </w:rPr>
        <w:t xml:space="preserve"> (28</w:t>
      </w:r>
      <w:r w:rsidRPr="002A20E2">
        <w:rPr>
          <w:rFonts w:ascii="Times New Roman" w:hAnsi="Times New Roman" w:cs="Times New Roman"/>
          <w:b/>
          <w:sz w:val="36"/>
          <w:szCs w:val="36"/>
          <w:vertAlign w:val="superscript"/>
        </w:rPr>
        <w:t>ème</w:t>
      </w:r>
      <w:r>
        <w:rPr>
          <w:rFonts w:ascii="Times New Roman" w:hAnsi="Times New Roman" w:cs="Times New Roman"/>
          <w:b/>
          <w:sz w:val="36"/>
          <w:szCs w:val="36"/>
        </w:rPr>
        <w:t xml:space="preserve"> – 48</w:t>
      </w:r>
      <w:r w:rsidRPr="002A20E2">
        <w:rPr>
          <w:rFonts w:ascii="Times New Roman" w:hAnsi="Times New Roman" w:cs="Times New Roman"/>
          <w:b/>
          <w:sz w:val="36"/>
          <w:szCs w:val="36"/>
          <w:vertAlign w:val="superscript"/>
        </w:rPr>
        <w:t>ème</w:t>
      </w:r>
      <w:r>
        <w:rPr>
          <w:rFonts w:ascii="Times New Roman" w:hAnsi="Times New Roman" w:cs="Times New Roman"/>
          <w:b/>
          <w:sz w:val="36"/>
          <w:szCs w:val="36"/>
        </w:rPr>
        <w:t xml:space="preserve"> jour PC)</w:t>
      </w:r>
    </w:p>
    <w:p w:rsidR="002A20E2" w:rsidRDefault="002A20E2" w:rsidP="002A20E2">
      <w:pPr>
        <w:pStyle w:val="Paragraphedeliste"/>
        <w:spacing w:after="0" w:line="240" w:lineRule="auto"/>
        <w:rPr>
          <w:rFonts w:ascii="Times New Roman" w:hAnsi="Times New Roman" w:cs="Times New Roman"/>
          <w:sz w:val="24"/>
          <w:szCs w:val="24"/>
        </w:rPr>
      </w:pPr>
    </w:p>
    <w:p w:rsidR="002A20E2" w:rsidRDefault="002A20E2" w:rsidP="002A20E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Elle intervient après la neurulation p</w:t>
      </w:r>
      <w:r w:rsidR="00F335A1">
        <w:rPr>
          <w:rFonts w:ascii="Times New Roman" w:hAnsi="Times New Roman" w:cs="Times New Roman"/>
          <w:sz w:val="24"/>
          <w:szCs w:val="24"/>
        </w:rPr>
        <w:t xml:space="preserve">rimaire, au niveau de la ligne primitive en arrière du </w:t>
      </w:r>
      <w:proofErr w:type="spellStart"/>
      <w:r w:rsidR="00F335A1">
        <w:rPr>
          <w:rFonts w:ascii="Times New Roman" w:hAnsi="Times New Roman" w:cs="Times New Roman"/>
          <w:sz w:val="24"/>
          <w:szCs w:val="24"/>
        </w:rPr>
        <w:t>neuropore</w:t>
      </w:r>
      <w:proofErr w:type="spellEnd"/>
      <w:r w:rsidR="00F335A1">
        <w:rPr>
          <w:rFonts w:ascii="Times New Roman" w:hAnsi="Times New Roman" w:cs="Times New Roman"/>
          <w:sz w:val="24"/>
          <w:szCs w:val="24"/>
        </w:rPr>
        <w:t xml:space="preserve"> postérieur. Elle est induite par un cordon formé de cellules totipotentes qui vont donner la fin du tube neural, c’est-à-dire la fin de la moelle sacrée à partir de S2 jusqu’à S5 et le coccyx. Ce cordon est au départ plein puis se creuse et s’abouche à la partie postérieure du tube neural primaire pour former un tube neural complet et continu. La région de la ligne primitive au apparait la neurulation secondaire est appelée bourgeon caudal ou éminence caudale.</w:t>
      </w:r>
    </w:p>
    <w:p w:rsidR="00F335A1" w:rsidRDefault="00F335A1" w:rsidP="002A20E2">
      <w:pPr>
        <w:pStyle w:val="Paragraphedeliste"/>
        <w:spacing w:after="0" w:line="240" w:lineRule="auto"/>
        <w:rPr>
          <w:rFonts w:ascii="Times New Roman" w:hAnsi="Times New Roman" w:cs="Times New Roman"/>
          <w:sz w:val="24"/>
          <w:szCs w:val="24"/>
        </w:rPr>
      </w:pPr>
      <w:r w:rsidRPr="00F335A1">
        <w:rPr>
          <w:noProof/>
        </w:rPr>
        <w:lastRenderedPageBreak/>
        <w:drawing>
          <wp:inline distT="0" distB="0" distL="0" distR="0">
            <wp:extent cx="4504367" cy="136577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aturation sat="0"/>
                              </a14:imgEffect>
                            </a14:imgLayer>
                          </a14:imgProps>
                        </a:ext>
                      </a:extLst>
                    </a:blip>
                    <a:stretch>
                      <a:fillRect/>
                    </a:stretch>
                  </pic:blipFill>
                  <pic:spPr>
                    <a:xfrm>
                      <a:off x="0" y="0"/>
                      <a:ext cx="4524788" cy="1371964"/>
                    </a:xfrm>
                    <a:prstGeom prst="rect">
                      <a:avLst/>
                    </a:prstGeom>
                  </pic:spPr>
                </pic:pic>
              </a:graphicData>
            </a:graphic>
          </wp:inline>
        </w:drawing>
      </w:r>
    </w:p>
    <w:p w:rsidR="00BC068A" w:rsidRDefault="00BC068A" w:rsidP="002A20E2">
      <w:pPr>
        <w:pStyle w:val="Paragraphedeliste"/>
        <w:spacing w:after="0" w:line="240" w:lineRule="auto"/>
        <w:rPr>
          <w:rFonts w:ascii="Times New Roman" w:hAnsi="Times New Roman" w:cs="Times New Roman"/>
          <w:sz w:val="24"/>
          <w:szCs w:val="24"/>
        </w:rPr>
      </w:pPr>
    </w:p>
    <w:p w:rsidR="00BC068A" w:rsidRDefault="00BC068A" w:rsidP="002A20E2">
      <w:pPr>
        <w:pStyle w:val="Paragraphedeliste"/>
        <w:spacing w:after="0" w:line="240" w:lineRule="auto"/>
        <w:rPr>
          <w:rFonts w:ascii="Times New Roman" w:hAnsi="Times New Roman" w:cs="Times New Roman"/>
          <w:sz w:val="24"/>
          <w:szCs w:val="24"/>
        </w:rPr>
      </w:pPr>
    </w:p>
    <w:p w:rsidR="00BC068A" w:rsidRDefault="00BC068A" w:rsidP="002A20E2">
      <w:pPr>
        <w:pStyle w:val="Paragraphedeliste"/>
        <w:spacing w:after="0" w:line="240" w:lineRule="auto"/>
        <w:rPr>
          <w:rFonts w:ascii="Times New Roman" w:hAnsi="Times New Roman" w:cs="Times New Roman"/>
          <w:sz w:val="24"/>
          <w:szCs w:val="24"/>
        </w:rPr>
      </w:pPr>
    </w:p>
    <w:p w:rsidR="00BC068A" w:rsidRDefault="00BC068A" w:rsidP="002A20E2">
      <w:pPr>
        <w:pStyle w:val="Paragraphedeliste"/>
        <w:spacing w:after="0" w:line="240" w:lineRule="auto"/>
        <w:rPr>
          <w:rFonts w:ascii="Times New Roman" w:hAnsi="Times New Roman" w:cs="Times New Roman"/>
          <w:sz w:val="24"/>
          <w:szCs w:val="24"/>
        </w:rPr>
      </w:pPr>
    </w:p>
    <w:p w:rsidR="00BC068A" w:rsidRDefault="00BC068A" w:rsidP="002A20E2">
      <w:pPr>
        <w:pStyle w:val="Paragraphedeliste"/>
        <w:spacing w:after="0" w:line="240" w:lineRule="auto"/>
        <w:rPr>
          <w:rFonts w:ascii="Times New Roman" w:hAnsi="Times New Roman" w:cs="Times New Roman"/>
          <w:sz w:val="24"/>
          <w:szCs w:val="24"/>
        </w:rPr>
      </w:pPr>
    </w:p>
    <w:p w:rsidR="00BC068A" w:rsidRDefault="00BC068A" w:rsidP="002A20E2">
      <w:pPr>
        <w:pStyle w:val="Paragraphedeliste"/>
        <w:spacing w:after="0" w:line="240" w:lineRule="auto"/>
        <w:rPr>
          <w:rFonts w:ascii="Times New Roman" w:hAnsi="Times New Roman" w:cs="Times New Roman"/>
          <w:sz w:val="24"/>
          <w:szCs w:val="24"/>
        </w:rPr>
      </w:pPr>
    </w:p>
    <w:p w:rsidR="00BC068A" w:rsidRDefault="00BC068A" w:rsidP="002A20E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Le tube neural en se développant va donner 3 vésicules primitives : le prosencéphale, le mésencéphale et le rhombencéphale.</w:t>
      </w:r>
    </w:p>
    <w:p w:rsidR="00BC068A" w:rsidRDefault="00BC068A" w:rsidP="002A20E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partie supérieure du tube neural </w:t>
      </w:r>
      <w:r w:rsidR="00B643FD">
        <w:rPr>
          <w:rFonts w:ascii="Times New Roman" w:hAnsi="Times New Roman" w:cs="Times New Roman"/>
          <w:sz w:val="24"/>
          <w:szCs w:val="24"/>
        </w:rPr>
        <w:t xml:space="preserve">antérieur </w:t>
      </w:r>
      <w:r>
        <w:rPr>
          <w:rFonts w:ascii="Times New Roman" w:hAnsi="Times New Roman" w:cs="Times New Roman"/>
          <w:sz w:val="24"/>
          <w:szCs w:val="24"/>
        </w:rPr>
        <w:t>va donner le cortex cérébral, la partie latérale les éminences ganglionnaires latérales (striatum) et la partie inférieure l’éminence ganglionnaire médiale (pallidum).</w:t>
      </w:r>
    </w:p>
    <w:p w:rsidR="00B643FD" w:rsidRDefault="00B643FD" w:rsidP="002A20E2">
      <w:pPr>
        <w:pStyle w:val="Paragraphedeliste"/>
        <w:spacing w:after="0" w:line="240" w:lineRule="auto"/>
        <w:rPr>
          <w:rFonts w:ascii="Times New Roman" w:hAnsi="Times New Roman" w:cs="Times New Roman"/>
          <w:sz w:val="24"/>
          <w:szCs w:val="24"/>
        </w:rPr>
      </w:pPr>
    </w:p>
    <w:p w:rsidR="00B643FD" w:rsidRDefault="00B643FD" w:rsidP="002A20E2">
      <w:pPr>
        <w:pStyle w:val="Paragraphedeliste"/>
        <w:spacing w:after="0" w:line="240" w:lineRule="auto"/>
        <w:rPr>
          <w:rFonts w:ascii="Times New Roman" w:hAnsi="Times New Roman" w:cs="Times New Roman"/>
          <w:sz w:val="24"/>
          <w:szCs w:val="24"/>
        </w:rPr>
      </w:pPr>
    </w:p>
    <w:p w:rsidR="00B643FD" w:rsidRDefault="00B643FD" w:rsidP="002A20E2">
      <w:pPr>
        <w:pStyle w:val="Paragraphedeliste"/>
        <w:spacing w:after="0" w:line="240" w:lineRule="auto"/>
        <w:rPr>
          <w:rFonts w:ascii="Times New Roman" w:hAnsi="Times New Roman" w:cs="Times New Roman"/>
          <w:sz w:val="24"/>
          <w:szCs w:val="24"/>
        </w:rPr>
      </w:pPr>
    </w:p>
    <w:p w:rsidR="00B643FD" w:rsidRDefault="00B643FD" w:rsidP="00B643FD">
      <w:pPr>
        <w:pStyle w:val="Paragraphedeliste"/>
        <w:numPr>
          <w:ilvl w:val="0"/>
          <w:numId w:val="11"/>
        </w:numPr>
        <w:spacing w:after="0" w:line="240" w:lineRule="auto"/>
        <w:rPr>
          <w:rFonts w:ascii="Times New Roman" w:hAnsi="Times New Roman" w:cs="Times New Roman"/>
          <w:b/>
          <w:sz w:val="36"/>
          <w:szCs w:val="36"/>
        </w:rPr>
      </w:pPr>
      <w:r w:rsidRPr="00B643FD">
        <w:rPr>
          <w:rFonts w:ascii="Times New Roman" w:hAnsi="Times New Roman" w:cs="Times New Roman"/>
          <w:b/>
          <w:sz w:val="36"/>
          <w:szCs w:val="36"/>
        </w:rPr>
        <w:t>La morphogenèse de la moelle</w:t>
      </w:r>
    </w:p>
    <w:p w:rsidR="00B643FD" w:rsidRDefault="00B643FD" w:rsidP="00B643FD">
      <w:pPr>
        <w:pStyle w:val="Paragraphedeliste"/>
        <w:spacing w:after="0" w:line="240" w:lineRule="auto"/>
        <w:rPr>
          <w:rFonts w:ascii="Times New Roman" w:hAnsi="Times New Roman" w:cs="Times New Roman"/>
          <w:sz w:val="24"/>
          <w:szCs w:val="24"/>
        </w:rPr>
      </w:pPr>
    </w:p>
    <w:p w:rsidR="00B643FD" w:rsidRPr="00B643FD" w:rsidRDefault="00B643FD" w:rsidP="00B643FD">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moelle a une structure identique tout le long du tube neural.</w:t>
      </w:r>
      <w:r>
        <w:rPr>
          <w:noProof/>
        </w:rPr>
        <w:t xml:space="preserve">             </w:t>
      </w:r>
      <w:r w:rsidRPr="00B643FD">
        <w:rPr>
          <w:noProof/>
        </w:rPr>
        <w:t xml:space="preserve"> </w:t>
      </w:r>
      <w:r>
        <w:rPr>
          <w:noProof/>
        </w:rPr>
        <w:drawing>
          <wp:inline distT="0" distB="0" distL="0" distR="0">
            <wp:extent cx="1636364" cy="1562986"/>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aturation sat="0"/>
                              </a14:imgEffect>
                            </a14:imgLayer>
                          </a14:imgProps>
                        </a:ext>
                      </a:extLst>
                    </a:blip>
                    <a:stretch>
                      <a:fillRect/>
                    </a:stretch>
                  </pic:blipFill>
                  <pic:spPr>
                    <a:xfrm>
                      <a:off x="0" y="0"/>
                      <a:ext cx="1644752" cy="1570997"/>
                    </a:xfrm>
                    <a:prstGeom prst="rect">
                      <a:avLst/>
                    </a:prstGeom>
                  </pic:spPr>
                </pic:pic>
              </a:graphicData>
            </a:graphic>
          </wp:inline>
        </w:drawing>
      </w:r>
      <w:r>
        <w:rPr>
          <w:noProof/>
        </w:rPr>
        <w:drawing>
          <wp:inline distT="0" distB="0" distL="0" distR="0">
            <wp:extent cx="1594884" cy="1523364"/>
            <wp:effectExtent l="0" t="0" r="5715"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aturation sat="0"/>
                              </a14:imgEffect>
                            </a14:imgLayer>
                          </a14:imgProps>
                        </a:ext>
                      </a:extLst>
                    </a:blip>
                    <a:stretch>
                      <a:fillRect/>
                    </a:stretch>
                  </pic:blipFill>
                  <pic:spPr>
                    <a:xfrm>
                      <a:off x="0" y="0"/>
                      <a:ext cx="1599616" cy="1527884"/>
                    </a:xfrm>
                    <a:prstGeom prst="rect">
                      <a:avLst/>
                    </a:prstGeom>
                  </pic:spPr>
                </pic:pic>
              </a:graphicData>
            </a:graphic>
          </wp:inline>
        </w:drawing>
      </w:r>
      <w:r>
        <w:rPr>
          <w:noProof/>
        </w:rPr>
        <w:drawing>
          <wp:inline distT="0" distB="0" distL="0" distR="0">
            <wp:extent cx="1591840" cy="1520456"/>
            <wp:effectExtent l="0" t="0" r="889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Effect>
                                <a14:saturation sat="0"/>
                              </a14:imgEffect>
                            </a14:imgLayer>
                          </a14:imgProps>
                        </a:ext>
                      </a:extLst>
                    </a:blip>
                    <a:stretch>
                      <a:fillRect/>
                    </a:stretch>
                  </pic:blipFill>
                  <pic:spPr>
                    <a:xfrm>
                      <a:off x="0" y="0"/>
                      <a:ext cx="1597672" cy="1526027"/>
                    </a:xfrm>
                    <a:prstGeom prst="rect">
                      <a:avLst/>
                    </a:prstGeom>
                  </pic:spPr>
                </pic:pic>
              </a:graphicData>
            </a:graphic>
          </wp:inline>
        </w:drawing>
      </w:r>
      <w:r>
        <w:rPr>
          <w:noProof/>
        </w:rPr>
        <w:drawing>
          <wp:inline distT="0" distB="0" distL="0" distR="0">
            <wp:extent cx="1722475" cy="164523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aturation sat="0"/>
                              </a14:imgEffect>
                            </a14:imgLayer>
                          </a14:imgProps>
                        </a:ext>
                      </a:extLst>
                    </a:blip>
                    <a:stretch>
                      <a:fillRect/>
                    </a:stretch>
                  </pic:blipFill>
                  <pic:spPr>
                    <a:xfrm>
                      <a:off x="0" y="0"/>
                      <a:ext cx="1728688" cy="1651170"/>
                    </a:xfrm>
                    <a:prstGeom prst="rect">
                      <a:avLst/>
                    </a:prstGeom>
                  </pic:spPr>
                </pic:pic>
              </a:graphicData>
            </a:graphic>
          </wp:inline>
        </w:drawing>
      </w:r>
    </w:p>
    <w:p w:rsidR="0087630D" w:rsidRPr="0087630D" w:rsidRDefault="00B643FD" w:rsidP="00B643FD">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87630D">
        <w:rPr>
          <w:rFonts w:ascii="Times New Roman" w:eastAsia="Times New Roman" w:hAnsi="Times New Roman" w:cs="Times New Roman"/>
          <w:color w:val="000000" w:themeColor="text1"/>
          <w:sz w:val="24"/>
          <w:szCs w:val="24"/>
        </w:rPr>
        <w:t xml:space="preserve">1.tube neural                                     </w:t>
      </w:r>
      <w:r w:rsidR="0087630D">
        <w:rPr>
          <w:rFonts w:ascii="Times New Roman" w:eastAsia="Times New Roman" w:hAnsi="Times New Roman" w:cs="Times New Roman"/>
          <w:color w:val="000000" w:themeColor="text1"/>
          <w:sz w:val="24"/>
          <w:szCs w:val="24"/>
        </w:rPr>
        <w:t xml:space="preserve">   </w:t>
      </w:r>
      <w:r w:rsidRPr="0087630D">
        <w:rPr>
          <w:rFonts w:ascii="Times New Roman" w:eastAsia="Times New Roman" w:hAnsi="Times New Roman" w:cs="Times New Roman"/>
          <w:color w:val="000000" w:themeColor="text1"/>
          <w:sz w:val="24"/>
          <w:szCs w:val="24"/>
        </w:rPr>
        <w:t xml:space="preserve"> </w:t>
      </w:r>
      <w:r w:rsidR="0087630D" w:rsidRPr="0087630D">
        <w:rPr>
          <w:rFonts w:ascii="Times New Roman" w:eastAsia="Times New Roman" w:hAnsi="Times New Roman" w:cs="Times New Roman"/>
          <w:color w:val="000000" w:themeColor="text1"/>
          <w:sz w:val="24"/>
          <w:szCs w:val="24"/>
        </w:rPr>
        <w:t>7.sillon limitant</w:t>
      </w:r>
      <w:r w:rsidR="0087630D">
        <w:rPr>
          <w:rFonts w:ascii="Times New Roman" w:eastAsia="Times New Roman" w:hAnsi="Times New Roman" w:cs="Times New Roman"/>
          <w:color w:val="000000" w:themeColor="text1"/>
          <w:sz w:val="24"/>
          <w:szCs w:val="24"/>
        </w:rPr>
        <w:t xml:space="preserve">                          14. Cordon antérieur</w:t>
      </w:r>
    </w:p>
    <w:p w:rsidR="00B643FD" w:rsidRPr="0087630D" w:rsidRDefault="00B643FD" w:rsidP="00B643FD">
      <w:pPr>
        <w:tabs>
          <w:tab w:val="left" w:pos="3098"/>
        </w:tabs>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87630D">
        <w:rPr>
          <w:rFonts w:ascii="Times New Roman" w:eastAsia="Times New Roman" w:hAnsi="Times New Roman" w:cs="Times New Roman"/>
          <w:color w:val="000000" w:themeColor="text1"/>
          <w:sz w:val="24"/>
          <w:szCs w:val="24"/>
        </w:rPr>
        <w:t xml:space="preserve">2. canal </w:t>
      </w:r>
      <w:proofErr w:type="spellStart"/>
      <w:r w:rsidRPr="0087630D">
        <w:rPr>
          <w:rFonts w:ascii="Times New Roman" w:eastAsia="Times New Roman" w:hAnsi="Times New Roman" w:cs="Times New Roman"/>
          <w:color w:val="000000" w:themeColor="text1"/>
          <w:sz w:val="24"/>
          <w:szCs w:val="24"/>
        </w:rPr>
        <w:t>épendymaire</w:t>
      </w:r>
      <w:proofErr w:type="spellEnd"/>
      <w:r w:rsidRPr="0087630D">
        <w:rPr>
          <w:rFonts w:ascii="Times New Roman" w:eastAsia="Times New Roman" w:hAnsi="Times New Roman" w:cs="Times New Roman"/>
          <w:color w:val="000000" w:themeColor="text1"/>
          <w:sz w:val="24"/>
          <w:szCs w:val="24"/>
        </w:rPr>
        <w:tab/>
      </w:r>
      <w:r w:rsidR="0087630D">
        <w:rPr>
          <w:rFonts w:ascii="Times New Roman" w:eastAsia="Times New Roman" w:hAnsi="Times New Roman" w:cs="Times New Roman"/>
          <w:color w:val="000000" w:themeColor="text1"/>
          <w:sz w:val="24"/>
          <w:szCs w:val="24"/>
        </w:rPr>
        <w:t xml:space="preserve">           </w:t>
      </w:r>
      <w:r w:rsidR="0087630D" w:rsidRPr="0087630D">
        <w:rPr>
          <w:rFonts w:ascii="Times New Roman" w:eastAsia="Times New Roman" w:hAnsi="Times New Roman" w:cs="Times New Roman"/>
          <w:color w:val="000000" w:themeColor="text1"/>
          <w:sz w:val="24"/>
          <w:szCs w:val="24"/>
        </w:rPr>
        <w:t>8. Lame fondamentale motrice</w:t>
      </w:r>
      <w:r w:rsidR="0087630D">
        <w:rPr>
          <w:rFonts w:ascii="Times New Roman" w:eastAsia="Times New Roman" w:hAnsi="Times New Roman" w:cs="Times New Roman"/>
          <w:color w:val="000000" w:themeColor="text1"/>
          <w:sz w:val="24"/>
          <w:szCs w:val="24"/>
        </w:rPr>
        <w:t xml:space="preserve">  15.sillon postérieur</w:t>
      </w:r>
    </w:p>
    <w:p w:rsidR="00B643FD" w:rsidRPr="0087630D" w:rsidRDefault="00B643FD" w:rsidP="00B643FD">
      <w:pPr>
        <w:autoSpaceDE w:val="0"/>
        <w:autoSpaceDN w:val="0"/>
        <w:adjustRightInd w:val="0"/>
        <w:snapToGrid w:val="0"/>
        <w:spacing w:after="0" w:line="240" w:lineRule="auto"/>
        <w:rPr>
          <w:rFonts w:ascii="Times New Roman" w:eastAsia="Times New Roman" w:hAnsi="Times New Roman" w:cs="Times New Roman"/>
          <w:color w:val="FFFFFF"/>
          <w:sz w:val="24"/>
          <w:szCs w:val="24"/>
        </w:rPr>
      </w:pPr>
      <w:r w:rsidRPr="0087630D">
        <w:rPr>
          <w:rFonts w:ascii="Times New Roman" w:eastAsia="Times New Roman" w:hAnsi="Times New Roman" w:cs="Times New Roman"/>
          <w:color w:val="000000" w:themeColor="text1"/>
          <w:sz w:val="24"/>
          <w:szCs w:val="24"/>
        </w:rPr>
        <w:t>3a. substance grise (sensitive)</w:t>
      </w:r>
      <w:r w:rsidR="0087630D">
        <w:rPr>
          <w:rFonts w:ascii="Times New Roman" w:eastAsia="Times New Roman" w:hAnsi="Times New Roman" w:cs="Times New Roman"/>
          <w:color w:val="000000" w:themeColor="text1"/>
          <w:sz w:val="24"/>
          <w:szCs w:val="24"/>
        </w:rPr>
        <w:t xml:space="preserve">               </w:t>
      </w:r>
      <w:r w:rsidR="0087630D" w:rsidRPr="0087630D">
        <w:rPr>
          <w:rFonts w:ascii="Times New Roman" w:eastAsia="Times New Roman" w:hAnsi="Times New Roman" w:cs="Times New Roman"/>
          <w:color w:val="000000" w:themeColor="text1"/>
          <w:sz w:val="24"/>
          <w:szCs w:val="24"/>
        </w:rPr>
        <w:t>9.</w:t>
      </w:r>
      <w:r w:rsidR="0087630D">
        <w:rPr>
          <w:rFonts w:ascii="Times New Roman" w:eastAsia="Times New Roman" w:hAnsi="Times New Roman" w:cs="Times New Roman"/>
          <w:color w:val="000000" w:themeColor="text1"/>
          <w:sz w:val="24"/>
          <w:szCs w:val="24"/>
        </w:rPr>
        <w:t xml:space="preserve">plancher        </w:t>
      </w:r>
      <w:r w:rsidR="0033234F">
        <w:rPr>
          <w:rFonts w:ascii="Times New Roman" w:eastAsia="Times New Roman" w:hAnsi="Times New Roman" w:cs="Times New Roman"/>
          <w:color w:val="000000" w:themeColor="text1"/>
          <w:sz w:val="24"/>
          <w:szCs w:val="24"/>
        </w:rPr>
        <w:t xml:space="preserve">                          16.corn</w:t>
      </w:r>
      <w:r w:rsidR="0087630D">
        <w:rPr>
          <w:rFonts w:ascii="Times New Roman" w:eastAsia="Times New Roman" w:hAnsi="Times New Roman" w:cs="Times New Roman"/>
          <w:color w:val="000000" w:themeColor="text1"/>
          <w:sz w:val="24"/>
          <w:szCs w:val="24"/>
        </w:rPr>
        <w:t>e postérieur</w:t>
      </w:r>
    </w:p>
    <w:p w:rsidR="00B643FD" w:rsidRPr="0087630D" w:rsidRDefault="00B643FD" w:rsidP="00B643FD">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87630D">
        <w:rPr>
          <w:rFonts w:ascii="Times New Roman" w:eastAsia="Times New Roman" w:hAnsi="Times New Roman" w:cs="Times New Roman"/>
          <w:color w:val="000000" w:themeColor="text1"/>
          <w:sz w:val="24"/>
          <w:szCs w:val="24"/>
        </w:rPr>
        <w:t xml:space="preserve">3b. substance grise (motrice)  </w:t>
      </w:r>
      <w:r w:rsidR="0087630D">
        <w:rPr>
          <w:rFonts w:ascii="Times New Roman" w:eastAsia="Times New Roman" w:hAnsi="Times New Roman" w:cs="Times New Roman"/>
          <w:color w:val="000000" w:themeColor="text1"/>
          <w:sz w:val="24"/>
          <w:szCs w:val="24"/>
        </w:rPr>
        <w:t xml:space="preserve">              10.racine postérieure (sensitive) 17. C</w:t>
      </w:r>
      <w:r w:rsidR="0033234F">
        <w:rPr>
          <w:rFonts w:ascii="Times New Roman" w:eastAsia="Times New Roman" w:hAnsi="Times New Roman" w:cs="Times New Roman"/>
          <w:color w:val="000000" w:themeColor="text1"/>
          <w:sz w:val="24"/>
          <w:szCs w:val="24"/>
        </w:rPr>
        <w:t>orn</w:t>
      </w:r>
      <w:r w:rsidR="0087630D">
        <w:rPr>
          <w:rFonts w:ascii="Times New Roman" w:eastAsia="Times New Roman" w:hAnsi="Times New Roman" w:cs="Times New Roman"/>
          <w:color w:val="000000" w:themeColor="text1"/>
          <w:sz w:val="24"/>
          <w:szCs w:val="24"/>
        </w:rPr>
        <w:t>e latérale</w:t>
      </w:r>
    </w:p>
    <w:p w:rsidR="00B643FD" w:rsidRPr="0087630D" w:rsidRDefault="00B643FD" w:rsidP="00B643FD">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87630D">
        <w:rPr>
          <w:rFonts w:ascii="Times New Roman" w:eastAsia="Times New Roman" w:hAnsi="Times New Roman" w:cs="Times New Roman"/>
          <w:color w:val="000000" w:themeColor="text1"/>
          <w:sz w:val="24"/>
          <w:szCs w:val="24"/>
        </w:rPr>
        <w:t>4. Zone marginale (substance blanche)</w:t>
      </w:r>
      <w:r w:rsidR="0087630D">
        <w:rPr>
          <w:rFonts w:ascii="Times New Roman" w:eastAsia="Times New Roman" w:hAnsi="Times New Roman" w:cs="Times New Roman"/>
          <w:color w:val="000000" w:themeColor="text1"/>
          <w:sz w:val="24"/>
          <w:szCs w:val="24"/>
        </w:rPr>
        <w:t xml:space="preserve"> 11.racine antérieure (motrice)</w:t>
      </w:r>
      <w:r w:rsidRPr="0087630D">
        <w:rPr>
          <w:rFonts w:ascii="Times New Roman" w:eastAsia="Times New Roman" w:hAnsi="Times New Roman" w:cs="Times New Roman"/>
          <w:color w:val="000000" w:themeColor="text1"/>
          <w:sz w:val="24"/>
          <w:szCs w:val="24"/>
        </w:rPr>
        <w:t xml:space="preserve">   </w:t>
      </w:r>
      <w:r w:rsidR="0087630D">
        <w:rPr>
          <w:rFonts w:ascii="Times New Roman" w:eastAsia="Times New Roman" w:hAnsi="Times New Roman" w:cs="Times New Roman"/>
          <w:color w:val="000000" w:themeColor="text1"/>
          <w:sz w:val="24"/>
          <w:szCs w:val="24"/>
        </w:rPr>
        <w:t xml:space="preserve"> 18. C</w:t>
      </w:r>
      <w:r w:rsidR="0033234F">
        <w:rPr>
          <w:rFonts w:ascii="Times New Roman" w:eastAsia="Times New Roman" w:hAnsi="Times New Roman" w:cs="Times New Roman"/>
          <w:color w:val="000000" w:themeColor="text1"/>
          <w:sz w:val="24"/>
          <w:szCs w:val="24"/>
        </w:rPr>
        <w:t>orn</w:t>
      </w:r>
      <w:r w:rsidR="0087630D">
        <w:rPr>
          <w:rFonts w:ascii="Times New Roman" w:eastAsia="Times New Roman" w:hAnsi="Times New Roman" w:cs="Times New Roman"/>
          <w:color w:val="000000" w:themeColor="text1"/>
          <w:sz w:val="24"/>
          <w:szCs w:val="24"/>
        </w:rPr>
        <w:t>e antérieure</w:t>
      </w:r>
    </w:p>
    <w:p w:rsidR="00B643FD" w:rsidRPr="0087630D" w:rsidRDefault="00B643FD" w:rsidP="00B643FD">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87630D">
        <w:rPr>
          <w:rFonts w:ascii="Times New Roman" w:eastAsia="Times New Roman" w:hAnsi="Times New Roman" w:cs="Times New Roman"/>
          <w:color w:val="000000" w:themeColor="text1"/>
          <w:sz w:val="24"/>
          <w:szCs w:val="24"/>
        </w:rPr>
        <w:t>5. toit</w:t>
      </w:r>
      <w:r w:rsidR="0087630D">
        <w:rPr>
          <w:rFonts w:ascii="Times New Roman" w:eastAsia="Times New Roman" w:hAnsi="Times New Roman" w:cs="Times New Roman"/>
          <w:color w:val="000000" w:themeColor="text1"/>
          <w:sz w:val="24"/>
          <w:szCs w:val="24"/>
        </w:rPr>
        <w:t xml:space="preserve">                                                    12.cordon postérieur (substance blanche)</w:t>
      </w:r>
    </w:p>
    <w:p w:rsidR="0087630D" w:rsidRPr="0087630D" w:rsidRDefault="00B643FD" w:rsidP="00B643FD">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87630D">
        <w:rPr>
          <w:rFonts w:ascii="Times New Roman" w:eastAsia="Times New Roman" w:hAnsi="Times New Roman" w:cs="Times New Roman"/>
          <w:color w:val="000000" w:themeColor="text1"/>
          <w:sz w:val="24"/>
          <w:szCs w:val="24"/>
        </w:rPr>
        <w:t>6. lame alaire sensitive</w:t>
      </w:r>
      <w:r w:rsidR="0087630D">
        <w:rPr>
          <w:rFonts w:ascii="Times New Roman" w:eastAsia="Times New Roman" w:hAnsi="Times New Roman" w:cs="Times New Roman"/>
          <w:color w:val="000000" w:themeColor="text1"/>
          <w:sz w:val="24"/>
          <w:szCs w:val="24"/>
        </w:rPr>
        <w:t xml:space="preserve">                         13.cordon latéral (substance blanche)  19. Sillon ventral</w:t>
      </w:r>
    </w:p>
    <w:p w:rsidR="00B643FD" w:rsidRDefault="0087630D" w:rsidP="0087630D">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La moelle a au départ une structure cylindrique creusée d’un canal </w:t>
      </w:r>
      <w:proofErr w:type="spellStart"/>
      <w:r>
        <w:rPr>
          <w:rFonts w:ascii="Times New Roman" w:hAnsi="Times New Roman" w:cs="Times New Roman"/>
          <w:sz w:val="24"/>
          <w:szCs w:val="24"/>
        </w:rPr>
        <w:t>épendymaire</w:t>
      </w:r>
      <w:proofErr w:type="spellEnd"/>
      <w:r>
        <w:rPr>
          <w:rFonts w:ascii="Times New Roman" w:hAnsi="Times New Roman" w:cs="Times New Roman"/>
          <w:sz w:val="24"/>
          <w:szCs w:val="24"/>
        </w:rPr>
        <w:t>.</w:t>
      </w:r>
    </w:p>
    <w:p w:rsidR="0087630D" w:rsidRDefault="0087630D" w:rsidP="0087630D">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Rappel : La substance grise=corps cellulaires substance blanche prolongements </w:t>
      </w:r>
      <w:proofErr w:type="spellStart"/>
      <w:r>
        <w:rPr>
          <w:rFonts w:ascii="Times New Roman" w:hAnsi="Times New Roman" w:cs="Times New Roman"/>
          <w:sz w:val="24"/>
          <w:szCs w:val="24"/>
        </w:rPr>
        <w:t>axonaux</w:t>
      </w:r>
      <w:proofErr w:type="spellEnd"/>
      <w:r>
        <w:rPr>
          <w:rFonts w:ascii="Times New Roman" w:hAnsi="Times New Roman" w:cs="Times New Roman"/>
          <w:sz w:val="24"/>
          <w:szCs w:val="24"/>
        </w:rPr>
        <w:t xml:space="preserve"> et dendritiques. </w:t>
      </w:r>
    </w:p>
    <w:p w:rsidR="0087630D" w:rsidRDefault="0087630D" w:rsidP="0087630D">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Contrairement au cortex, la structure de la moelle est inversée avec la substance blanche en périphérie et la substance grise dans la région péri-ventriculaire au bord du canal </w:t>
      </w:r>
      <w:proofErr w:type="spellStart"/>
      <w:r>
        <w:rPr>
          <w:rFonts w:ascii="Times New Roman" w:hAnsi="Times New Roman" w:cs="Times New Roman"/>
          <w:sz w:val="24"/>
          <w:szCs w:val="24"/>
        </w:rPr>
        <w:t>épendymaire</w:t>
      </w:r>
      <w:proofErr w:type="spellEnd"/>
      <w:r>
        <w:rPr>
          <w:rFonts w:ascii="Times New Roman" w:hAnsi="Times New Roman" w:cs="Times New Roman"/>
          <w:sz w:val="24"/>
          <w:szCs w:val="24"/>
        </w:rPr>
        <w:t xml:space="preserve"> central. On peut distinguer deux régions, la lame alaire qui est à l’origine de toutes les voies sensitives de la moelle et la lame basale</w:t>
      </w:r>
      <w:r w:rsidR="006746C1">
        <w:rPr>
          <w:rFonts w:ascii="Times New Roman" w:hAnsi="Times New Roman" w:cs="Times New Roman"/>
          <w:sz w:val="24"/>
          <w:szCs w:val="24"/>
        </w:rPr>
        <w:t xml:space="preserve"> (ou fondamentale)</w:t>
      </w:r>
      <w:r>
        <w:rPr>
          <w:rFonts w:ascii="Times New Roman" w:hAnsi="Times New Roman" w:cs="Times New Roman"/>
          <w:sz w:val="24"/>
          <w:szCs w:val="24"/>
        </w:rPr>
        <w:t xml:space="preserve"> qui est à l’origine de toutes les voies motrices. On parle aussi parfois de toit et de plancher de la moelle (ou encore axe dorso-ventral). </w:t>
      </w:r>
      <w:r w:rsidR="006746C1">
        <w:rPr>
          <w:rFonts w:ascii="Times New Roman" w:hAnsi="Times New Roman" w:cs="Times New Roman"/>
          <w:sz w:val="24"/>
          <w:szCs w:val="24"/>
        </w:rPr>
        <w:t>Entre la lame alaire sensitive et la lame basale motrice, on a un sillon appelé le sillon limitant. On a également un sillon ventral qui va délimiter la corne antérieure de la moelle. Une énième fois, la corne antérieure de la moelle est motrice alors que la corne postérieure est sensitive.</w:t>
      </w:r>
    </w:p>
    <w:p w:rsidR="005A3AF1" w:rsidRDefault="005A3AF1" w:rsidP="0087630D">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substance blanche de la moelle est aussi appelée la zone marginale</w:t>
      </w:r>
      <w:r w:rsidR="008A3002">
        <w:rPr>
          <w:rFonts w:ascii="Times New Roman" w:hAnsi="Times New Roman" w:cs="Times New Roman"/>
          <w:sz w:val="24"/>
          <w:szCs w:val="24"/>
        </w:rPr>
        <w:t xml:space="preserve"> et est composée des axones issus des neurones situés dans la lame alaire et la lame basale. </w:t>
      </w:r>
    </w:p>
    <w:p w:rsidR="008A3002" w:rsidRDefault="008A3002" w:rsidP="0087630D">
      <w:pPr>
        <w:pStyle w:val="Paragraphedeliste"/>
        <w:spacing w:after="0" w:line="240" w:lineRule="auto"/>
        <w:rPr>
          <w:rFonts w:ascii="Times New Roman" w:hAnsi="Times New Roman" w:cs="Times New Roman"/>
          <w:sz w:val="24"/>
          <w:szCs w:val="24"/>
        </w:rPr>
      </w:pPr>
    </w:p>
    <w:p w:rsidR="008A3002" w:rsidRPr="008A3002" w:rsidRDefault="008A3002" w:rsidP="008A3002">
      <w:pPr>
        <w:spacing w:after="0" w:line="240" w:lineRule="auto"/>
        <w:rPr>
          <w:rFonts w:ascii="Times New Roman" w:hAnsi="Times New Roman" w:cs="Times New Roman"/>
          <w:sz w:val="24"/>
          <w:szCs w:val="24"/>
        </w:rPr>
      </w:pPr>
    </w:p>
    <w:p w:rsidR="008A3002" w:rsidRDefault="008A3002" w:rsidP="008A3002">
      <w:pPr>
        <w:pStyle w:val="Paragraphedeliste"/>
        <w:spacing w:after="0" w:line="240" w:lineRule="auto"/>
        <w:rPr>
          <w:rFonts w:ascii="Times New Roman" w:hAnsi="Times New Roman" w:cs="Times New Roman"/>
          <w:sz w:val="24"/>
          <w:szCs w:val="24"/>
        </w:rPr>
      </w:pPr>
    </w:p>
    <w:p w:rsidR="008A3002" w:rsidRDefault="008A3002" w:rsidP="008A3002">
      <w:pPr>
        <w:pStyle w:val="Paragraphedeliste"/>
        <w:numPr>
          <w:ilvl w:val="0"/>
          <w:numId w:val="11"/>
        </w:numPr>
        <w:spacing w:after="0" w:line="240" w:lineRule="auto"/>
        <w:rPr>
          <w:rFonts w:ascii="Times New Roman" w:hAnsi="Times New Roman" w:cs="Times New Roman"/>
          <w:b/>
          <w:sz w:val="36"/>
          <w:szCs w:val="36"/>
        </w:rPr>
      </w:pPr>
      <w:r w:rsidRPr="008A3002">
        <w:rPr>
          <w:rFonts w:ascii="Times New Roman" w:hAnsi="Times New Roman" w:cs="Times New Roman"/>
          <w:b/>
          <w:sz w:val="36"/>
          <w:szCs w:val="36"/>
        </w:rPr>
        <w:t xml:space="preserve">Histogenèse </w:t>
      </w:r>
    </w:p>
    <w:p w:rsidR="008A3002" w:rsidRDefault="008A3002" w:rsidP="008A3002">
      <w:pPr>
        <w:spacing w:after="0" w:line="240" w:lineRule="auto"/>
        <w:rPr>
          <w:rFonts w:ascii="Times New Roman" w:hAnsi="Times New Roman" w:cs="Times New Roman"/>
          <w:sz w:val="24"/>
          <w:szCs w:val="24"/>
        </w:rPr>
      </w:pPr>
    </w:p>
    <w:p w:rsidR="008A3002" w:rsidRPr="008A3002" w:rsidRDefault="008A3002" w:rsidP="008A30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Au niveau de la moelle, en partant de la zone la plus centrale c’est-à-dire le canal </w:t>
      </w:r>
      <w:proofErr w:type="spellStart"/>
      <w:r>
        <w:rPr>
          <w:rFonts w:ascii="Times New Roman" w:hAnsi="Times New Roman" w:cs="Times New Roman"/>
          <w:sz w:val="24"/>
          <w:szCs w:val="24"/>
        </w:rPr>
        <w:t>épendymaire</w:t>
      </w:r>
      <w:proofErr w:type="spellEnd"/>
      <w:r>
        <w:rPr>
          <w:rFonts w:ascii="Times New Roman" w:hAnsi="Times New Roman" w:cs="Times New Roman"/>
          <w:sz w:val="24"/>
          <w:szCs w:val="24"/>
        </w:rPr>
        <w:t xml:space="preserve"> on a :</w:t>
      </w:r>
    </w:p>
    <w:p w:rsidR="008A3002" w:rsidRDefault="008A3002" w:rsidP="008A300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partie la plus interne qui correspond à la zone ventriculaire</w:t>
      </w:r>
    </w:p>
    <w:p w:rsidR="008A3002" w:rsidRDefault="008A3002" w:rsidP="008A300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-puis la zone intermédiaire</w:t>
      </w:r>
    </w:p>
    <w:p w:rsidR="008A3002" w:rsidRDefault="008A3002" w:rsidP="008A300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-puis la zone marginale</w:t>
      </w:r>
    </w:p>
    <w:p w:rsidR="008A3002" w:rsidRDefault="008A3002" w:rsidP="008A3002">
      <w:pPr>
        <w:pStyle w:val="Paragraphedeliste"/>
        <w:spacing w:after="0" w:line="240" w:lineRule="auto"/>
        <w:rPr>
          <w:rFonts w:ascii="Times New Roman" w:hAnsi="Times New Roman" w:cs="Times New Roman"/>
          <w:sz w:val="24"/>
          <w:szCs w:val="24"/>
        </w:rPr>
      </w:pPr>
    </w:p>
    <w:p w:rsidR="008A3002" w:rsidRDefault="008A3002" w:rsidP="008A3002">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zone ventriculaire contient la membrane </w:t>
      </w:r>
      <w:proofErr w:type="spellStart"/>
      <w:r>
        <w:rPr>
          <w:rFonts w:ascii="Times New Roman" w:hAnsi="Times New Roman" w:cs="Times New Roman"/>
          <w:sz w:val="24"/>
          <w:szCs w:val="24"/>
        </w:rPr>
        <w:t>limitante</w:t>
      </w:r>
      <w:proofErr w:type="spellEnd"/>
      <w:r>
        <w:rPr>
          <w:rFonts w:ascii="Times New Roman" w:hAnsi="Times New Roman" w:cs="Times New Roman"/>
          <w:sz w:val="24"/>
          <w:szCs w:val="24"/>
        </w:rPr>
        <w:t xml:space="preserve"> interne, la zone intermédiaire les neuroblastes en migration et la zone marginale la glie radiaire et la membrane </w:t>
      </w:r>
      <w:proofErr w:type="spellStart"/>
      <w:r>
        <w:rPr>
          <w:rFonts w:ascii="Times New Roman" w:hAnsi="Times New Roman" w:cs="Times New Roman"/>
          <w:sz w:val="24"/>
          <w:szCs w:val="24"/>
        </w:rPr>
        <w:t>limitante</w:t>
      </w:r>
      <w:proofErr w:type="spellEnd"/>
      <w:r>
        <w:rPr>
          <w:rFonts w:ascii="Times New Roman" w:hAnsi="Times New Roman" w:cs="Times New Roman"/>
          <w:sz w:val="24"/>
          <w:szCs w:val="24"/>
        </w:rPr>
        <w:t xml:space="preserve"> externe.</w:t>
      </w:r>
      <w:r w:rsidR="00486DA1">
        <w:rPr>
          <w:rFonts w:ascii="Times New Roman" w:hAnsi="Times New Roman" w:cs="Times New Roman"/>
          <w:sz w:val="24"/>
          <w:szCs w:val="24"/>
        </w:rPr>
        <w:t xml:space="preserve"> Les cellules naissent à partir de </w:t>
      </w:r>
      <w:proofErr w:type="spellStart"/>
      <w:r w:rsidR="00486DA1">
        <w:rPr>
          <w:rFonts w:ascii="Times New Roman" w:hAnsi="Times New Roman" w:cs="Times New Roman"/>
          <w:sz w:val="24"/>
          <w:szCs w:val="24"/>
        </w:rPr>
        <w:t>progéniteurs</w:t>
      </w:r>
      <w:proofErr w:type="spellEnd"/>
      <w:r w:rsidR="00486DA1">
        <w:rPr>
          <w:rFonts w:ascii="Times New Roman" w:hAnsi="Times New Roman" w:cs="Times New Roman"/>
          <w:sz w:val="24"/>
          <w:szCs w:val="24"/>
        </w:rPr>
        <w:t xml:space="preserve"> au niveau de la zone ventriculaire</w:t>
      </w:r>
      <w:r w:rsidR="0033234F">
        <w:rPr>
          <w:rFonts w:ascii="Times New Roman" w:hAnsi="Times New Roman" w:cs="Times New Roman"/>
          <w:sz w:val="24"/>
          <w:szCs w:val="24"/>
        </w:rPr>
        <w:t xml:space="preserve"> puis elles vont migrer pour aller s’organiser dans la zone intermédiaire pour former les neurones à la fois sensitifs et moteurs. Cette migration s’effectue par l’intermédiaire de cellules radiaires (ou cellules gliales). Les neurones s’aident de ces cellules gliales pour migrer jusqu’à leur lieu de destination. Ces cellules gliales ont un corps cellulaire proche du ventricule et un long prolongement qui va rejoindre la surface de la moelle. Les neurones vont donc s’organiser autour des cellules gliales qui leurs servent de support pour créer plusieurs couches dans la zone intermédiaire, et leurs prolongements vont jusque dans la zone marginale, ce qui donne la substance blanche.</w:t>
      </w:r>
    </w:p>
    <w:p w:rsidR="0033234F" w:rsidRDefault="0033234F" w:rsidP="008A3002">
      <w:pPr>
        <w:pStyle w:val="Paragraphedeliste"/>
        <w:spacing w:after="0" w:line="240" w:lineRule="auto"/>
        <w:rPr>
          <w:noProof/>
        </w:rPr>
      </w:pPr>
      <w:r>
        <w:rPr>
          <w:noProof/>
        </w:rPr>
        <w:t xml:space="preserve"> </w:t>
      </w:r>
    </w:p>
    <w:p w:rsidR="0033234F" w:rsidRDefault="0033234F" w:rsidP="0033234F">
      <w:pPr>
        <w:pStyle w:val="Paragraphedeliste"/>
        <w:spacing w:after="0" w:line="240" w:lineRule="auto"/>
        <w:rPr>
          <w:rFonts w:ascii="Times New Roman" w:hAnsi="Times New Roman" w:cs="Times New Roman"/>
          <w:b/>
          <w:sz w:val="36"/>
          <w:szCs w:val="36"/>
        </w:rPr>
      </w:pPr>
    </w:p>
    <w:p w:rsidR="0033234F" w:rsidRDefault="0033234F" w:rsidP="0033234F">
      <w:pPr>
        <w:pStyle w:val="Paragraphedeliste"/>
        <w:spacing w:after="0" w:line="240" w:lineRule="auto"/>
        <w:rPr>
          <w:rFonts w:ascii="Times New Roman" w:hAnsi="Times New Roman" w:cs="Times New Roman"/>
          <w:b/>
          <w:sz w:val="36"/>
          <w:szCs w:val="36"/>
        </w:rPr>
      </w:pPr>
    </w:p>
    <w:p w:rsidR="0033234F" w:rsidRDefault="0033234F" w:rsidP="0033234F">
      <w:pPr>
        <w:pStyle w:val="Paragraphedeliste"/>
        <w:spacing w:after="0" w:line="240" w:lineRule="auto"/>
        <w:rPr>
          <w:rFonts w:ascii="Times New Roman" w:hAnsi="Times New Roman" w:cs="Times New Roman"/>
          <w:b/>
          <w:sz w:val="36"/>
          <w:szCs w:val="36"/>
        </w:rPr>
      </w:pPr>
    </w:p>
    <w:p w:rsidR="0033234F" w:rsidRDefault="0033234F" w:rsidP="0033234F">
      <w:pPr>
        <w:pStyle w:val="Paragraphedeliste"/>
        <w:spacing w:after="0" w:line="240" w:lineRule="auto"/>
        <w:rPr>
          <w:rFonts w:ascii="Times New Roman" w:hAnsi="Times New Roman" w:cs="Times New Roman"/>
          <w:b/>
          <w:sz w:val="36"/>
          <w:szCs w:val="36"/>
        </w:rPr>
      </w:pPr>
    </w:p>
    <w:p w:rsidR="0033234F" w:rsidRDefault="0033234F" w:rsidP="0033234F">
      <w:pPr>
        <w:pStyle w:val="Paragraphedeliste"/>
        <w:spacing w:after="0" w:line="240" w:lineRule="auto"/>
        <w:rPr>
          <w:rFonts w:ascii="Times New Roman" w:hAnsi="Times New Roman" w:cs="Times New Roman"/>
          <w:b/>
          <w:sz w:val="36"/>
          <w:szCs w:val="36"/>
        </w:rPr>
      </w:pPr>
    </w:p>
    <w:p w:rsidR="0033234F" w:rsidRDefault="0033234F" w:rsidP="0033234F">
      <w:pPr>
        <w:pStyle w:val="Paragraphedeliste"/>
        <w:spacing w:after="0" w:line="240" w:lineRule="auto"/>
        <w:rPr>
          <w:rFonts w:ascii="Times New Roman" w:hAnsi="Times New Roman" w:cs="Times New Roman"/>
          <w:b/>
          <w:sz w:val="36"/>
          <w:szCs w:val="36"/>
        </w:rPr>
      </w:pPr>
    </w:p>
    <w:p w:rsidR="0033234F" w:rsidRDefault="0033234F" w:rsidP="0033234F">
      <w:pPr>
        <w:pStyle w:val="Paragraphedeliste"/>
        <w:spacing w:after="0" w:line="240" w:lineRule="auto"/>
        <w:rPr>
          <w:rFonts w:ascii="Times New Roman" w:hAnsi="Times New Roman" w:cs="Times New Roman"/>
          <w:b/>
          <w:sz w:val="36"/>
          <w:szCs w:val="36"/>
        </w:rPr>
      </w:pPr>
    </w:p>
    <w:p w:rsidR="0033234F" w:rsidRPr="0033234F" w:rsidRDefault="0033234F" w:rsidP="0033234F">
      <w:pPr>
        <w:pStyle w:val="Paragraphedeliste"/>
        <w:spacing w:after="0" w:line="240" w:lineRule="auto"/>
        <w:rPr>
          <w:rFonts w:ascii="Times New Roman" w:hAnsi="Times New Roman" w:cs="Times New Roman"/>
          <w:b/>
          <w:sz w:val="36"/>
          <w:szCs w:val="36"/>
        </w:rPr>
      </w:pPr>
    </w:p>
    <w:p w:rsidR="0033234F" w:rsidRPr="0033234F" w:rsidRDefault="0033234F" w:rsidP="0033234F">
      <w:pPr>
        <w:pStyle w:val="Paragraphedeliste"/>
        <w:numPr>
          <w:ilvl w:val="0"/>
          <w:numId w:val="11"/>
        </w:numPr>
        <w:spacing w:after="0" w:line="240" w:lineRule="auto"/>
        <w:rPr>
          <w:rFonts w:ascii="Times New Roman" w:hAnsi="Times New Roman" w:cs="Times New Roman"/>
          <w:b/>
          <w:sz w:val="36"/>
          <w:szCs w:val="36"/>
        </w:rPr>
      </w:pPr>
      <w:r w:rsidRPr="0033234F">
        <w:rPr>
          <w:b/>
          <w:noProof/>
          <w:sz w:val="36"/>
          <w:szCs w:val="36"/>
        </w:rPr>
        <w:lastRenderedPageBreak/>
        <w:t>Organisation générale</w:t>
      </w:r>
    </w:p>
    <w:p w:rsidR="0033234F" w:rsidRDefault="0033234F" w:rsidP="0033234F">
      <w:pPr>
        <w:pStyle w:val="Paragraphedeliste"/>
        <w:spacing w:after="0" w:line="240" w:lineRule="auto"/>
        <w:rPr>
          <w:rFonts w:ascii="Times New Roman" w:hAnsi="Times New Roman" w:cs="Times New Roman"/>
          <w:b/>
          <w:sz w:val="36"/>
          <w:szCs w:val="36"/>
        </w:rPr>
      </w:pPr>
    </w:p>
    <w:p w:rsidR="0033234F" w:rsidRPr="0033234F" w:rsidRDefault="0033234F" w:rsidP="0033234F">
      <w:pPr>
        <w:pStyle w:val="Paragraphedeliste"/>
        <w:spacing w:after="0" w:line="240" w:lineRule="auto"/>
        <w:rPr>
          <w:rFonts w:ascii="Times New Roman" w:hAnsi="Times New Roman" w:cs="Times New Roman"/>
          <w:b/>
          <w:sz w:val="36"/>
          <w:szCs w:val="36"/>
        </w:rPr>
      </w:pPr>
      <w:r w:rsidRPr="0033234F">
        <w:rPr>
          <w:noProof/>
        </w:rPr>
        <w:drawing>
          <wp:inline distT="0" distB="0" distL="0" distR="0">
            <wp:extent cx="5297107" cy="297247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aturation sat="0"/>
                              </a14:imgEffect>
                            </a14:imgLayer>
                          </a14:imgProps>
                        </a:ext>
                      </a:extLst>
                    </a:blip>
                    <a:stretch>
                      <a:fillRect/>
                    </a:stretch>
                  </pic:blipFill>
                  <pic:spPr>
                    <a:xfrm>
                      <a:off x="0" y="0"/>
                      <a:ext cx="5297107" cy="2972477"/>
                    </a:xfrm>
                    <a:prstGeom prst="rect">
                      <a:avLst/>
                    </a:prstGeom>
                  </pic:spPr>
                </pic:pic>
              </a:graphicData>
            </a:graphic>
          </wp:inline>
        </w:drawing>
      </w:r>
    </w:p>
    <w:p w:rsid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33234F">
        <w:rPr>
          <w:rFonts w:ascii="Times New Roman" w:eastAsia="Times New Roman" w:hAnsi="Times New Roman" w:cs="Times New Roman"/>
          <w:color w:val="000000" w:themeColor="text1"/>
          <w:sz w:val="24"/>
          <w:szCs w:val="24"/>
        </w:rPr>
        <w:t>1. neurone sensitif somatique</w:t>
      </w:r>
      <w:r>
        <w:rPr>
          <w:rFonts w:ascii="Times New Roman" w:eastAsia="Times New Roman" w:hAnsi="Times New Roman" w:cs="Times New Roman"/>
          <w:color w:val="000000" w:themeColor="text1"/>
          <w:sz w:val="24"/>
          <w:szCs w:val="24"/>
        </w:rPr>
        <w:t xml:space="preserve">   7. Corne antérieure </w:t>
      </w:r>
    </w:p>
    <w:p w:rsid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33234F">
        <w:rPr>
          <w:rFonts w:ascii="Times New Roman" w:eastAsia="Times New Roman" w:hAnsi="Times New Roman" w:cs="Times New Roman"/>
          <w:color w:val="000000" w:themeColor="text1"/>
          <w:sz w:val="24"/>
          <w:szCs w:val="24"/>
        </w:rPr>
        <w:t>2. neurone sensitif viscéral</w:t>
      </w:r>
      <w:r>
        <w:rPr>
          <w:rFonts w:ascii="Times New Roman" w:eastAsia="Times New Roman" w:hAnsi="Times New Roman" w:cs="Times New Roman"/>
          <w:color w:val="000000" w:themeColor="text1"/>
          <w:sz w:val="24"/>
          <w:szCs w:val="24"/>
        </w:rPr>
        <w:t xml:space="preserve">       8. Racine dorsale sensitive</w:t>
      </w:r>
    </w:p>
    <w:p w:rsidR="0033234F" w:rsidRP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neurone moteur viscéral       9. Ganglion rachidien</w:t>
      </w:r>
    </w:p>
    <w:p w:rsidR="0033234F" w:rsidRP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33234F">
        <w:rPr>
          <w:rFonts w:ascii="Times New Roman" w:eastAsia="Times New Roman" w:hAnsi="Times New Roman" w:cs="Times New Roman"/>
          <w:color w:val="000000" w:themeColor="text1"/>
          <w:sz w:val="24"/>
          <w:szCs w:val="24"/>
        </w:rPr>
        <w:t>4. neurone moteur somatique</w:t>
      </w:r>
      <w:r>
        <w:rPr>
          <w:rFonts w:ascii="Times New Roman" w:eastAsia="Times New Roman" w:hAnsi="Times New Roman" w:cs="Times New Roman"/>
          <w:color w:val="000000" w:themeColor="text1"/>
          <w:sz w:val="24"/>
          <w:szCs w:val="24"/>
        </w:rPr>
        <w:t xml:space="preserve">   10. Nerf mixte</w:t>
      </w:r>
    </w:p>
    <w:p w:rsidR="0033234F" w:rsidRP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33234F">
        <w:rPr>
          <w:rFonts w:ascii="Times New Roman" w:eastAsia="Times New Roman" w:hAnsi="Times New Roman" w:cs="Times New Roman"/>
          <w:color w:val="000000" w:themeColor="text1"/>
          <w:sz w:val="24"/>
          <w:szCs w:val="24"/>
        </w:rPr>
        <w:t>5. corne postérieure</w:t>
      </w:r>
      <w:r>
        <w:rPr>
          <w:rFonts w:ascii="Times New Roman" w:eastAsia="Times New Roman" w:hAnsi="Times New Roman" w:cs="Times New Roman"/>
          <w:color w:val="000000" w:themeColor="text1"/>
          <w:sz w:val="24"/>
          <w:szCs w:val="24"/>
        </w:rPr>
        <w:t xml:space="preserve">                  11. Racine ventrale motrice</w:t>
      </w:r>
    </w:p>
    <w:p w:rsidR="0033234F" w:rsidRP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33234F">
        <w:rPr>
          <w:rFonts w:ascii="Times New Roman" w:eastAsia="Times New Roman" w:hAnsi="Times New Roman" w:cs="Times New Roman"/>
          <w:color w:val="000000" w:themeColor="text1"/>
          <w:sz w:val="24"/>
          <w:szCs w:val="24"/>
        </w:rPr>
        <w:t>6. corne latérale</w:t>
      </w:r>
      <w:r>
        <w:rPr>
          <w:rFonts w:ascii="Times New Roman" w:eastAsia="Times New Roman" w:hAnsi="Times New Roman" w:cs="Times New Roman"/>
          <w:color w:val="000000" w:themeColor="text1"/>
          <w:sz w:val="24"/>
          <w:szCs w:val="24"/>
        </w:rPr>
        <w:t xml:space="preserve">                        12. Neurone sensitif bipolaire</w:t>
      </w:r>
    </w:p>
    <w:p w:rsidR="0033234F" w:rsidRPr="0033234F" w:rsidRDefault="0033234F" w:rsidP="0033234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p>
    <w:p w:rsidR="0033234F" w:rsidRDefault="0033234F" w:rsidP="00807879">
      <w:pPr>
        <w:pStyle w:val="Paragraphedeliste"/>
        <w:spacing w:after="0" w:line="240" w:lineRule="auto"/>
        <w:jc w:val="both"/>
        <w:rPr>
          <w:rFonts w:ascii="Times New Roman" w:hAnsi="Times New Roman" w:cs="Times New Roman"/>
          <w:b/>
          <w:sz w:val="24"/>
          <w:szCs w:val="24"/>
        </w:rPr>
      </w:pPr>
    </w:p>
    <w:p w:rsidR="00807879" w:rsidRDefault="00807879" w:rsidP="00807879">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A et B sur le schéma correspondent aux régions qui dérivent de la lame alaire c’est-à-dire des régions sensitives, alors que C et D représentent les ré</w:t>
      </w:r>
      <w:r w:rsidR="00A50F98">
        <w:rPr>
          <w:rFonts w:ascii="Times New Roman" w:hAnsi="Times New Roman" w:cs="Times New Roman"/>
          <w:sz w:val="24"/>
          <w:szCs w:val="24"/>
        </w:rPr>
        <w:t>gions dérivant de la lame basale, ce sont donc des régions motrices.</w:t>
      </w:r>
    </w:p>
    <w:p w:rsidR="00A50F98" w:rsidRDefault="00A50F98" w:rsidP="00A50F98">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Issus de ces deux régions naissent des neurones donc le corps cellulaire se retrouve autour du canal </w:t>
      </w:r>
      <w:proofErr w:type="spellStart"/>
      <w:r>
        <w:rPr>
          <w:rFonts w:ascii="Times New Roman" w:hAnsi="Times New Roman" w:cs="Times New Roman"/>
          <w:sz w:val="24"/>
          <w:szCs w:val="24"/>
        </w:rPr>
        <w:t>épendymaire</w:t>
      </w:r>
      <w:proofErr w:type="spellEnd"/>
      <w:r>
        <w:rPr>
          <w:rFonts w:ascii="Times New Roman" w:hAnsi="Times New Roman" w:cs="Times New Roman"/>
          <w:sz w:val="24"/>
          <w:szCs w:val="24"/>
        </w:rPr>
        <w:t xml:space="preserve"> avec des prolongements. Les neurones des régions A et B émettent des prolongements qui transitent le long de la racine dorsale, et traversent le ganglion rachidien ce sont des afférences sensitives. Alors qu’en C et D transitent des prolongements qui passent par la racine ventrale et les </w:t>
      </w:r>
      <w:proofErr w:type="spellStart"/>
      <w:r>
        <w:rPr>
          <w:rFonts w:ascii="Times New Roman" w:hAnsi="Times New Roman" w:cs="Times New Roman"/>
          <w:sz w:val="24"/>
          <w:szCs w:val="24"/>
        </w:rPr>
        <w:t>efférences</w:t>
      </w:r>
      <w:proofErr w:type="spellEnd"/>
      <w:r>
        <w:rPr>
          <w:rFonts w:ascii="Times New Roman" w:hAnsi="Times New Roman" w:cs="Times New Roman"/>
          <w:sz w:val="24"/>
          <w:szCs w:val="24"/>
        </w:rPr>
        <w:t xml:space="preserve"> sont alors motrices. A l’abouchement des deux racines, on a des nerfs mixtes, issus de la réunion de nerfs afférents sensitifs et de nerfs efférents moteurs.</w:t>
      </w:r>
    </w:p>
    <w:p w:rsidR="00A50F98" w:rsidRDefault="00A50F98" w:rsidP="00A50F98">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moelle est segmentée puisqu’elle se </w:t>
      </w:r>
      <w:proofErr w:type="spellStart"/>
      <w:r>
        <w:rPr>
          <w:rFonts w:ascii="Times New Roman" w:hAnsi="Times New Roman" w:cs="Times New Roman"/>
          <w:sz w:val="24"/>
          <w:szCs w:val="24"/>
        </w:rPr>
        <w:t>métamérise</w:t>
      </w:r>
      <w:proofErr w:type="spellEnd"/>
      <w:r>
        <w:rPr>
          <w:rFonts w:ascii="Times New Roman" w:hAnsi="Times New Roman" w:cs="Times New Roman"/>
          <w:sz w:val="24"/>
          <w:szCs w:val="24"/>
        </w:rPr>
        <w:t xml:space="preserve"> et on a tout le long ces unités composées de racines ventrale et dorsale, et de ganglion rachidien.</w:t>
      </w:r>
    </w:p>
    <w:p w:rsidR="00F37FDF" w:rsidRDefault="00A50F98" w:rsidP="00F37FD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La moelle se développe en respectant un gradient céphalo-caudal</w:t>
      </w:r>
      <w:r w:rsidR="00F37FDF">
        <w:rPr>
          <w:rFonts w:ascii="Times New Roman" w:hAnsi="Times New Roman" w:cs="Times New Roman"/>
          <w:sz w:val="24"/>
          <w:szCs w:val="24"/>
        </w:rPr>
        <w:t>.</w:t>
      </w:r>
    </w:p>
    <w:p w:rsidR="00F37FDF" w:rsidRPr="00F37FDF" w:rsidRDefault="00F37FDF" w:rsidP="00F37FDF">
      <w:pPr>
        <w:pStyle w:val="Paragraphedeliste"/>
        <w:spacing w:after="0" w:line="240" w:lineRule="auto"/>
        <w:jc w:val="both"/>
        <w:rPr>
          <w:rFonts w:ascii="Times New Roman" w:hAnsi="Times New Roman" w:cs="Times New Roman"/>
          <w:sz w:val="24"/>
          <w:szCs w:val="24"/>
        </w:rPr>
      </w:pPr>
    </w:p>
    <w:p w:rsidR="00B13427" w:rsidRDefault="00B13427" w:rsidP="00F37FDF">
      <w:pPr>
        <w:pStyle w:val="Paragraphedeliste"/>
        <w:spacing w:after="0" w:line="240" w:lineRule="auto"/>
        <w:jc w:val="both"/>
        <w:rPr>
          <w:rFonts w:ascii="Times New Roman" w:hAnsi="Times New Roman" w:cs="Times New Roman"/>
          <w:b/>
          <w:sz w:val="36"/>
          <w:szCs w:val="24"/>
        </w:rPr>
      </w:pPr>
    </w:p>
    <w:p w:rsidR="00A50F98" w:rsidRPr="00F37FDF" w:rsidRDefault="00A50F98" w:rsidP="00B13427">
      <w:pPr>
        <w:pStyle w:val="Paragraphedeliste"/>
        <w:numPr>
          <w:ilvl w:val="0"/>
          <w:numId w:val="11"/>
        </w:numPr>
        <w:spacing w:after="0" w:line="240" w:lineRule="auto"/>
        <w:jc w:val="both"/>
        <w:rPr>
          <w:rFonts w:ascii="Times New Roman" w:hAnsi="Times New Roman" w:cs="Times New Roman"/>
          <w:b/>
          <w:sz w:val="36"/>
          <w:szCs w:val="24"/>
        </w:rPr>
      </w:pPr>
      <w:r w:rsidRPr="00F37FDF">
        <w:rPr>
          <w:rFonts w:ascii="Times New Roman" w:hAnsi="Times New Roman" w:cs="Times New Roman"/>
          <w:b/>
          <w:sz w:val="36"/>
          <w:szCs w:val="24"/>
        </w:rPr>
        <w:t>Croissance médullaire</w:t>
      </w:r>
    </w:p>
    <w:p w:rsidR="00F37FDF" w:rsidRDefault="00F37FDF" w:rsidP="00A50F98">
      <w:pPr>
        <w:pStyle w:val="Paragraphedeliste"/>
        <w:spacing w:after="0" w:line="240" w:lineRule="auto"/>
        <w:jc w:val="both"/>
        <w:rPr>
          <w:rFonts w:ascii="Times New Roman" w:hAnsi="Times New Roman" w:cs="Times New Roman"/>
          <w:sz w:val="24"/>
          <w:szCs w:val="24"/>
        </w:rPr>
      </w:pPr>
    </w:p>
    <w:p w:rsidR="00F37FDF" w:rsidRDefault="00F37FDF" w:rsidP="00A50F98">
      <w:pPr>
        <w:pStyle w:val="Paragraphedeliste"/>
        <w:spacing w:after="0" w:line="240" w:lineRule="auto"/>
        <w:jc w:val="both"/>
        <w:rPr>
          <w:rFonts w:ascii="Times New Roman" w:hAnsi="Times New Roman" w:cs="Times New Roman"/>
          <w:sz w:val="24"/>
          <w:szCs w:val="24"/>
        </w:rPr>
      </w:pPr>
    </w:p>
    <w:p w:rsidR="00A50F98" w:rsidRDefault="00A50F98" w:rsidP="00A50F98">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La moelle se forme, comme on l’a vu</w:t>
      </w:r>
      <w:r w:rsidR="00F37FDF">
        <w:rPr>
          <w:rFonts w:ascii="Times New Roman" w:hAnsi="Times New Roman" w:cs="Times New Roman"/>
          <w:sz w:val="24"/>
          <w:szCs w:val="24"/>
        </w:rPr>
        <w:t>,</w:t>
      </w:r>
      <w:r>
        <w:rPr>
          <w:rFonts w:ascii="Times New Roman" w:hAnsi="Times New Roman" w:cs="Times New Roman"/>
          <w:sz w:val="24"/>
          <w:szCs w:val="24"/>
        </w:rPr>
        <w:t xml:space="preserve"> à partir de la neurulation primaire et de la neurulation secondaire</w:t>
      </w:r>
      <w:r w:rsidR="00F37FDF">
        <w:rPr>
          <w:rFonts w:ascii="Times New Roman" w:hAnsi="Times New Roman" w:cs="Times New Roman"/>
          <w:sz w:val="24"/>
          <w:szCs w:val="24"/>
        </w:rPr>
        <w:t>. A la 8</w:t>
      </w:r>
      <w:r w:rsidR="00F37FDF" w:rsidRPr="00F37FDF">
        <w:rPr>
          <w:rFonts w:ascii="Times New Roman" w:hAnsi="Times New Roman" w:cs="Times New Roman"/>
          <w:sz w:val="24"/>
          <w:szCs w:val="24"/>
          <w:vertAlign w:val="superscript"/>
        </w:rPr>
        <w:t>ème</w:t>
      </w:r>
      <w:r w:rsidR="00F37FDF">
        <w:rPr>
          <w:rFonts w:ascii="Times New Roman" w:hAnsi="Times New Roman" w:cs="Times New Roman"/>
          <w:sz w:val="24"/>
          <w:szCs w:val="24"/>
        </w:rPr>
        <w:t xml:space="preserve"> semaine la moelle est très basse puisqu’elle est localisée au niveau du coccyx.</w:t>
      </w:r>
    </w:p>
    <w:p w:rsidR="00F37FDF" w:rsidRDefault="00F37FDF" w:rsidP="00A50F98">
      <w:pPr>
        <w:pStyle w:val="Paragraphedeliste"/>
        <w:spacing w:after="0" w:line="240" w:lineRule="auto"/>
        <w:jc w:val="both"/>
      </w:pPr>
      <w:r>
        <w:rPr>
          <w:noProof/>
        </w:rPr>
        <w:lastRenderedPageBreak/>
        <w:drawing>
          <wp:inline distT="0" distB="0" distL="0" distR="0">
            <wp:extent cx="1315353" cy="295585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35862" cy="3001938"/>
                    </a:xfrm>
                    <a:prstGeom prst="rect">
                      <a:avLst/>
                    </a:prstGeom>
                  </pic:spPr>
                </pic:pic>
              </a:graphicData>
            </a:graphic>
          </wp:inline>
        </w:drawing>
      </w:r>
      <w:r>
        <w:rPr>
          <w:noProof/>
        </w:rPr>
        <w:drawing>
          <wp:inline distT="0" distB="0" distL="0" distR="0">
            <wp:extent cx="1302889" cy="2911480"/>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318475" cy="2946310"/>
                    </a:xfrm>
                    <a:prstGeom prst="rect">
                      <a:avLst/>
                    </a:prstGeom>
                  </pic:spPr>
                </pic:pic>
              </a:graphicData>
            </a:graphic>
          </wp:inline>
        </w:drawing>
      </w:r>
      <w:r>
        <w:rPr>
          <w:noProof/>
        </w:rPr>
        <w:drawing>
          <wp:inline distT="0" distB="0" distL="0" distR="0">
            <wp:extent cx="1325428" cy="2961849"/>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342331" cy="2999621"/>
                    </a:xfrm>
                    <a:prstGeom prst="rect">
                      <a:avLst/>
                    </a:prstGeom>
                  </pic:spPr>
                </pic:pic>
              </a:graphicData>
            </a:graphic>
          </wp:inline>
        </w:drawing>
      </w:r>
      <w:r>
        <w:rPr>
          <w:noProof/>
        </w:rPr>
        <w:drawing>
          <wp:inline distT="0" distB="0" distL="0" distR="0">
            <wp:extent cx="1318437" cy="2962779"/>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329937" cy="2988622"/>
                    </a:xfrm>
                    <a:prstGeom prst="rect">
                      <a:avLst/>
                    </a:prstGeom>
                  </pic:spPr>
                </pic:pic>
              </a:graphicData>
            </a:graphic>
          </wp:inline>
        </w:drawing>
      </w:r>
    </w:p>
    <w:p w:rsidR="00F37FDF" w:rsidRPr="00F37FDF" w:rsidRDefault="00F37FDF" w:rsidP="00A50F98">
      <w:pPr>
        <w:pStyle w:val="Paragraphedeliste"/>
        <w:spacing w:after="0" w:line="240" w:lineRule="auto"/>
        <w:jc w:val="both"/>
        <w:rPr>
          <w:rFonts w:ascii="Times New Roman" w:hAnsi="Times New Roman" w:cs="Times New Roman"/>
          <w:color w:val="000000" w:themeColor="text1"/>
          <w:sz w:val="24"/>
          <w:szCs w:val="24"/>
        </w:rPr>
      </w:pPr>
    </w:p>
    <w:p w:rsidR="00F37FDF" w:rsidRPr="00F37FDF" w:rsidRDefault="00F37FDF" w:rsidP="00F37FD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F37FDF">
        <w:rPr>
          <w:rFonts w:ascii="Times New Roman" w:eastAsia="Times New Roman" w:hAnsi="Times New Roman" w:cs="Times New Roman"/>
          <w:color w:val="000000" w:themeColor="text1"/>
          <w:sz w:val="24"/>
          <w:szCs w:val="24"/>
        </w:rPr>
        <w:t>1. arachnoïde</w:t>
      </w:r>
      <w:r>
        <w:rPr>
          <w:rFonts w:ascii="Times New Roman" w:eastAsia="Times New Roman" w:hAnsi="Times New Roman" w:cs="Times New Roman"/>
          <w:color w:val="000000" w:themeColor="text1"/>
          <w:sz w:val="24"/>
          <w:szCs w:val="24"/>
        </w:rPr>
        <w:t xml:space="preserve">                                    6. Ganglion rachidien</w:t>
      </w:r>
    </w:p>
    <w:p w:rsidR="00F37FDF" w:rsidRPr="00F37FDF" w:rsidRDefault="00F37FDF" w:rsidP="00F37FD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F37FDF">
        <w:rPr>
          <w:rFonts w:ascii="Times New Roman" w:eastAsia="Times New Roman" w:hAnsi="Times New Roman" w:cs="Times New Roman"/>
          <w:color w:val="000000" w:themeColor="text1"/>
          <w:sz w:val="24"/>
          <w:szCs w:val="24"/>
        </w:rPr>
        <w:t>2. pie-mère</w:t>
      </w:r>
      <w:r>
        <w:rPr>
          <w:rFonts w:ascii="Times New Roman" w:eastAsia="Times New Roman" w:hAnsi="Times New Roman" w:cs="Times New Roman"/>
          <w:color w:val="000000" w:themeColor="text1"/>
          <w:sz w:val="24"/>
          <w:szCs w:val="24"/>
        </w:rPr>
        <w:t xml:space="preserve">                                       7. </w:t>
      </w:r>
      <w:proofErr w:type="spellStart"/>
      <w:r>
        <w:rPr>
          <w:rFonts w:ascii="Times New Roman" w:eastAsia="Times New Roman" w:hAnsi="Times New Roman" w:cs="Times New Roman"/>
          <w:color w:val="000000" w:themeColor="text1"/>
          <w:sz w:val="24"/>
          <w:szCs w:val="24"/>
        </w:rPr>
        <w:t>Filum</w:t>
      </w:r>
      <w:proofErr w:type="spellEnd"/>
      <w:r>
        <w:rPr>
          <w:rFonts w:ascii="Times New Roman" w:eastAsia="Times New Roman" w:hAnsi="Times New Roman" w:cs="Times New Roman"/>
          <w:color w:val="000000" w:themeColor="text1"/>
          <w:sz w:val="24"/>
          <w:szCs w:val="24"/>
        </w:rPr>
        <w:t xml:space="preserve"> terminal</w:t>
      </w:r>
    </w:p>
    <w:p w:rsidR="00F37FDF" w:rsidRPr="00F37FDF" w:rsidRDefault="00F37FDF" w:rsidP="00F37FD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F37FDF">
        <w:rPr>
          <w:rFonts w:ascii="Times New Roman" w:eastAsia="Times New Roman" w:hAnsi="Times New Roman" w:cs="Times New Roman"/>
          <w:color w:val="000000" w:themeColor="text1"/>
          <w:sz w:val="24"/>
          <w:szCs w:val="24"/>
        </w:rPr>
        <w:t>3. dure-mère</w:t>
      </w:r>
      <w:r>
        <w:rPr>
          <w:rFonts w:ascii="Times New Roman" w:eastAsia="Times New Roman" w:hAnsi="Times New Roman" w:cs="Times New Roman"/>
          <w:color w:val="000000" w:themeColor="text1"/>
          <w:sz w:val="24"/>
          <w:szCs w:val="24"/>
        </w:rPr>
        <w:t xml:space="preserve">                                     7a. </w:t>
      </w:r>
      <w:proofErr w:type="spellStart"/>
      <w:r>
        <w:rPr>
          <w:rFonts w:ascii="Times New Roman" w:eastAsia="Times New Roman" w:hAnsi="Times New Roman" w:cs="Times New Roman"/>
          <w:color w:val="000000" w:themeColor="text1"/>
          <w:sz w:val="24"/>
          <w:szCs w:val="24"/>
        </w:rPr>
        <w:t>filum</w:t>
      </w:r>
      <w:proofErr w:type="spellEnd"/>
      <w:r>
        <w:rPr>
          <w:rFonts w:ascii="Times New Roman" w:eastAsia="Times New Roman" w:hAnsi="Times New Roman" w:cs="Times New Roman"/>
          <w:color w:val="000000" w:themeColor="text1"/>
          <w:sz w:val="24"/>
          <w:szCs w:val="24"/>
        </w:rPr>
        <w:t xml:space="preserve"> terminal interne</w:t>
      </w:r>
    </w:p>
    <w:p w:rsidR="00F37FDF" w:rsidRPr="00F37FDF" w:rsidRDefault="00F37FDF" w:rsidP="00F37FD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F37FDF">
        <w:rPr>
          <w:rFonts w:ascii="Times New Roman" w:eastAsia="Times New Roman" w:hAnsi="Times New Roman" w:cs="Times New Roman"/>
          <w:color w:val="000000" w:themeColor="text1"/>
          <w:sz w:val="24"/>
          <w:szCs w:val="24"/>
        </w:rPr>
        <w:t>4. moelle épinière</w:t>
      </w:r>
      <w:r>
        <w:rPr>
          <w:rFonts w:ascii="Times New Roman" w:eastAsia="Times New Roman" w:hAnsi="Times New Roman" w:cs="Times New Roman"/>
          <w:color w:val="000000" w:themeColor="text1"/>
          <w:sz w:val="24"/>
          <w:szCs w:val="24"/>
        </w:rPr>
        <w:t xml:space="preserve">                            7b. </w:t>
      </w:r>
      <w:proofErr w:type="spellStart"/>
      <w:r>
        <w:rPr>
          <w:rFonts w:ascii="Times New Roman" w:eastAsia="Times New Roman" w:hAnsi="Times New Roman" w:cs="Times New Roman"/>
          <w:color w:val="000000" w:themeColor="text1"/>
          <w:sz w:val="24"/>
          <w:szCs w:val="24"/>
        </w:rPr>
        <w:t>filum</w:t>
      </w:r>
      <w:proofErr w:type="spellEnd"/>
      <w:r>
        <w:rPr>
          <w:rFonts w:ascii="Times New Roman" w:eastAsia="Times New Roman" w:hAnsi="Times New Roman" w:cs="Times New Roman"/>
          <w:color w:val="000000" w:themeColor="text1"/>
          <w:sz w:val="24"/>
          <w:szCs w:val="24"/>
        </w:rPr>
        <w:t xml:space="preserve"> terminal externe</w:t>
      </w:r>
    </w:p>
    <w:p w:rsidR="00F37FDF" w:rsidRPr="00F37FDF" w:rsidRDefault="00F37FDF" w:rsidP="00F37FDF">
      <w:pPr>
        <w:autoSpaceDE w:val="0"/>
        <w:autoSpaceDN w:val="0"/>
        <w:adjustRightInd w:val="0"/>
        <w:snapToGrid w:val="0"/>
        <w:spacing w:after="0" w:line="240" w:lineRule="auto"/>
        <w:rPr>
          <w:rFonts w:ascii="Times New Roman" w:eastAsia="Times New Roman" w:hAnsi="Times New Roman" w:cs="Times New Roman"/>
          <w:color w:val="000000" w:themeColor="text1"/>
          <w:sz w:val="24"/>
          <w:szCs w:val="24"/>
        </w:rPr>
      </w:pPr>
      <w:r w:rsidRPr="00F37FDF">
        <w:rPr>
          <w:rFonts w:ascii="Times New Roman" w:eastAsia="Times New Roman" w:hAnsi="Times New Roman" w:cs="Times New Roman"/>
          <w:color w:val="000000" w:themeColor="text1"/>
          <w:sz w:val="24"/>
          <w:szCs w:val="24"/>
        </w:rPr>
        <w:t>5. racine dorsale de S1</w:t>
      </w:r>
      <w:r>
        <w:rPr>
          <w:rFonts w:ascii="Times New Roman" w:eastAsia="Times New Roman" w:hAnsi="Times New Roman" w:cs="Times New Roman"/>
          <w:color w:val="000000" w:themeColor="text1"/>
          <w:sz w:val="24"/>
          <w:szCs w:val="24"/>
        </w:rPr>
        <w:t xml:space="preserve">                    NB. Flèche noire = cône médullaire</w:t>
      </w:r>
    </w:p>
    <w:p w:rsidR="00F37FDF" w:rsidRDefault="00F37FDF" w:rsidP="00A50F98">
      <w:pPr>
        <w:pStyle w:val="Paragraphedeliste"/>
        <w:spacing w:after="0" w:line="240" w:lineRule="auto"/>
        <w:jc w:val="both"/>
      </w:pPr>
    </w:p>
    <w:p w:rsidR="00F37FDF" w:rsidRDefault="00F37FDF" w:rsidP="00A50F98">
      <w:pPr>
        <w:pStyle w:val="Paragraphedeliste"/>
        <w:spacing w:after="0" w:line="240" w:lineRule="auto"/>
        <w:jc w:val="both"/>
        <w:rPr>
          <w:rFonts w:ascii="Times New Roman" w:hAnsi="Times New Roman" w:cs="Times New Roman"/>
          <w:sz w:val="24"/>
          <w:szCs w:val="24"/>
        </w:rPr>
      </w:pPr>
      <w:r w:rsidRPr="00F37FDF">
        <w:rPr>
          <w:rFonts w:ascii="Times New Roman" w:hAnsi="Times New Roman" w:cs="Times New Roman"/>
          <w:sz w:val="24"/>
          <w:szCs w:val="24"/>
        </w:rPr>
        <w:t>Avec l</w:t>
      </w:r>
      <w:r>
        <w:rPr>
          <w:rFonts w:ascii="Times New Roman" w:hAnsi="Times New Roman" w:cs="Times New Roman"/>
          <w:sz w:val="24"/>
          <w:szCs w:val="24"/>
        </w:rPr>
        <w:t>a croissance de l’embryon la moelle va progressivement remonter vers S1-S2 à la 24</w:t>
      </w:r>
      <w:r w:rsidRPr="00F37FDF">
        <w:rPr>
          <w:rFonts w:ascii="Times New Roman" w:hAnsi="Times New Roman" w:cs="Times New Roman"/>
          <w:sz w:val="24"/>
          <w:szCs w:val="24"/>
          <w:vertAlign w:val="superscript"/>
        </w:rPr>
        <w:t>ème</w:t>
      </w:r>
      <w:r>
        <w:rPr>
          <w:rFonts w:ascii="Times New Roman" w:hAnsi="Times New Roman" w:cs="Times New Roman"/>
          <w:sz w:val="24"/>
          <w:szCs w:val="24"/>
        </w:rPr>
        <w:t xml:space="preserve"> semaine puis vers L1-L2 à la naissance. Le </w:t>
      </w:r>
      <w:proofErr w:type="spellStart"/>
      <w:r>
        <w:rPr>
          <w:rFonts w:ascii="Times New Roman" w:hAnsi="Times New Roman" w:cs="Times New Roman"/>
          <w:sz w:val="24"/>
          <w:szCs w:val="24"/>
        </w:rPr>
        <w:t>filum</w:t>
      </w:r>
      <w:proofErr w:type="spellEnd"/>
      <w:r>
        <w:rPr>
          <w:rFonts w:ascii="Times New Roman" w:hAnsi="Times New Roman" w:cs="Times New Roman"/>
          <w:sz w:val="24"/>
          <w:szCs w:val="24"/>
        </w:rPr>
        <w:t xml:space="preserve"> va également s’allonger et s’affiner tout comme les racines nerveuses dorsales qui formeront la fameuse queue de cheval.</w:t>
      </w:r>
      <w:r w:rsidR="003E0D20">
        <w:rPr>
          <w:rFonts w:ascii="Times New Roman" w:hAnsi="Times New Roman" w:cs="Times New Roman"/>
          <w:sz w:val="24"/>
          <w:szCs w:val="24"/>
        </w:rPr>
        <w:t xml:space="preserve"> Dans certains cas, le développement de la moelle et du tube neural peut être  anormal et aboutir à des pathologies (ex : spina bifida).</w:t>
      </w:r>
    </w:p>
    <w:p w:rsidR="003E0D20" w:rsidRDefault="003E0D20" w:rsidP="00A50F98">
      <w:pPr>
        <w:pStyle w:val="Paragraphedeliste"/>
        <w:spacing w:after="0" w:line="240" w:lineRule="auto"/>
        <w:jc w:val="both"/>
        <w:rPr>
          <w:rFonts w:ascii="Times New Roman" w:hAnsi="Times New Roman" w:cs="Times New Roman"/>
          <w:sz w:val="24"/>
          <w:szCs w:val="24"/>
        </w:rPr>
      </w:pPr>
    </w:p>
    <w:p w:rsidR="003E0D20" w:rsidRDefault="003E0D20" w:rsidP="00A50F98">
      <w:pPr>
        <w:pStyle w:val="Paragraphedeliste"/>
        <w:spacing w:after="0" w:line="240" w:lineRule="auto"/>
        <w:jc w:val="both"/>
        <w:rPr>
          <w:rFonts w:ascii="Times New Roman" w:hAnsi="Times New Roman" w:cs="Times New Roman"/>
          <w:sz w:val="24"/>
          <w:szCs w:val="24"/>
        </w:rPr>
      </w:pPr>
    </w:p>
    <w:p w:rsidR="00D44DE6" w:rsidRDefault="00D44DE6" w:rsidP="00A50F98">
      <w:pPr>
        <w:pStyle w:val="Paragraphedeliste"/>
        <w:spacing w:after="0" w:line="240" w:lineRule="auto"/>
        <w:jc w:val="both"/>
        <w:rPr>
          <w:rFonts w:ascii="Times New Roman" w:hAnsi="Times New Roman" w:cs="Times New Roman"/>
          <w:sz w:val="24"/>
          <w:szCs w:val="24"/>
        </w:rPr>
      </w:pPr>
    </w:p>
    <w:p w:rsidR="00D44DE6" w:rsidRDefault="00D44DE6" w:rsidP="00D44DE6">
      <w:pPr>
        <w:pStyle w:val="Paragraphedeliste"/>
        <w:numPr>
          <w:ilvl w:val="0"/>
          <w:numId w:val="11"/>
        </w:numPr>
        <w:spacing w:after="0" w:line="240" w:lineRule="auto"/>
        <w:jc w:val="both"/>
        <w:rPr>
          <w:rFonts w:ascii="Times New Roman" w:hAnsi="Times New Roman" w:cs="Times New Roman"/>
          <w:b/>
          <w:sz w:val="36"/>
          <w:szCs w:val="36"/>
        </w:rPr>
      </w:pPr>
      <w:r w:rsidRPr="00D44DE6">
        <w:rPr>
          <w:rFonts w:ascii="Times New Roman" w:hAnsi="Times New Roman" w:cs="Times New Roman"/>
          <w:b/>
          <w:sz w:val="36"/>
          <w:szCs w:val="36"/>
        </w:rPr>
        <w:t>Premières étapes du développement du tube neural</w:t>
      </w:r>
    </w:p>
    <w:p w:rsidR="00D44DE6" w:rsidRDefault="00D44DE6" w:rsidP="00D44DE6">
      <w:pPr>
        <w:spacing w:after="0" w:line="240" w:lineRule="auto"/>
        <w:jc w:val="both"/>
        <w:rPr>
          <w:rFonts w:ascii="Times New Roman" w:hAnsi="Times New Roman" w:cs="Times New Roman"/>
          <w:sz w:val="24"/>
          <w:szCs w:val="24"/>
        </w:rPr>
      </w:pPr>
    </w:p>
    <w:p w:rsidR="00D44DE6" w:rsidRDefault="00D44DE6"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Comme vu plus haut, le tube neural en se développant donne 3 vésicules cérébrales primitives : le prosencéphale, le mésencéphale et le rhombencéphale. Entre le 28</w:t>
      </w:r>
      <w:r w:rsidRPr="00D44DE6">
        <w:rPr>
          <w:rFonts w:ascii="Times New Roman" w:hAnsi="Times New Roman" w:cs="Times New Roman"/>
          <w:sz w:val="24"/>
          <w:szCs w:val="24"/>
          <w:vertAlign w:val="superscript"/>
        </w:rPr>
        <w:t>ème</w:t>
      </w:r>
      <w:r>
        <w:rPr>
          <w:rFonts w:ascii="Times New Roman" w:hAnsi="Times New Roman" w:cs="Times New Roman"/>
          <w:sz w:val="24"/>
          <w:szCs w:val="24"/>
        </w:rPr>
        <w:t xml:space="preserve"> jour et le 40</w:t>
      </w:r>
      <w:r w:rsidRPr="00D44DE6">
        <w:rPr>
          <w:rFonts w:ascii="Times New Roman" w:hAnsi="Times New Roman" w:cs="Times New Roman"/>
          <w:sz w:val="24"/>
          <w:szCs w:val="24"/>
          <w:vertAlign w:val="superscript"/>
        </w:rPr>
        <w:t>ème</w:t>
      </w:r>
      <w:r>
        <w:rPr>
          <w:rFonts w:ascii="Times New Roman" w:hAnsi="Times New Roman" w:cs="Times New Roman"/>
          <w:sz w:val="24"/>
          <w:szCs w:val="24"/>
        </w:rPr>
        <w:t xml:space="preserve"> jour apparaissent des subdivisons. Le prosencéphale donnera naissance au télencéphale et au diencéphale, le mésencéphale ne se subdivise pas et croît simplement, et du rhombencéphale naissent le métencéphale et le myélencéphale. En tout ce sont 5 vésicules qui sont établies au 40</w:t>
      </w:r>
      <w:r w:rsidRPr="00D44DE6">
        <w:rPr>
          <w:rFonts w:ascii="Times New Roman" w:hAnsi="Times New Roman" w:cs="Times New Roman"/>
          <w:sz w:val="24"/>
          <w:szCs w:val="24"/>
          <w:vertAlign w:val="superscript"/>
        </w:rPr>
        <w:t>ème</w:t>
      </w:r>
      <w:r>
        <w:rPr>
          <w:rFonts w:ascii="Times New Roman" w:hAnsi="Times New Roman" w:cs="Times New Roman"/>
          <w:sz w:val="24"/>
          <w:szCs w:val="24"/>
        </w:rPr>
        <w:t xml:space="preserve"> jour. Pour passer de 3 à 5 vésicules, l’embryon va devoir se courber. </w:t>
      </w:r>
      <w:r w:rsidR="00B81105">
        <w:rPr>
          <w:rFonts w:ascii="Times New Roman" w:hAnsi="Times New Roman" w:cs="Times New Roman"/>
          <w:sz w:val="24"/>
          <w:szCs w:val="24"/>
        </w:rPr>
        <w:t xml:space="preserve">Il </w:t>
      </w:r>
      <w:r>
        <w:rPr>
          <w:rFonts w:ascii="Times New Roman" w:hAnsi="Times New Roman" w:cs="Times New Roman"/>
          <w:sz w:val="24"/>
          <w:szCs w:val="24"/>
        </w:rPr>
        <w:t xml:space="preserve"> y a d</w:t>
      </w:r>
      <w:r w:rsidR="00B81105">
        <w:rPr>
          <w:rFonts w:ascii="Times New Roman" w:hAnsi="Times New Roman" w:cs="Times New Roman"/>
          <w:sz w:val="24"/>
          <w:szCs w:val="24"/>
        </w:rPr>
        <w:t>onc d</w:t>
      </w:r>
      <w:r>
        <w:rPr>
          <w:rFonts w:ascii="Times New Roman" w:hAnsi="Times New Roman" w:cs="Times New Roman"/>
          <w:sz w:val="24"/>
          <w:szCs w:val="24"/>
        </w:rPr>
        <w:t>es courbures et des flexions. Les 2 courbures les plus importantes sont la courbure mésencéphalique</w:t>
      </w:r>
      <w:r w:rsidR="00B81105">
        <w:rPr>
          <w:rFonts w:ascii="Times New Roman" w:hAnsi="Times New Roman" w:cs="Times New Roman"/>
          <w:sz w:val="24"/>
          <w:szCs w:val="24"/>
        </w:rPr>
        <w:t xml:space="preserve"> (entre le diencéphale et le mésencéphale) </w:t>
      </w:r>
      <w:r>
        <w:rPr>
          <w:rFonts w:ascii="Times New Roman" w:hAnsi="Times New Roman" w:cs="Times New Roman"/>
          <w:sz w:val="24"/>
          <w:szCs w:val="24"/>
        </w:rPr>
        <w:t>et la courbure cervicale</w:t>
      </w:r>
      <w:r w:rsidR="00B81105">
        <w:rPr>
          <w:rFonts w:ascii="Times New Roman" w:hAnsi="Times New Roman" w:cs="Times New Roman"/>
          <w:sz w:val="24"/>
          <w:szCs w:val="24"/>
        </w:rPr>
        <w:t xml:space="preserve"> (entre le myélencéphale et la moelle). </w:t>
      </w:r>
    </w:p>
    <w:p w:rsidR="000F7335" w:rsidRDefault="000F7335" w:rsidP="00D44DE6">
      <w:pPr>
        <w:spacing w:after="0" w:line="240" w:lineRule="auto"/>
        <w:jc w:val="both"/>
        <w:rPr>
          <w:rFonts w:ascii="Times New Roman" w:hAnsi="Times New Roman" w:cs="Times New Roman"/>
          <w:sz w:val="24"/>
          <w:szCs w:val="24"/>
        </w:rPr>
      </w:pPr>
    </w:p>
    <w:p w:rsidR="000F7335" w:rsidRDefault="00B81105"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Très tôt les deux vésicules </w:t>
      </w:r>
      <w:proofErr w:type="spellStart"/>
      <w:r>
        <w:rPr>
          <w:rFonts w:ascii="Times New Roman" w:hAnsi="Times New Roman" w:cs="Times New Roman"/>
          <w:sz w:val="24"/>
          <w:szCs w:val="24"/>
        </w:rPr>
        <w:t>télencéphaliques</w:t>
      </w:r>
      <w:proofErr w:type="spellEnd"/>
      <w:r>
        <w:rPr>
          <w:rFonts w:ascii="Times New Roman" w:hAnsi="Times New Roman" w:cs="Times New Roman"/>
          <w:sz w:val="24"/>
          <w:szCs w:val="24"/>
        </w:rPr>
        <w:t xml:space="preserve"> symétriques à l’ori</w:t>
      </w:r>
      <w:r w:rsidR="000F7335">
        <w:rPr>
          <w:rFonts w:ascii="Times New Roman" w:hAnsi="Times New Roman" w:cs="Times New Roman"/>
          <w:sz w:val="24"/>
          <w:szCs w:val="24"/>
        </w:rPr>
        <w:t xml:space="preserve">gine des futurs cortex </w:t>
      </w:r>
      <w:r>
        <w:rPr>
          <w:rFonts w:ascii="Times New Roman" w:hAnsi="Times New Roman" w:cs="Times New Roman"/>
          <w:sz w:val="24"/>
          <w:szCs w:val="24"/>
        </w:rPr>
        <w:t>vont se développer extrêmement rapidement et de façon beaucoup plus impor</w:t>
      </w:r>
      <w:r w:rsidR="000F7335">
        <w:rPr>
          <w:rFonts w:ascii="Times New Roman" w:hAnsi="Times New Roman" w:cs="Times New Roman"/>
          <w:sz w:val="24"/>
          <w:szCs w:val="24"/>
        </w:rPr>
        <w:t>tante que les autres vésicules. Les cellules issues du télencéphale vont proliférer et recouvrir les autres vésicules notamment le diencéphale et le mésencéphale.</w:t>
      </w:r>
    </w:p>
    <w:p w:rsidR="00D97BC1" w:rsidRDefault="000F7335"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la 4</w:t>
      </w:r>
      <w:r w:rsidRPr="000F7335">
        <w:rPr>
          <w:rFonts w:ascii="Times New Roman" w:hAnsi="Times New Roman" w:cs="Times New Roman"/>
          <w:sz w:val="24"/>
          <w:szCs w:val="24"/>
          <w:vertAlign w:val="superscript"/>
        </w:rPr>
        <w:t>ème</w:t>
      </w:r>
      <w:r>
        <w:rPr>
          <w:rFonts w:ascii="Times New Roman" w:hAnsi="Times New Roman" w:cs="Times New Roman"/>
          <w:sz w:val="24"/>
          <w:szCs w:val="24"/>
        </w:rPr>
        <w:t xml:space="preserve"> semaine, les </w:t>
      </w:r>
      <w:proofErr w:type="spellStart"/>
      <w:r>
        <w:rPr>
          <w:rFonts w:ascii="Times New Roman" w:hAnsi="Times New Roman" w:cs="Times New Roman"/>
          <w:sz w:val="24"/>
          <w:szCs w:val="24"/>
        </w:rPr>
        <w:t>progéniteurs</w:t>
      </w:r>
      <w:proofErr w:type="spellEnd"/>
      <w:r>
        <w:rPr>
          <w:rFonts w:ascii="Times New Roman" w:hAnsi="Times New Roman" w:cs="Times New Roman"/>
          <w:sz w:val="24"/>
          <w:szCs w:val="24"/>
        </w:rPr>
        <w:t xml:space="preserve"> neuronaux dans cette région sont très actifs  et vont être sujets à des divisions symétriques </w:t>
      </w:r>
      <w:r w:rsidR="00D97BC1">
        <w:rPr>
          <w:rFonts w:ascii="Times New Roman" w:hAnsi="Times New Roman" w:cs="Times New Roman"/>
          <w:sz w:val="24"/>
          <w:szCs w:val="24"/>
        </w:rPr>
        <w:t xml:space="preserve">(donne 2 cellules filles) </w:t>
      </w:r>
      <w:r>
        <w:rPr>
          <w:rFonts w:ascii="Times New Roman" w:hAnsi="Times New Roman" w:cs="Times New Roman"/>
          <w:sz w:val="24"/>
          <w:szCs w:val="24"/>
        </w:rPr>
        <w:t>et asymétriques</w:t>
      </w:r>
      <w:r w:rsidR="00D97BC1">
        <w:rPr>
          <w:rFonts w:ascii="Times New Roman" w:hAnsi="Times New Roman" w:cs="Times New Roman"/>
          <w:sz w:val="24"/>
          <w:szCs w:val="24"/>
        </w:rPr>
        <w:t xml:space="preserve"> (donne 1 cellule </w:t>
      </w:r>
      <w:r w:rsidR="00D97BC1">
        <w:rPr>
          <w:rFonts w:ascii="Times New Roman" w:hAnsi="Times New Roman" w:cs="Times New Roman"/>
          <w:sz w:val="24"/>
          <w:szCs w:val="24"/>
        </w:rPr>
        <w:lastRenderedPageBreak/>
        <w:t xml:space="preserve">fille et 1 </w:t>
      </w:r>
      <w:proofErr w:type="spellStart"/>
      <w:r w:rsidR="00D97BC1">
        <w:rPr>
          <w:rFonts w:ascii="Times New Roman" w:hAnsi="Times New Roman" w:cs="Times New Roman"/>
          <w:sz w:val="24"/>
          <w:szCs w:val="24"/>
        </w:rPr>
        <w:t>progéniteur</w:t>
      </w:r>
      <w:proofErr w:type="spellEnd"/>
      <w:r w:rsidR="00D97BC1">
        <w:rPr>
          <w:rFonts w:ascii="Times New Roman" w:hAnsi="Times New Roman" w:cs="Times New Roman"/>
          <w:sz w:val="24"/>
          <w:szCs w:val="24"/>
        </w:rPr>
        <w:t>)</w:t>
      </w:r>
      <w:r>
        <w:rPr>
          <w:rFonts w:ascii="Times New Roman" w:hAnsi="Times New Roman" w:cs="Times New Roman"/>
          <w:sz w:val="24"/>
          <w:szCs w:val="24"/>
        </w:rPr>
        <w:t xml:space="preserve">, puis les cellules différenciées vont migrer pour aller former le cortex cérébral qui est constitué d’un </w:t>
      </w:r>
      <w:proofErr w:type="spellStart"/>
      <w:r>
        <w:rPr>
          <w:rFonts w:ascii="Times New Roman" w:hAnsi="Times New Roman" w:cs="Times New Roman"/>
          <w:sz w:val="24"/>
          <w:szCs w:val="24"/>
        </w:rPr>
        <w:t>neuroépithelium</w:t>
      </w:r>
      <w:proofErr w:type="spellEnd"/>
      <w:r>
        <w:rPr>
          <w:rFonts w:ascii="Times New Roman" w:hAnsi="Times New Roman" w:cs="Times New Roman"/>
          <w:sz w:val="24"/>
          <w:szCs w:val="24"/>
        </w:rPr>
        <w:t xml:space="preserve"> pseudo-stratifié (une seule couche de cellules avec des noyaux à différents niveaux). </w:t>
      </w:r>
      <w:r w:rsidR="00D97BC1">
        <w:rPr>
          <w:rFonts w:ascii="Times New Roman" w:hAnsi="Times New Roman" w:cs="Times New Roman"/>
          <w:sz w:val="24"/>
          <w:szCs w:val="24"/>
        </w:rPr>
        <w:t>Il y a deux types de migration, la migration radiaire (</w:t>
      </w:r>
      <w:proofErr w:type="spellStart"/>
      <w:r w:rsidR="00D97BC1">
        <w:rPr>
          <w:rFonts w:ascii="Times New Roman" w:hAnsi="Times New Roman" w:cs="Times New Roman"/>
          <w:sz w:val="24"/>
          <w:szCs w:val="24"/>
        </w:rPr>
        <w:t>baso</w:t>
      </w:r>
      <w:proofErr w:type="spellEnd"/>
      <w:r w:rsidR="00D97BC1">
        <w:rPr>
          <w:rFonts w:ascii="Times New Roman" w:hAnsi="Times New Roman" w:cs="Times New Roman"/>
          <w:sz w:val="24"/>
          <w:szCs w:val="24"/>
        </w:rPr>
        <w:t>-apicale) et la migration tangentielle. Au niveau du cortex, on va pouvoir identifier 4 couches avec de haut en bas:</w:t>
      </w:r>
    </w:p>
    <w:p w:rsidR="004732DD" w:rsidRDefault="004732DD" w:rsidP="00D44DE6">
      <w:pPr>
        <w:spacing w:after="0" w:line="240" w:lineRule="auto"/>
        <w:jc w:val="both"/>
        <w:rPr>
          <w:rFonts w:ascii="Times New Roman" w:hAnsi="Times New Roman" w:cs="Times New Roman"/>
          <w:sz w:val="24"/>
          <w:szCs w:val="24"/>
        </w:rPr>
      </w:pPr>
    </w:p>
    <w:p w:rsidR="000F7335" w:rsidRDefault="00D97BC1"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6F64">
        <w:rPr>
          <w:rFonts w:ascii="Times New Roman" w:hAnsi="Times New Roman" w:cs="Times New Roman"/>
          <w:sz w:val="24"/>
          <w:szCs w:val="24"/>
        </w:rPr>
        <w:t>la</w:t>
      </w:r>
      <w:r>
        <w:rPr>
          <w:rFonts w:ascii="Times New Roman" w:hAnsi="Times New Roman" w:cs="Times New Roman"/>
          <w:sz w:val="24"/>
          <w:szCs w:val="24"/>
        </w:rPr>
        <w:t xml:space="preserve"> zone marginale externe peu cellulaire située à la périphérie du ventricule</w:t>
      </w:r>
    </w:p>
    <w:p w:rsidR="00D97BC1" w:rsidRDefault="00D97BC1"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la plaque corticale qui sera constituée elle-même de 6 couches cellulaires</w:t>
      </w:r>
      <w:r w:rsidR="004732DD">
        <w:rPr>
          <w:rFonts w:ascii="Times New Roman" w:hAnsi="Times New Roman" w:cs="Times New Roman"/>
          <w:sz w:val="24"/>
          <w:szCs w:val="24"/>
        </w:rPr>
        <w:t xml:space="preserve"> (la couche 6 étant la plus profonde et la 1 la plus extérieure)</w:t>
      </w:r>
    </w:p>
    <w:p w:rsidR="00D97BC1" w:rsidRDefault="00D97BC1"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zone intermédiaire à travers laquelle transitent les neurones lors de leur migration (donc zone peu cellulaire)</w:t>
      </w:r>
    </w:p>
    <w:p w:rsidR="00D97BC1" w:rsidRDefault="00D97BC1"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et la zone germinative au niveau basal qui est constituée de </w:t>
      </w:r>
      <w:proofErr w:type="spellStart"/>
      <w:r>
        <w:rPr>
          <w:rFonts w:ascii="Times New Roman" w:hAnsi="Times New Roman" w:cs="Times New Roman"/>
          <w:sz w:val="24"/>
          <w:szCs w:val="24"/>
        </w:rPr>
        <w:t>progéniteurs</w:t>
      </w:r>
      <w:proofErr w:type="spellEnd"/>
      <w:r>
        <w:rPr>
          <w:rFonts w:ascii="Times New Roman" w:hAnsi="Times New Roman" w:cs="Times New Roman"/>
          <w:sz w:val="24"/>
          <w:szCs w:val="24"/>
        </w:rPr>
        <w:t xml:space="preserve"> qui se divisent et qui forment les neurones qui migrent jusqu’à la plaque corticale pour former le cortex.</w:t>
      </w:r>
    </w:p>
    <w:p w:rsidR="00D97BC1" w:rsidRDefault="00D97BC1" w:rsidP="00D44DE6">
      <w:pPr>
        <w:spacing w:after="0" w:line="240" w:lineRule="auto"/>
        <w:jc w:val="both"/>
        <w:rPr>
          <w:rFonts w:ascii="Times New Roman" w:hAnsi="Times New Roman" w:cs="Times New Roman"/>
          <w:sz w:val="24"/>
          <w:szCs w:val="24"/>
        </w:rPr>
      </w:pPr>
    </w:p>
    <w:p w:rsidR="00BC5898" w:rsidRDefault="007F1B20"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 le répète, les neurones migre le long de la glie radiaire composée de nombreuses cellules gliales avec un corps cellulaire proche du ventricule et ses prolongements vers la plaque corticale.</w:t>
      </w:r>
      <w:r w:rsidR="009C2903">
        <w:rPr>
          <w:rFonts w:ascii="Times New Roman" w:hAnsi="Times New Roman" w:cs="Times New Roman"/>
          <w:sz w:val="24"/>
          <w:szCs w:val="24"/>
        </w:rPr>
        <w:t xml:space="preserve"> Les prolongements de la glie radiaire servent donc de support et de trame et vont guider les cellules lors de leur migration.</w:t>
      </w:r>
    </w:p>
    <w:p w:rsidR="00AE7FF0" w:rsidRDefault="00AE7FF0" w:rsidP="00D44DE6">
      <w:pPr>
        <w:spacing w:after="0" w:line="240" w:lineRule="auto"/>
        <w:jc w:val="both"/>
        <w:rPr>
          <w:rFonts w:ascii="Times New Roman" w:hAnsi="Times New Roman" w:cs="Times New Roman"/>
          <w:sz w:val="24"/>
          <w:szCs w:val="24"/>
        </w:rPr>
      </w:pPr>
    </w:p>
    <w:p w:rsidR="009C2903" w:rsidRDefault="009C2903"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Cette migration ne se fait pas aléatoirement. Elle dépend des cellules pionnières appelées cellules de Cajal-</w:t>
      </w:r>
      <w:proofErr w:type="spellStart"/>
      <w:r>
        <w:rPr>
          <w:rFonts w:ascii="Times New Roman" w:hAnsi="Times New Roman" w:cs="Times New Roman"/>
          <w:sz w:val="24"/>
          <w:szCs w:val="24"/>
        </w:rPr>
        <w:t>Retzius</w:t>
      </w:r>
      <w:proofErr w:type="spellEnd"/>
      <w:r>
        <w:rPr>
          <w:rFonts w:ascii="Times New Roman" w:hAnsi="Times New Roman" w:cs="Times New Roman"/>
          <w:sz w:val="24"/>
          <w:szCs w:val="24"/>
        </w:rPr>
        <w:t xml:space="preserve"> qui sont les premières cellules post-mitotiques à migrer dans le cortex et s'établissent au niveau de la couche marginale. Ces cellules sont très importantes car elles sécrètent un facteur appelé la </w:t>
      </w:r>
      <w:proofErr w:type="spellStart"/>
      <w:r>
        <w:rPr>
          <w:rFonts w:ascii="Times New Roman" w:hAnsi="Times New Roman" w:cs="Times New Roman"/>
          <w:sz w:val="24"/>
          <w:szCs w:val="24"/>
        </w:rPr>
        <w:t>Reeline</w:t>
      </w:r>
      <w:proofErr w:type="spellEnd"/>
      <w:r>
        <w:rPr>
          <w:rFonts w:ascii="Times New Roman" w:hAnsi="Times New Roman" w:cs="Times New Roman"/>
          <w:sz w:val="24"/>
          <w:szCs w:val="24"/>
        </w:rPr>
        <w:t xml:space="preserve"> qui sert de signal stop pour les autres neurones dans la</w:t>
      </w:r>
      <w:r w:rsidR="006860C5">
        <w:rPr>
          <w:rFonts w:ascii="Times New Roman" w:hAnsi="Times New Roman" w:cs="Times New Roman"/>
          <w:sz w:val="24"/>
          <w:szCs w:val="24"/>
        </w:rPr>
        <w:t xml:space="preserve"> plaque corticale. (des anomalies de migration peuvent former des dysplasies corticales avec les 6 couches de la plaque corticale qui sont mal agencées).</w:t>
      </w:r>
    </w:p>
    <w:p w:rsidR="00AE7FF0" w:rsidRDefault="00AE7FF0" w:rsidP="00D44DE6">
      <w:pPr>
        <w:spacing w:after="0" w:line="240" w:lineRule="auto"/>
        <w:jc w:val="both"/>
        <w:rPr>
          <w:rFonts w:ascii="Times New Roman" w:hAnsi="Times New Roman" w:cs="Times New Roman"/>
          <w:sz w:val="24"/>
          <w:szCs w:val="24"/>
        </w:rPr>
      </w:pPr>
      <w:bookmarkStart w:id="0" w:name="_GoBack"/>
      <w:bookmarkEnd w:id="0"/>
    </w:p>
    <w:p w:rsidR="004732DD" w:rsidRDefault="00F10F34"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neurones possèdent par conséquent des récepteurs à la </w:t>
      </w:r>
      <w:proofErr w:type="spellStart"/>
      <w:r>
        <w:rPr>
          <w:rFonts w:ascii="Times New Roman" w:hAnsi="Times New Roman" w:cs="Times New Roman"/>
          <w:sz w:val="24"/>
          <w:szCs w:val="24"/>
        </w:rPr>
        <w:t>Reeline</w:t>
      </w:r>
      <w:proofErr w:type="spellEnd"/>
      <w:r>
        <w:rPr>
          <w:rFonts w:ascii="Times New Roman" w:hAnsi="Times New Roman" w:cs="Times New Roman"/>
          <w:sz w:val="24"/>
          <w:szCs w:val="24"/>
        </w:rPr>
        <w:t xml:space="preserve"> et arrêtent dans migrer lorsque </w:t>
      </w:r>
      <w:r w:rsidR="004732DD">
        <w:rPr>
          <w:rFonts w:ascii="Times New Roman" w:hAnsi="Times New Roman" w:cs="Times New Roman"/>
          <w:sz w:val="24"/>
          <w:szCs w:val="24"/>
        </w:rPr>
        <w:t xml:space="preserve">ce récepteur a fixé la molécule de </w:t>
      </w:r>
      <w:proofErr w:type="spellStart"/>
      <w:r w:rsidR="004732DD">
        <w:rPr>
          <w:rFonts w:ascii="Times New Roman" w:hAnsi="Times New Roman" w:cs="Times New Roman"/>
          <w:sz w:val="24"/>
          <w:szCs w:val="24"/>
        </w:rPr>
        <w:t>Reeline</w:t>
      </w:r>
      <w:proofErr w:type="spellEnd"/>
      <w:r w:rsidR="004732DD">
        <w:rPr>
          <w:rFonts w:ascii="Times New Roman" w:hAnsi="Times New Roman" w:cs="Times New Roman"/>
          <w:sz w:val="24"/>
          <w:szCs w:val="24"/>
        </w:rPr>
        <w:t>. Ainsi chaque neurone est prédestiné à s'arrêter au niveau d'une certaine couche (rappel: 6 couches au niveau de la plaque corticale).</w:t>
      </w:r>
    </w:p>
    <w:p w:rsidR="004732DD" w:rsidRDefault="004732DD"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Cette migration se fait selon un modèle </w:t>
      </w:r>
      <w:proofErr w:type="spellStart"/>
      <w:r>
        <w:rPr>
          <w:rFonts w:ascii="Times New Roman" w:hAnsi="Times New Roman" w:cs="Times New Roman"/>
          <w:sz w:val="24"/>
          <w:szCs w:val="24"/>
        </w:rPr>
        <w:t>inside</w:t>
      </w:r>
      <w:proofErr w:type="spellEnd"/>
      <w:r>
        <w:rPr>
          <w:rFonts w:ascii="Times New Roman" w:hAnsi="Times New Roman" w:cs="Times New Roman"/>
          <w:sz w:val="24"/>
          <w:szCs w:val="24"/>
        </w:rPr>
        <w:t>-out, c'est-à-dire que les premières cellules à migrer vont former la couche 6 (couche la plus profonde), puis les cellules suivantes vont migrer au-dessus de cette couche pour former la couche 5 et ainsi de suite.</w:t>
      </w:r>
    </w:p>
    <w:p w:rsidR="009E7B2B" w:rsidRDefault="004732DD"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Reeline</w:t>
      </w:r>
      <w:proofErr w:type="spellEnd"/>
      <w:r>
        <w:rPr>
          <w:rFonts w:ascii="Times New Roman" w:hAnsi="Times New Roman" w:cs="Times New Roman"/>
          <w:sz w:val="24"/>
          <w:szCs w:val="24"/>
        </w:rPr>
        <w:t xml:space="preserve"> n'est pas l'unique molécule essentielle dans ce mécanisme. Le FGF en se liant au FGFR va lui aussi agir dans le phénomène de migration.</w:t>
      </w:r>
    </w:p>
    <w:p w:rsidR="00AE7FF0" w:rsidRDefault="00AE7FF0" w:rsidP="009E7B2B">
      <w:pPr>
        <w:spacing w:after="0" w:line="240" w:lineRule="auto"/>
        <w:jc w:val="right"/>
        <w:rPr>
          <w:rFonts w:ascii="Times New Roman" w:hAnsi="Times New Roman" w:cs="Times New Roman"/>
          <w:sz w:val="24"/>
          <w:szCs w:val="24"/>
        </w:rPr>
      </w:pPr>
    </w:p>
    <w:p w:rsidR="00AE7FF0" w:rsidRDefault="00AE7FF0" w:rsidP="009E7B2B">
      <w:pPr>
        <w:spacing w:after="0" w:line="240" w:lineRule="auto"/>
        <w:jc w:val="right"/>
        <w:rPr>
          <w:rFonts w:ascii="Times New Roman" w:hAnsi="Times New Roman" w:cs="Times New Roman"/>
          <w:sz w:val="24"/>
          <w:szCs w:val="24"/>
        </w:rPr>
      </w:pPr>
    </w:p>
    <w:p w:rsidR="009E7B2B" w:rsidRDefault="009E7B2B" w:rsidP="009E7B2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9E7B2B" w:rsidRDefault="009E7B2B" w:rsidP="00D44DE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79405" cy="2563158"/>
            <wp:effectExtent l="19050" t="0" r="66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grayscl/>
                    </a:blip>
                    <a:srcRect/>
                    <a:stretch>
                      <a:fillRect/>
                    </a:stretch>
                  </pic:blipFill>
                  <pic:spPr bwMode="auto">
                    <a:xfrm>
                      <a:off x="0" y="0"/>
                      <a:ext cx="2688412" cy="2571774"/>
                    </a:xfrm>
                    <a:prstGeom prst="rect">
                      <a:avLst/>
                    </a:prstGeom>
                    <a:noFill/>
                    <a:ln w="9525">
                      <a:noFill/>
                      <a:miter lim="800000"/>
                      <a:headEnd/>
                      <a:tailEnd/>
                    </a:ln>
                  </pic:spPr>
                </pic:pic>
              </a:graphicData>
            </a:graphic>
          </wp:inline>
        </w:drawing>
      </w:r>
    </w:p>
    <w:p w:rsidR="009E7B2B" w:rsidRDefault="009E7B2B" w:rsidP="00D44DE6">
      <w:pPr>
        <w:spacing w:after="0" w:line="240" w:lineRule="auto"/>
        <w:jc w:val="both"/>
        <w:rPr>
          <w:rFonts w:ascii="Times New Roman" w:hAnsi="Times New Roman" w:cs="Times New Roman"/>
          <w:sz w:val="24"/>
          <w:szCs w:val="24"/>
        </w:rPr>
      </w:pPr>
    </w:p>
    <w:p w:rsidR="009E7B2B" w:rsidRDefault="009E7B2B"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Coupe histologique d'un cortex cérébral à la 6ème semaine</w:t>
      </w:r>
      <w:r w:rsidR="008E52A3">
        <w:rPr>
          <w:rFonts w:ascii="Times New Roman" w:hAnsi="Times New Roman" w:cs="Times New Roman"/>
          <w:sz w:val="24"/>
          <w:szCs w:val="24"/>
        </w:rPr>
        <w:t xml:space="preserve"> où on voit bien les différentes couches. La zone foncée est la plaque corticale</w:t>
      </w:r>
      <w:r w:rsidR="00AE7FF0">
        <w:rPr>
          <w:rFonts w:ascii="Times New Roman" w:hAnsi="Times New Roman" w:cs="Times New Roman"/>
          <w:sz w:val="24"/>
          <w:szCs w:val="24"/>
        </w:rPr>
        <w:t xml:space="preserve"> (très cellulaire)</w:t>
      </w:r>
      <w:r w:rsidR="008E52A3">
        <w:rPr>
          <w:rFonts w:ascii="Times New Roman" w:hAnsi="Times New Roman" w:cs="Times New Roman"/>
          <w:sz w:val="24"/>
          <w:szCs w:val="24"/>
        </w:rPr>
        <w:t xml:space="preserve"> et en dessous la zone intermédiaire</w:t>
      </w:r>
      <w:r w:rsidR="00AE7FF0">
        <w:rPr>
          <w:rFonts w:ascii="Times New Roman" w:hAnsi="Times New Roman" w:cs="Times New Roman"/>
          <w:sz w:val="24"/>
          <w:szCs w:val="24"/>
        </w:rPr>
        <w:t xml:space="preserve"> moins cellulaire). On ne peut cependant pas encore distinguer les 6 couches au sein de la plaque corticale (eh oui c'est encore trop tôt mon petit).</w:t>
      </w:r>
    </w:p>
    <w:p w:rsidR="009E7B2B" w:rsidRDefault="009E7B2B" w:rsidP="00D44DE6">
      <w:pPr>
        <w:spacing w:after="0" w:line="240" w:lineRule="auto"/>
        <w:jc w:val="both"/>
        <w:rPr>
          <w:rFonts w:ascii="Times New Roman" w:hAnsi="Times New Roman" w:cs="Times New Roman"/>
          <w:sz w:val="24"/>
          <w:szCs w:val="24"/>
        </w:rPr>
      </w:pPr>
    </w:p>
    <w:p w:rsidR="000D7A39" w:rsidRDefault="009E7B2B"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réalité le modèle à 4 couches est erroné, on a découvert récemment des</w:t>
      </w:r>
      <w:r w:rsidR="000D7A39">
        <w:rPr>
          <w:rFonts w:ascii="Times New Roman" w:hAnsi="Times New Roman" w:cs="Times New Roman"/>
          <w:sz w:val="24"/>
          <w:szCs w:val="24"/>
        </w:rPr>
        <w:t xml:space="preserve"> sous-couches notamment une sous-couche sous-ventriculaire dans laquelle on retrouve des </w:t>
      </w:r>
      <w:proofErr w:type="spellStart"/>
      <w:r w:rsidR="000D7A39">
        <w:rPr>
          <w:rFonts w:ascii="Times New Roman" w:hAnsi="Times New Roman" w:cs="Times New Roman"/>
          <w:sz w:val="24"/>
          <w:szCs w:val="24"/>
        </w:rPr>
        <w:t>progéniteurs</w:t>
      </w:r>
      <w:proofErr w:type="spellEnd"/>
      <w:r w:rsidR="000D7A39">
        <w:rPr>
          <w:rFonts w:ascii="Times New Roman" w:hAnsi="Times New Roman" w:cs="Times New Roman"/>
          <w:sz w:val="24"/>
          <w:szCs w:val="24"/>
        </w:rPr>
        <w:t xml:space="preserve"> dits secondaires par opposition à la zone ventriculaire où on retrouve des </w:t>
      </w:r>
      <w:proofErr w:type="spellStart"/>
      <w:r w:rsidR="000D7A39">
        <w:rPr>
          <w:rFonts w:ascii="Times New Roman" w:hAnsi="Times New Roman" w:cs="Times New Roman"/>
          <w:sz w:val="24"/>
          <w:szCs w:val="24"/>
        </w:rPr>
        <w:t>progéniteurs</w:t>
      </w:r>
      <w:proofErr w:type="spellEnd"/>
      <w:r w:rsidR="000D7A39">
        <w:rPr>
          <w:rFonts w:ascii="Times New Roman" w:hAnsi="Times New Roman" w:cs="Times New Roman"/>
          <w:sz w:val="24"/>
          <w:szCs w:val="24"/>
        </w:rPr>
        <w:t xml:space="preserve"> neuronaux primaires. (mais globalement retenir le modèle à 4 couches en gardant à l'esprit qu'il existe des sous-couches).</w:t>
      </w:r>
    </w:p>
    <w:p w:rsidR="00AE7FF0" w:rsidRDefault="00AE7FF0" w:rsidP="00D44DE6">
      <w:pPr>
        <w:spacing w:after="0" w:line="240" w:lineRule="auto"/>
        <w:jc w:val="both"/>
        <w:rPr>
          <w:rFonts w:ascii="Times New Roman" w:hAnsi="Times New Roman" w:cs="Times New Roman"/>
          <w:sz w:val="24"/>
          <w:szCs w:val="24"/>
        </w:rPr>
      </w:pPr>
    </w:p>
    <w:p w:rsidR="00AE7FF0" w:rsidRDefault="00AE7FF0" w:rsidP="00D44DE6">
      <w:pPr>
        <w:spacing w:after="0" w:line="240" w:lineRule="auto"/>
        <w:jc w:val="both"/>
        <w:rPr>
          <w:rFonts w:ascii="Times New Roman" w:hAnsi="Times New Roman" w:cs="Times New Roman"/>
          <w:sz w:val="24"/>
          <w:szCs w:val="24"/>
        </w:rPr>
      </w:pPr>
    </w:p>
    <w:p w:rsidR="00AE7FF0" w:rsidRDefault="00AE7FF0" w:rsidP="00D44DE6">
      <w:pPr>
        <w:spacing w:after="0" w:line="240" w:lineRule="auto"/>
        <w:jc w:val="both"/>
        <w:rPr>
          <w:rFonts w:ascii="Times New Roman" w:hAnsi="Times New Roman" w:cs="Times New Roman"/>
          <w:sz w:val="24"/>
          <w:szCs w:val="24"/>
        </w:rPr>
      </w:pPr>
    </w:p>
    <w:p w:rsidR="00AE7FF0" w:rsidRDefault="00AE7FF0" w:rsidP="00D44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Classiquement il y a deux zones ventriculaires au niveau du télencéphale</w:t>
      </w:r>
    </w:p>
    <w:p w:rsidR="00AE7FF0" w:rsidRDefault="00AE7FF0" w:rsidP="00D44DE6">
      <w:pPr>
        <w:spacing w:after="0" w:line="240" w:lineRule="auto"/>
        <w:jc w:val="both"/>
        <w:rPr>
          <w:rFonts w:ascii="Times New Roman" w:hAnsi="Times New Roman" w:cs="Times New Roman"/>
          <w:sz w:val="24"/>
          <w:szCs w:val="24"/>
        </w:rPr>
      </w:pPr>
    </w:p>
    <w:p w:rsidR="009E7B2B" w:rsidRDefault="00AE7FF0" w:rsidP="000D7A3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941" cy="1576329"/>
            <wp:effectExtent l="19050" t="0" r="9309"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blip>
                    <a:srcRect/>
                    <a:stretch>
                      <a:fillRect/>
                    </a:stretch>
                  </pic:blipFill>
                  <pic:spPr bwMode="auto">
                    <a:xfrm>
                      <a:off x="0" y="0"/>
                      <a:ext cx="3131967" cy="1575336"/>
                    </a:xfrm>
                    <a:prstGeom prst="rect">
                      <a:avLst/>
                    </a:prstGeom>
                    <a:noFill/>
                    <a:ln w="9525">
                      <a:noFill/>
                      <a:miter lim="800000"/>
                      <a:headEnd/>
                      <a:tailEnd/>
                    </a:ln>
                  </pic:spPr>
                </pic:pic>
              </a:graphicData>
            </a:graphic>
          </wp:inline>
        </w:drawing>
      </w:r>
    </w:p>
    <w:p w:rsidR="00AE7FF0" w:rsidRDefault="00AE7FF0" w:rsidP="00AE7FF0">
      <w:pPr>
        <w:rPr>
          <w:rFonts w:ascii="Times New Roman" w:hAnsi="Times New Roman" w:cs="Times New Roman"/>
          <w:sz w:val="24"/>
          <w:szCs w:val="24"/>
        </w:rPr>
      </w:pPr>
      <w:r>
        <w:rPr>
          <w:rFonts w:ascii="Times New Roman" w:hAnsi="Times New Roman" w:cs="Times New Roman"/>
          <w:sz w:val="24"/>
          <w:szCs w:val="24"/>
        </w:rPr>
        <w:t>A gauche de l'image, on observe la zone ventriculaire dorsale par opposition à la zone ventriculaire ventrale appelée aussi éminences ganglionnaire, avec l'éminence ganglionnaire latérale et l'éminence ganglionnaire médiale.</w:t>
      </w:r>
    </w:p>
    <w:p w:rsidR="00B60A40" w:rsidRDefault="00AE7FF0" w:rsidP="00AE7FF0">
      <w:pPr>
        <w:rPr>
          <w:rFonts w:ascii="Times New Roman" w:hAnsi="Times New Roman" w:cs="Times New Roman"/>
          <w:sz w:val="24"/>
          <w:szCs w:val="24"/>
        </w:rPr>
      </w:pPr>
      <w:r>
        <w:rPr>
          <w:rFonts w:ascii="Times New Roman" w:hAnsi="Times New Roman" w:cs="Times New Roman"/>
          <w:sz w:val="24"/>
          <w:szCs w:val="24"/>
        </w:rPr>
        <w:t>Les neurones issus des éminences ganglionnaires</w:t>
      </w:r>
      <w:r w:rsidR="005A2764">
        <w:rPr>
          <w:rFonts w:ascii="Times New Roman" w:hAnsi="Times New Roman" w:cs="Times New Roman"/>
          <w:sz w:val="24"/>
          <w:szCs w:val="24"/>
        </w:rPr>
        <w:t xml:space="preserve"> (donc zone ventriculaire ventrale)</w:t>
      </w:r>
      <w:r w:rsidR="00B60A40">
        <w:rPr>
          <w:rFonts w:ascii="Times New Roman" w:hAnsi="Times New Roman" w:cs="Times New Roman"/>
          <w:sz w:val="24"/>
          <w:szCs w:val="24"/>
        </w:rPr>
        <w:t xml:space="preserve"> vont donner naissance</w:t>
      </w:r>
      <w:r>
        <w:rPr>
          <w:rFonts w:ascii="Times New Roman" w:hAnsi="Times New Roman" w:cs="Times New Roman"/>
          <w:sz w:val="24"/>
          <w:szCs w:val="24"/>
        </w:rPr>
        <w:t xml:space="preserve"> aux noyaux du striatum</w:t>
      </w:r>
      <w:r w:rsidR="00B60A40">
        <w:rPr>
          <w:rFonts w:ascii="Times New Roman" w:hAnsi="Times New Roman" w:cs="Times New Roman"/>
          <w:sz w:val="24"/>
          <w:szCs w:val="24"/>
        </w:rPr>
        <w:t xml:space="preserve"> (le noyau caudé, le pallidum, le </w:t>
      </w:r>
      <w:proofErr w:type="spellStart"/>
      <w:r w:rsidR="00B60A40">
        <w:rPr>
          <w:rFonts w:ascii="Times New Roman" w:hAnsi="Times New Roman" w:cs="Times New Roman"/>
          <w:sz w:val="24"/>
          <w:szCs w:val="24"/>
        </w:rPr>
        <w:t>putamen</w:t>
      </w:r>
      <w:proofErr w:type="spellEnd"/>
      <w:r w:rsidR="00B60A40">
        <w:rPr>
          <w:rFonts w:ascii="Times New Roman" w:hAnsi="Times New Roman" w:cs="Times New Roman"/>
          <w:sz w:val="24"/>
          <w:szCs w:val="24"/>
        </w:rPr>
        <w:t>) et aussi au thalamus. A</w:t>
      </w:r>
      <w:r w:rsidR="005A2764">
        <w:rPr>
          <w:rFonts w:ascii="Times New Roman" w:hAnsi="Times New Roman" w:cs="Times New Roman"/>
          <w:sz w:val="24"/>
          <w:szCs w:val="24"/>
        </w:rPr>
        <w:t>lors que les neurones issus de la zone ventriculaire dorsale vont donner les neurones du cortex.</w:t>
      </w:r>
    </w:p>
    <w:p w:rsidR="00CE3472" w:rsidRPr="00CE3472" w:rsidRDefault="00CE3472" w:rsidP="004D7DF1">
      <w:pPr>
        <w:pStyle w:val="Paragraphedeliste"/>
        <w:numPr>
          <w:ilvl w:val="0"/>
          <w:numId w:val="11"/>
        </w:numPr>
        <w:rPr>
          <w:rFonts w:ascii="Times New Roman" w:hAnsi="Times New Roman" w:cs="Times New Roman"/>
          <w:b/>
          <w:sz w:val="36"/>
          <w:szCs w:val="36"/>
        </w:rPr>
      </w:pPr>
      <w:r>
        <w:rPr>
          <w:rFonts w:ascii="Times New Roman" w:hAnsi="Times New Roman" w:cs="Times New Roman"/>
          <w:b/>
          <w:sz w:val="36"/>
          <w:szCs w:val="36"/>
        </w:rPr>
        <w:lastRenderedPageBreak/>
        <w:t>Après la 16ème semaine</w:t>
      </w:r>
    </w:p>
    <w:p w:rsidR="008B712A" w:rsidRDefault="00CE3472" w:rsidP="004D7DF1">
      <w:pPr>
        <w:spacing w:line="240" w:lineRule="auto"/>
        <w:rPr>
          <w:rFonts w:ascii="Times New Roman" w:hAnsi="Times New Roman" w:cs="Times New Roman"/>
          <w:sz w:val="24"/>
          <w:szCs w:val="24"/>
        </w:rPr>
      </w:pPr>
      <w:r>
        <w:rPr>
          <w:rFonts w:ascii="Times New Roman" w:hAnsi="Times New Roman" w:cs="Times New Roman"/>
          <w:sz w:val="24"/>
          <w:szCs w:val="24"/>
        </w:rPr>
        <w:t xml:space="preserve">La </w:t>
      </w:r>
      <w:r w:rsidR="008B712A">
        <w:rPr>
          <w:rFonts w:ascii="Times New Roman" w:hAnsi="Times New Roman" w:cs="Times New Roman"/>
          <w:sz w:val="24"/>
          <w:szCs w:val="24"/>
        </w:rPr>
        <w:t>prolifération des précurseurs neuronaux</w:t>
      </w:r>
      <w:r>
        <w:rPr>
          <w:rFonts w:ascii="Times New Roman" w:hAnsi="Times New Roman" w:cs="Times New Roman"/>
          <w:sz w:val="24"/>
          <w:szCs w:val="24"/>
        </w:rPr>
        <w:t xml:space="preserve"> s'effectue jusqu'à la 16ème semaine</w:t>
      </w:r>
      <w:r w:rsidR="008B712A">
        <w:rPr>
          <w:rFonts w:ascii="Times New Roman" w:hAnsi="Times New Roman" w:cs="Times New Roman"/>
          <w:sz w:val="24"/>
          <w:szCs w:val="24"/>
        </w:rPr>
        <w:t>.</w:t>
      </w:r>
    </w:p>
    <w:p w:rsidR="008B712A" w:rsidRDefault="008B712A" w:rsidP="004D7DF1">
      <w:pPr>
        <w:spacing w:line="240" w:lineRule="auto"/>
        <w:rPr>
          <w:rFonts w:ascii="Times New Roman" w:hAnsi="Times New Roman" w:cs="Times New Roman"/>
          <w:sz w:val="24"/>
          <w:szCs w:val="24"/>
        </w:rPr>
      </w:pPr>
      <w:r>
        <w:rPr>
          <w:rFonts w:ascii="Times New Roman" w:hAnsi="Times New Roman" w:cs="Times New Roman"/>
          <w:sz w:val="24"/>
          <w:szCs w:val="24"/>
        </w:rPr>
        <w:t xml:space="preserve">La migration, elle, persiste  jusqu'à la 25ème semaine de développement pour former la plaque corticale. A partir de ce moment là, va commencer une étape de différenciation des neurones post-migratoires qui vont former des dendrites et un axone et qui vont former des connections entre eux, les synapses. L'étape de </w:t>
      </w:r>
      <w:proofErr w:type="spellStart"/>
      <w:r>
        <w:rPr>
          <w:rFonts w:ascii="Times New Roman" w:hAnsi="Times New Roman" w:cs="Times New Roman"/>
          <w:sz w:val="24"/>
          <w:szCs w:val="24"/>
        </w:rPr>
        <w:t>synaptogenèse</w:t>
      </w:r>
      <w:proofErr w:type="spellEnd"/>
      <w:r>
        <w:rPr>
          <w:rFonts w:ascii="Times New Roman" w:hAnsi="Times New Roman" w:cs="Times New Roman"/>
          <w:sz w:val="24"/>
          <w:szCs w:val="24"/>
        </w:rPr>
        <w:t xml:space="preserve"> commence par conséquent en prénatal et se pou</w:t>
      </w:r>
      <w:r w:rsidR="004D7DF1">
        <w:rPr>
          <w:rFonts w:ascii="Times New Roman" w:hAnsi="Times New Roman" w:cs="Times New Roman"/>
          <w:sz w:val="24"/>
          <w:szCs w:val="24"/>
        </w:rPr>
        <w:t>rsuit massivement en post-natal pour créer un réseau complexe, caractéristique du cerveau humain.</w:t>
      </w:r>
      <w:r>
        <w:rPr>
          <w:rFonts w:ascii="Times New Roman" w:hAnsi="Times New Roman" w:cs="Times New Roman"/>
          <w:sz w:val="24"/>
          <w:szCs w:val="24"/>
        </w:rPr>
        <w:t xml:space="preserve"> </w:t>
      </w:r>
    </w:p>
    <w:p w:rsidR="008B712A" w:rsidRDefault="004D7DF1" w:rsidP="004D7DF1">
      <w:pPr>
        <w:pStyle w:val="Paragraphedeliste"/>
        <w:numPr>
          <w:ilvl w:val="0"/>
          <w:numId w:val="11"/>
        </w:numPr>
        <w:rPr>
          <w:rFonts w:ascii="Times New Roman" w:hAnsi="Times New Roman" w:cs="Times New Roman"/>
          <w:b/>
          <w:sz w:val="36"/>
          <w:szCs w:val="36"/>
        </w:rPr>
      </w:pPr>
      <w:r w:rsidRPr="004D7DF1">
        <w:rPr>
          <w:rFonts w:ascii="Times New Roman" w:hAnsi="Times New Roman" w:cs="Times New Roman"/>
          <w:b/>
          <w:sz w:val="36"/>
          <w:szCs w:val="36"/>
        </w:rPr>
        <w:t xml:space="preserve">Le guidage </w:t>
      </w:r>
      <w:proofErr w:type="spellStart"/>
      <w:r w:rsidRPr="004D7DF1">
        <w:rPr>
          <w:rFonts w:ascii="Times New Roman" w:hAnsi="Times New Roman" w:cs="Times New Roman"/>
          <w:b/>
          <w:sz w:val="36"/>
          <w:szCs w:val="36"/>
        </w:rPr>
        <w:t>axonal</w:t>
      </w:r>
      <w:proofErr w:type="spellEnd"/>
    </w:p>
    <w:p w:rsidR="004D7DF1" w:rsidRDefault="004D7DF1" w:rsidP="004D7DF1">
      <w:pPr>
        <w:pStyle w:val="Paragraphedeliste"/>
        <w:rPr>
          <w:rFonts w:ascii="Times New Roman" w:hAnsi="Times New Roman" w:cs="Times New Roman"/>
          <w:sz w:val="24"/>
          <w:szCs w:val="24"/>
        </w:rPr>
      </w:pPr>
    </w:p>
    <w:p w:rsidR="004D7DF1" w:rsidRDefault="004D7DF1" w:rsidP="004D7DF1">
      <w:pPr>
        <w:pStyle w:val="Paragraphedeliste"/>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guidage </w:t>
      </w:r>
      <w:proofErr w:type="spellStart"/>
      <w:r>
        <w:rPr>
          <w:rFonts w:ascii="Times New Roman" w:hAnsi="Times New Roman" w:cs="Times New Roman"/>
          <w:sz w:val="24"/>
          <w:szCs w:val="24"/>
        </w:rPr>
        <w:t>axonal</w:t>
      </w:r>
      <w:proofErr w:type="spellEnd"/>
      <w:r>
        <w:rPr>
          <w:rFonts w:ascii="Times New Roman" w:hAnsi="Times New Roman" w:cs="Times New Roman"/>
          <w:sz w:val="24"/>
          <w:szCs w:val="24"/>
        </w:rPr>
        <w:t xml:space="preserve"> se fait par l'intermédiaire des molécules du cytosquelette qui sont les microtubules et les filaments d'actine. Les filaments d'actine se regroupent pour former des filopodes qui constituent un cône de croissance. Le long de l'axone ce sont les microtubules qui sont présents et qui permettent son allongement (pas de filaments d'actine au niveau de l'axone).</w:t>
      </w:r>
    </w:p>
    <w:p w:rsidR="004D7DF1" w:rsidRDefault="004D7DF1" w:rsidP="004D7DF1">
      <w:pPr>
        <w:pStyle w:val="Paragraphedeliste"/>
        <w:spacing w:line="240" w:lineRule="auto"/>
        <w:jc w:val="both"/>
        <w:rPr>
          <w:rFonts w:ascii="Times New Roman" w:hAnsi="Times New Roman" w:cs="Times New Roman"/>
          <w:sz w:val="24"/>
          <w:szCs w:val="24"/>
        </w:rPr>
      </w:pPr>
    </w:p>
    <w:p w:rsidR="004D7DF1" w:rsidRPr="004D7DF1" w:rsidRDefault="004D7DF1" w:rsidP="004D7DF1">
      <w:pPr>
        <w:pStyle w:val="Paragraphedeliste"/>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891" cy="3316117"/>
            <wp:effectExtent l="19050" t="0" r="9109"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grayscl/>
                    </a:blip>
                    <a:srcRect/>
                    <a:stretch>
                      <a:fillRect/>
                    </a:stretch>
                  </pic:blipFill>
                  <pic:spPr bwMode="auto">
                    <a:xfrm>
                      <a:off x="0" y="0"/>
                      <a:ext cx="4949509" cy="3319885"/>
                    </a:xfrm>
                    <a:prstGeom prst="rect">
                      <a:avLst/>
                    </a:prstGeom>
                    <a:noFill/>
                    <a:ln w="9525">
                      <a:noFill/>
                      <a:miter lim="800000"/>
                      <a:headEnd/>
                      <a:tailEnd/>
                    </a:ln>
                  </pic:spPr>
                </pic:pic>
              </a:graphicData>
            </a:graphic>
          </wp:inline>
        </w:drawing>
      </w:r>
    </w:p>
    <w:p w:rsidR="004D7DF1" w:rsidRPr="004D7DF1" w:rsidRDefault="004D7DF1" w:rsidP="004D7DF1">
      <w:pPr>
        <w:pStyle w:val="Paragraphedeliste"/>
        <w:rPr>
          <w:rFonts w:ascii="Times New Roman" w:hAnsi="Times New Roman" w:cs="Times New Roman"/>
          <w:b/>
          <w:sz w:val="36"/>
          <w:szCs w:val="36"/>
        </w:rPr>
      </w:pPr>
    </w:p>
    <w:p w:rsidR="008B712A" w:rsidRDefault="004D7DF1" w:rsidP="004D7DF1">
      <w:pPr>
        <w:spacing w:line="240" w:lineRule="auto"/>
        <w:rPr>
          <w:rFonts w:ascii="Times New Roman" w:hAnsi="Times New Roman" w:cs="Times New Roman"/>
          <w:sz w:val="24"/>
          <w:szCs w:val="24"/>
        </w:rPr>
      </w:pPr>
      <w:r>
        <w:rPr>
          <w:rFonts w:ascii="Times New Roman" w:hAnsi="Times New Roman" w:cs="Times New Roman"/>
          <w:sz w:val="24"/>
          <w:szCs w:val="24"/>
        </w:rPr>
        <w:t xml:space="preserve">A l'extrémité du cône de croissance les filopodes s'allongent (contrairement aux </w:t>
      </w:r>
      <w:proofErr w:type="spellStart"/>
      <w:r>
        <w:rPr>
          <w:rFonts w:ascii="Times New Roman" w:hAnsi="Times New Roman" w:cs="Times New Roman"/>
          <w:sz w:val="24"/>
          <w:szCs w:val="24"/>
        </w:rPr>
        <w:t>lamelipodes</w:t>
      </w:r>
      <w:proofErr w:type="spellEnd"/>
      <w:r>
        <w:rPr>
          <w:rFonts w:ascii="Times New Roman" w:hAnsi="Times New Roman" w:cs="Times New Roman"/>
          <w:sz w:val="24"/>
          <w:szCs w:val="24"/>
        </w:rPr>
        <w:t xml:space="preserve">) et vont entrer en contact avec d'autres cônes de croissance pour </w:t>
      </w:r>
      <w:r w:rsidR="00D21DC0">
        <w:rPr>
          <w:rFonts w:ascii="Times New Roman" w:hAnsi="Times New Roman" w:cs="Times New Roman"/>
          <w:sz w:val="24"/>
          <w:szCs w:val="24"/>
        </w:rPr>
        <w:t xml:space="preserve">former de nouvelles connexions. </w:t>
      </w:r>
    </w:p>
    <w:p w:rsidR="00D21DC0" w:rsidRDefault="00D21DC0" w:rsidP="004D7DF1">
      <w:pPr>
        <w:spacing w:line="240" w:lineRule="auto"/>
        <w:rPr>
          <w:rFonts w:ascii="Times New Roman" w:hAnsi="Times New Roman" w:cs="Times New Roman"/>
          <w:sz w:val="24"/>
          <w:szCs w:val="24"/>
        </w:rPr>
      </w:pPr>
    </w:p>
    <w:p w:rsidR="00D21DC0" w:rsidRDefault="00D21DC0" w:rsidP="004D7DF1">
      <w:pPr>
        <w:spacing w:line="240" w:lineRule="auto"/>
        <w:rPr>
          <w:rFonts w:ascii="Times New Roman" w:hAnsi="Times New Roman" w:cs="Times New Roman"/>
          <w:sz w:val="24"/>
          <w:szCs w:val="24"/>
        </w:rPr>
      </w:pPr>
    </w:p>
    <w:p w:rsidR="00D21DC0" w:rsidRDefault="00D21DC0" w:rsidP="004D7DF1">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72197" cy="2783468"/>
            <wp:effectExtent l="19050" t="0" r="9303"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376856" cy="2786434"/>
                    </a:xfrm>
                    <a:prstGeom prst="rect">
                      <a:avLst/>
                    </a:prstGeom>
                    <a:noFill/>
                    <a:ln w="9525">
                      <a:noFill/>
                      <a:miter lim="800000"/>
                      <a:headEnd/>
                      <a:tailEnd/>
                    </a:ln>
                  </pic:spPr>
                </pic:pic>
              </a:graphicData>
            </a:graphic>
          </wp:inline>
        </w:drawing>
      </w:r>
    </w:p>
    <w:p w:rsidR="00D21DC0" w:rsidRDefault="00D21DC0" w:rsidP="004D7DF1">
      <w:pPr>
        <w:spacing w:line="240" w:lineRule="auto"/>
        <w:rPr>
          <w:rFonts w:ascii="Times New Roman" w:hAnsi="Times New Roman" w:cs="Times New Roman"/>
          <w:sz w:val="24"/>
          <w:szCs w:val="24"/>
        </w:rPr>
      </w:pPr>
      <w:r>
        <w:rPr>
          <w:rFonts w:ascii="Times New Roman" w:hAnsi="Times New Roman" w:cs="Times New Roman"/>
          <w:sz w:val="24"/>
          <w:szCs w:val="24"/>
        </w:rPr>
        <w:t>Voici un cortex cérébral à la fin de toutes ces étapes (après la 28ème semaine).</w:t>
      </w:r>
    </w:p>
    <w:p w:rsidR="00D21DC0" w:rsidRDefault="00D21DC0" w:rsidP="00D21DC0">
      <w:pPr>
        <w:spacing w:after="0" w:line="240" w:lineRule="auto"/>
        <w:rPr>
          <w:rFonts w:ascii="Times New Roman" w:hAnsi="Times New Roman" w:cs="Times New Roman"/>
          <w:sz w:val="24"/>
          <w:szCs w:val="24"/>
        </w:rPr>
      </w:pPr>
      <w:r>
        <w:rPr>
          <w:rFonts w:ascii="Times New Roman" w:hAnsi="Times New Roman" w:cs="Times New Roman"/>
          <w:sz w:val="24"/>
          <w:szCs w:val="24"/>
        </w:rPr>
        <w:t>Couche1=ancienne couche marginale</w:t>
      </w:r>
      <w:r w:rsidR="006127A4">
        <w:rPr>
          <w:rFonts w:ascii="Times New Roman" w:hAnsi="Times New Roman" w:cs="Times New Roman"/>
          <w:sz w:val="24"/>
          <w:szCs w:val="24"/>
        </w:rPr>
        <w:t>, devenue couche folliculaire</w:t>
      </w:r>
    </w:p>
    <w:p w:rsidR="00D21DC0" w:rsidRDefault="00D21DC0" w:rsidP="00D21DC0">
      <w:pPr>
        <w:spacing w:after="0" w:line="240" w:lineRule="auto"/>
        <w:rPr>
          <w:rFonts w:ascii="Times New Roman" w:hAnsi="Times New Roman" w:cs="Times New Roman"/>
          <w:sz w:val="24"/>
          <w:szCs w:val="24"/>
        </w:rPr>
      </w:pPr>
      <w:r>
        <w:rPr>
          <w:rFonts w:ascii="Times New Roman" w:hAnsi="Times New Roman" w:cs="Times New Roman"/>
          <w:sz w:val="24"/>
          <w:szCs w:val="24"/>
        </w:rPr>
        <w:t>Couche 2=zone très dense en noyaux, la couche granulaire externe</w:t>
      </w:r>
    </w:p>
    <w:p w:rsidR="00D21DC0" w:rsidRDefault="00D21DC0" w:rsidP="00D21DC0">
      <w:pPr>
        <w:spacing w:after="0" w:line="240" w:lineRule="auto"/>
        <w:rPr>
          <w:rFonts w:ascii="Times New Roman" w:hAnsi="Times New Roman" w:cs="Times New Roman"/>
          <w:sz w:val="24"/>
          <w:szCs w:val="24"/>
        </w:rPr>
      </w:pPr>
      <w:r>
        <w:rPr>
          <w:rFonts w:ascii="Times New Roman" w:hAnsi="Times New Roman" w:cs="Times New Roman"/>
          <w:sz w:val="24"/>
          <w:szCs w:val="24"/>
        </w:rPr>
        <w:t>Couche3=couche constituée de petites cellules pyramidales</w:t>
      </w:r>
    </w:p>
    <w:p w:rsidR="00D21DC0" w:rsidRDefault="00D21DC0" w:rsidP="00D21DC0">
      <w:pPr>
        <w:spacing w:after="0" w:line="240" w:lineRule="auto"/>
        <w:rPr>
          <w:rFonts w:ascii="Times New Roman" w:hAnsi="Times New Roman" w:cs="Times New Roman"/>
          <w:sz w:val="24"/>
          <w:szCs w:val="24"/>
        </w:rPr>
      </w:pPr>
      <w:r>
        <w:rPr>
          <w:rFonts w:ascii="Times New Roman" w:hAnsi="Times New Roman" w:cs="Times New Roman"/>
          <w:sz w:val="24"/>
          <w:szCs w:val="24"/>
        </w:rPr>
        <w:t>Couche4=couche granulaire interne</w:t>
      </w:r>
    </w:p>
    <w:p w:rsidR="00D21DC0" w:rsidRDefault="00D21DC0" w:rsidP="00D21DC0">
      <w:pPr>
        <w:spacing w:after="0" w:line="240" w:lineRule="auto"/>
        <w:rPr>
          <w:rFonts w:ascii="Times New Roman" w:hAnsi="Times New Roman" w:cs="Times New Roman"/>
          <w:sz w:val="24"/>
          <w:szCs w:val="24"/>
        </w:rPr>
      </w:pPr>
      <w:r>
        <w:rPr>
          <w:rFonts w:ascii="Times New Roman" w:hAnsi="Times New Roman" w:cs="Times New Roman"/>
          <w:sz w:val="24"/>
          <w:szCs w:val="24"/>
        </w:rPr>
        <w:t>Couche5=couche constituée de grandes cellules pyramidales</w:t>
      </w:r>
    </w:p>
    <w:p w:rsidR="00D21DC0" w:rsidRDefault="00D21DC0" w:rsidP="00D21D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Couche6=couche </w:t>
      </w:r>
      <w:proofErr w:type="spellStart"/>
      <w:r>
        <w:rPr>
          <w:rFonts w:ascii="Times New Roman" w:hAnsi="Times New Roman" w:cs="Times New Roman"/>
          <w:sz w:val="24"/>
          <w:szCs w:val="24"/>
        </w:rPr>
        <w:t>plexiforme</w:t>
      </w:r>
      <w:proofErr w:type="spellEnd"/>
    </w:p>
    <w:p w:rsidR="006127A4" w:rsidRDefault="006127A4" w:rsidP="00D21DC0">
      <w:pPr>
        <w:spacing w:after="0" w:line="240" w:lineRule="auto"/>
        <w:rPr>
          <w:rFonts w:ascii="Times New Roman" w:hAnsi="Times New Roman" w:cs="Times New Roman"/>
          <w:sz w:val="24"/>
          <w:szCs w:val="24"/>
        </w:rPr>
      </w:pPr>
    </w:p>
    <w:p w:rsidR="006127A4" w:rsidRDefault="006127A4" w:rsidP="00D21DC0">
      <w:pPr>
        <w:spacing w:after="0" w:line="240" w:lineRule="auto"/>
        <w:rPr>
          <w:rFonts w:ascii="Times New Roman" w:hAnsi="Times New Roman" w:cs="Times New Roman"/>
          <w:sz w:val="24"/>
          <w:szCs w:val="24"/>
        </w:rPr>
      </w:pPr>
    </w:p>
    <w:p w:rsidR="006127A4" w:rsidRDefault="006127A4" w:rsidP="006127A4">
      <w:pPr>
        <w:pStyle w:val="Paragraphedeliste"/>
        <w:numPr>
          <w:ilvl w:val="0"/>
          <w:numId w:val="11"/>
        </w:numPr>
        <w:spacing w:after="0" w:line="240" w:lineRule="auto"/>
        <w:rPr>
          <w:rFonts w:ascii="Times New Roman" w:hAnsi="Times New Roman" w:cs="Times New Roman"/>
          <w:b/>
          <w:sz w:val="36"/>
          <w:szCs w:val="36"/>
        </w:rPr>
      </w:pPr>
      <w:r w:rsidRPr="006127A4">
        <w:rPr>
          <w:rFonts w:ascii="Times New Roman" w:hAnsi="Times New Roman" w:cs="Times New Roman"/>
          <w:b/>
          <w:sz w:val="36"/>
          <w:szCs w:val="36"/>
        </w:rPr>
        <w:t xml:space="preserve">Les commissures </w:t>
      </w:r>
      <w:proofErr w:type="spellStart"/>
      <w:r w:rsidRPr="006127A4">
        <w:rPr>
          <w:rFonts w:ascii="Times New Roman" w:hAnsi="Times New Roman" w:cs="Times New Roman"/>
          <w:b/>
          <w:sz w:val="36"/>
          <w:szCs w:val="36"/>
        </w:rPr>
        <w:t>télencéphaliques</w:t>
      </w:r>
      <w:proofErr w:type="spellEnd"/>
    </w:p>
    <w:p w:rsidR="006127A4" w:rsidRDefault="006127A4" w:rsidP="006127A4">
      <w:pPr>
        <w:pStyle w:val="Paragraphedeliste"/>
        <w:spacing w:after="0" w:line="240" w:lineRule="auto"/>
        <w:rPr>
          <w:rFonts w:ascii="Times New Roman" w:hAnsi="Times New Roman" w:cs="Times New Roman"/>
          <w:sz w:val="24"/>
          <w:szCs w:val="24"/>
        </w:rPr>
      </w:pPr>
    </w:p>
    <w:p w:rsidR="006127A4" w:rsidRDefault="006127A4" w:rsidP="006127A4">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neurones vont créer des connexions entre eux dites homolatérales et controlatérales et leur axone vont transiter via des structures commissurales (=commissures). </w:t>
      </w:r>
    </w:p>
    <w:p w:rsidR="00C178EF" w:rsidRDefault="00C178EF" w:rsidP="006127A4">
      <w:pPr>
        <w:pStyle w:val="Paragraphedeliste"/>
        <w:spacing w:after="0" w:line="240" w:lineRule="auto"/>
        <w:rPr>
          <w:rFonts w:ascii="Times New Roman" w:hAnsi="Times New Roman" w:cs="Times New Roman"/>
          <w:sz w:val="24"/>
          <w:szCs w:val="24"/>
        </w:rPr>
      </w:pPr>
    </w:p>
    <w:p w:rsidR="006127A4" w:rsidRDefault="00C178EF" w:rsidP="006127A4">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w:t>
      </w:r>
      <w:r w:rsidR="006127A4">
        <w:rPr>
          <w:rFonts w:ascii="Times New Roman" w:hAnsi="Times New Roman" w:cs="Times New Roman"/>
          <w:sz w:val="24"/>
          <w:szCs w:val="24"/>
        </w:rPr>
        <w:t xml:space="preserve">La plus connue des commissures est le corps calleux, qui est plutôt localisé dans la région dorsale des hémisphères et qui fait communiquer l'hémisphère droit avec l'hémisphère gauche. Le corps calleux est donc le lieu de transit des prolongements des neurones corticaux qui vont former des synapses avec d'autres neurones corticaux ou d'autres neurones comme ceux du thalamus. </w:t>
      </w:r>
    </w:p>
    <w:p w:rsidR="00146C93" w:rsidRDefault="00146C93" w:rsidP="006127A4">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 corps calleux se développe d'avant en arrière entre la 14/15ème semaine et la 25ème semaine et relie les deux néocortex. Il est composé de plusieurs régions, en antérieur on retrouve le genou du corps calleux, en postérieur on retrouve le </w:t>
      </w:r>
      <w:proofErr w:type="spellStart"/>
      <w:r>
        <w:rPr>
          <w:rFonts w:ascii="Times New Roman" w:hAnsi="Times New Roman" w:cs="Times New Roman"/>
          <w:sz w:val="24"/>
          <w:szCs w:val="24"/>
        </w:rPr>
        <w:t>splénium</w:t>
      </w:r>
      <w:proofErr w:type="spellEnd"/>
      <w:r>
        <w:rPr>
          <w:rFonts w:ascii="Times New Roman" w:hAnsi="Times New Roman" w:cs="Times New Roman"/>
          <w:sz w:val="24"/>
          <w:szCs w:val="24"/>
        </w:rPr>
        <w:t xml:space="preserve"> et enfin le corps du corps calleux contenant une région qui s'affine (pas comme le tennisman) qui s'appelle l'isthme du corps calleux.</w:t>
      </w:r>
    </w:p>
    <w:p w:rsidR="00C178EF" w:rsidRDefault="00C178EF" w:rsidP="006127A4">
      <w:pPr>
        <w:pStyle w:val="Paragraphedeliste"/>
        <w:spacing w:after="0" w:line="240" w:lineRule="auto"/>
        <w:rPr>
          <w:rFonts w:ascii="Times New Roman" w:hAnsi="Times New Roman" w:cs="Times New Roman"/>
          <w:sz w:val="24"/>
          <w:szCs w:val="24"/>
        </w:rPr>
      </w:pPr>
    </w:p>
    <w:p w:rsidR="00D47FFB" w:rsidRDefault="00C178EF" w:rsidP="006127A4">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deuxième commissure majeure est la commissure blanche antérieure</w:t>
      </w:r>
      <w:r w:rsidR="00D47FFB">
        <w:rPr>
          <w:rFonts w:ascii="Times New Roman" w:hAnsi="Times New Roman" w:cs="Times New Roman"/>
          <w:sz w:val="24"/>
          <w:szCs w:val="24"/>
        </w:rPr>
        <w:t>.</w:t>
      </w:r>
    </w:p>
    <w:p w:rsidR="00D47FFB" w:rsidRDefault="00D47FFB" w:rsidP="006127A4">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Elle est située sur la face ventrale antérieure du cerveau et croît lors de la 7ème semaine. Elle relie les bulbes olfactifs au cortex olfactif en avant et à quelques fibres du lobe temporal.</w:t>
      </w:r>
    </w:p>
    <w:p w:rsidR="00D47FFB" w:rsidRDefault="00D47FFB" w:rsidP="006127A4">
      <w:pPr>
        <w:pStyle w:val="Paragraphedeliste"/>
        <w:spacing w:after="0" w:line="240" w:lineRule="auto"/>
        <w:rPr>
          <w:rFonts w:ascii="Times New Roman" w:hAnsi="Times New Roman" w:cs="Times New Roman"/>
          <w:sz w:val="24"/>
          <w:szCs w:val="24"/>
        </w:rPr>
      </w:pPr>
    </w:p>
    <w:p w:rsidR="00D47FFB" w:rsidRDefault="00D47FFB" w:rsidP="006127A4">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-La troisième et dernière commissure majeure est la commissure </w:t>
      </w:r>
      <w:proofErr w:type="spellStart"/>
      <w:r>
        <w:rPr>
          <w:rFonts w:ascii="Times New Roman" w:hAnsi="Times New Roman" w:cs="Times New Roman"/>
          <w:sz w:val="24"/>
          <w:szCs w:val="24"/>
        </w:rPr>
        <w:t>hippocampique</w:t>
      </w:r>
      <w:proofErr w:type="spellEnd"/>
      <w:r>
        <w:rPr>
          <w:rFonts w:ascii="Times New Roman" w:hAnsi="Times New Roman" w:cs="Times New Roman"/>
          <w:sz w:val="24"/>
          <w:szCs w:val="24"/>
        </w:rPr>
        <w:t xml:space="preserve"> qu'on appelle aussi le </w:t>
      </w:r>
      <w:proofErr w:type="spellStart"/>
      <w:r>
        <w:rPr>
          <w:rFonts w:ascii="Times New Roman" w:hAnsi="Times New Roman" w:cs="Times New Roman"/>
          <w:sz w:val="24"/>
          <w:szCs w:val="24"/>
        </w:rPr>
        <w:t>fornix</w:t>
      </w:r>
      <w:proofErr w:type="spellEnd"/>
      <w:r>
        <w:rPr>
          <w:rFonts w:ascii="Times New Roman" w:hAnsi="Times New Roman" w:cs="Times New Roman"/>
          <w:sz w:val="24"/>
          <w:szCs w:val="24"/>
        </w:rPr>
        <w:t>. Elle se forme dès la 9ème/10ème semaine de développement et relie les deux hippocampes (droit et gauche) en arrière aux deux tubercules mamillaires en avant. Elle est située sous le corps calleux.</w:t>
      </w:r>
    </w:p>
    <w:p w:rsidR="00D47FFB" w:rsidRDefault="00D47FFB" w:rsidP="006127A4">
      <w:pPr>
        <w:pStyle w:val="Paragraphedeliste"/>
        <w:spacing w:after="0" w:line="240" w:lineRule="auto"/>
        <w:rPr>
          <w:rFonts w:ascii="Times New Roman" w:hAnsi="Times New Roman" w:cs="Times New Roman"/>
          <w:sz w:val="24"/>
          <w:szCs w:val="24"/>
        </w:rPr>
      </w:pPr>
    </w:p>
    <w:p w:rsidR="00D47FFB" w:rsidRDefault="00D47FFB" w:rsidP="00D47FFB">
      <w:pPr>
        <w:pStyle w:val="Paragraphedeliste"/>
        <w:numPr>
          <w:ilvl w:val="0"/>
          <w:numId w:val="11"/>
        </w:numPr>
        <w:spacing w:after="0" w:line="240" w:lineRule="auto"/>
        <w:rPr>
          <w:rFonts w:ascii="Times New Roman" w:hAnsi="Times New Roman" w:cs="Times New Roman"/>
          <w:b/>
          <w:sz w:val="36"/>
          <w:szCs w:val="36"/>
        </w:rPr>
      </w:pPr>
      <w:r w:rsidRPr="00D47FFB">
        <w:rPr>
          <w:rFonts w:ascii="Times New Roman" w:hAnsi="Times New Roman" w:cs="Times New Roman"/>
          <w:b/>
          <w:sz w:val="36"/>
          <w:szCs w:val="36"/>
        </w:rPr>
        <w:t>Organisation du cortex cérébral</w:t>
      </w:r>
    </w:p>
    <w:p w:rsidR="00D47FFB" w:rsidRDefault="00D47FFB" w:rsidP="00D47FFB">
      <w:pPr>
        <w:pStyle w:val="Paragraphedeliste"/>
        <w:spacing w:after="0" w:line="240" w:lineRule="auto"/>
        <w:rPr>
          <w:rFonts w:ascii="Times New Roman" w:hAnsi="Times New Roman" w:cs="Times New Roman"/>
          <w:sz w:val="24"/>
          <w:szCs w:val="24"/>
        </w:rPr>
      </w:pPr>
    </w:p>
    <w:p w:rsidR="00D47FFB" w:rsidRDefault="00D47FFB" w:rsidP="00D47FF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Pour une même couche, on a un même type de connexion, identique dans toutes les aires corticales.</w:t>
      </w:r>
    </w:p>
    <w:p w:rsidR="00D47FFB" w:rsidRDefault="00D47FFB" w:rsidP="00D47FFB">
      <w:pPr>
        <w:pStyle w:val="Paragraphedeliste"/>
        <w:spacing w:after="0" w:line="240" w:lineRule="auto"/>
        <w:rPr>
          <w:rFonts w:ascii="Times New Roman" w:hAnsi="Times New Roman" w:cs="Times New Roman"/>
          <w:sz w:val="24"/>
          <w:szCs w:val="24"/>
        </w:rPr>
      </w:pPr>
    </w:p>
    <w:p w:rsidR="00D47FFB" w:rsidRDefault="00D47FFB" w:rsidP="00D47FF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-couches 2 et 3: connexions homolatérales et controlatérales des cortex qui transitent par le corps calleux</w:t>
      </w:r>
      <w:r w:rsidR="006F7DF7">
        <w:rPr>
          <w:rFonts w:ascii="Times New Roman" w:hAnsi="Times New Roman" w:cs="Times New Roman"/>
          <w:sz w:val="24"/>
          <w:szCs w:val="24"/>
        </w:rPr>
        <w:t>.</w:t>
      </w:r>
    </w:p>
    <w:p w:rsidR="00D47FFB" w:rsidRDefault="00D47FFB" w:rsidP="00D47FFB">
      <w:pPr>
        <w:pStyle w:val="Paragraphedeliste"/>
        <w:spacing w:after="0" w:line="240" w:lineRule="auto"/>
        <w:rPr>
          <w:rFonts w:ascii="Times New Roman" w:hAnsi="Times New Roman" w:cs="Times New Roman"/>
          <w:sz w:val="24"/>
          <w:szCs w:val="24"/>
        </w:rPr>
      </w:pPr>
    </w:p>
    <w:p w:rsidR="00D47FFB" w:rsidRDefault="00D47FFB" w:rsidP="00D47FF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-couche 4: les neurones de la couche </w:t>
      </w:r>
      <w:r w:rsidR="006F7DF7">
        <w:rPr>
          <w:rFonts w:ascii="Times New Roman" w:hAnsi="Times New Roman" w:cs="Times New Roman"/>
          <w:sz w:val="24"/>
          <w:szCs w:val="24"/>
        </w:rPr>
        <w:t xml:space="preserve"> 4</w:t>
      </w:r>
      <w:r>
        <w:rPr>
          <w:rFonts w:ascii="Times New Roman" w:hAnsi="Times New Roman" w:cs="Times New Roman"/>
          <w:sz w:val="24"/>
          <w:szCs w:val="24"/>
        </w:rPr>
        <w:t xml:space="preserve"> reçoivent les afférences du thalamus</w:t>
      </w:r>
      <w:r w:rsidR="006F7DF7">
        <w:rPr>
          <w:rFonts w:ascii="Times New Roman" w:hAnsi="Times New Roman" w:cs="Times New Roman"/>
          <w:sz w:val="24"/>
          <w:szCs w:val="24"/>
        </w:rPr>
        <w:t>.</w:t>
      </w:r>
    </w:p>
    <w:p w:rsidR="00D47FFB" w:rsidRDefault="00D47FFB" w:rsidP="00D47FFB">
      <w:pPr>
        <w:pStyle w:val="Paragraphedeliste"/>
        <w:spacing w:after="0" w:line="240" w:lineRule="auto"/>
        <w:rPr>
          <w:rFonts w:ascii="Times New Roman" w:hAnsi="Times New Roman" w:cs="Times New Roman"/>
          <w:sz w:val="24"/>
          <w:szCs w:val="24"/>
        </w:rPr>
      </w:pPr>
    </w:p>
    <w:p w:rsidR="00D47FFB" w:rsidRDefault="00D47FFB" w:rsidP="00D47FF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-couche 5: </w:t>
      </w:r>
      <w:r w:rsidR="006F7DF7">
        <w:rPr>
          <w:rFonts w:ascii="Times New Roman" w:hAnsi="Times New Roman" w:cs="Times New Roman"/>
          <w:sz w:val="24"/>
          <w:szCs w:val="24"/>
        </w:rPr>
        <w:t xml:space="preserve">les neurones de la couche 5 (avec les grandes cellules pyramidales) vont être reliés à des </w:t>
      </w:r>
      <w:proofErr w:type="spellStart"/>
      <w:r w:rsidR="006F7DF7">
        <w:rPr>
          <w:rFonts w:ascii="Times New Roman" w:hAnsi="Times New Roman" w:cs="Times New Roman"/>
          <w:sz w:val="24"/>
          <w:szCs w:val="24"/>
        </w:rPr>
        <w:t>efférences</w:t>
      </w:r>
      <w:proofErr w:type="spellEnd"/>
      <w:r w:rsidR="006F7DF7">
        <w:rPr>
          <w:rFonts w:ascii="Times New Roman" w:hAnsi="Times New Roman" w:cs="Times New Roman"/>
          <w:sz w:val="24"/>
          <w:szCs w:val="24"/>
        </w:rPr>
        <w:t xml:space="preserve"> autres que le thalamus (c'est-à-dire l'hippocampe et l'amygdale par exemple).</w:t>
      </w:r>
    </w:p>
    <w:p w:rsidR="00D47FFB" w:rsidRDefault="00D47FFB" w:rsidP="00D47FFB">
      <w:pPr>
        <w:pStyle w:val="Paragraphedeliste"/>
        <w:spacing w:after="0" w:line="240" w:lineRule="auto"/>
        <w:rPr>
          <w:rFonts w:ascii="Times New Roman" w:hAnsi="Times New Roman" w:cs="Times New Roman"/>
          <w:sz w:val="24"/>
          <w:szCs w:val="24"/>
        </w:rPr>
      </w:pPr>
    </w:p>
    <w:p w:rsidR="00D47FFB" w:rsidRDefault="00D47FFB" w:rsidP="00D47FF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-couche 6:</w:t>
      </w:r>
      <w:r w:rsidRPr="00D47FFB">
        <w:rPr>
          <w:rFonts w:ascii="Times New Roman" w:hAnsi="Times New Roman" w:cs="Times New Roman"/>
          <w:sz w:val="24"/>
          <w:szCs w:val="24"/>
        </w:rPr>
        <w:t xml:space="preserve"> </w:t>
      </w:r>
      <w:r>
        <w:rPr>
          <w:rFonts w:ascii="Times New Roman" w:hAnsi="Times New Roman" w:cs="Times New Roman"/>
          <w:sz w:val="24"/>
          <w:szCs w:val="24"/>
        </w:rPr>
        <w:t xml:space="preserve">les neurones de la couche </w:t>
      </w:r>
      <w:r w:rsidR="006F7DF7">
        <w:rPr>
          <w:rFonts w:ascii="Times New Roman" w:hAnsi="Times New Roman" w:cs="Times New Roman"/>
          <w:sz w:val="24"/>
          <w:szCs w:val="24"/>
        </w:rPr>
        <w:t xml:space="preserve">6 </w:t>
      </w:r>
      <w:r>
        <w:rPr>
          <w:rFonts w:ascii="Times New Roman" w:hAnsi="Times New Roman" w:cs="Times New Roman"/>
          <w:sz w:val="24"/>
          <w:szCs w:val="24"/>
        </w:rPr>
        <w:t xml:space="preserve"> reçoivent les </w:t>
      </w:r>
      <w:proofErr w:type="spellStart"/>
      <w:r>
        <w:rPr>
          <w:rFonts w:ascii="Times New Roman" w:hAnsi="Times New Roman" w:cs="Times New Roman"/>
          <w:sz w:val="24"/>
          <w:szCs w:val="24"/>
        </w:rPr>
        <w:t>efférences</w:t>
      </w:r>
      <w:proofErr w:type="spellEnd"/>
      <w:r>
        <w:rPr>
          <w:rFonts w:ascii="Times New Roman" w:hAnsi="Times New Roman" w:cs="Times New Roman"/>
          <w:sz w:val="24"/>
          <w:szCs w:val="24"/>
        </w:rPr>
        <w:t xml:space="preserve"> du thalamus</w:t>
      </w:r>
      <w:r w:rsidR="006F7DF7">
        <w:rPr>
          <w:rFonts w:ascii="Times New Roman" w:hAnsi="Times New Roman" w:cs="Times New Roman"/>
          <w:sz w:val="24"/>
          <w:szCs w:val="24"/>
        </w:rPr>
        <w:t>.</w:t>
      </w:r>
    </w:p>
    <w:p w:rsidR="00D47FFB" w:rsidRDefault="00D47FFB" w:rsidP="00D47FFB">
      <w:pPr>
        <w:pStyle w:val="Paragraphedeliste"/>
        <w:spacing w:after="0" w:line="240" w:lineRule="auto"/>
        <w:rPr>
          <w:rFonts w:ascii="Times New Roman" w:hAnsi="Times New Roman" w:cs="Times New Roman"/>
          <w:sz w:val="24"/>
          <w:szCs w:val="24"/>
        </w:rPr>
      </w:pPr>
    </w:p>
    <w:p w:rsidR="00D47FFB" w:rsidRDefault="006F7DF7" w:rsidP="00D47FF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Il faut retenir simplement qu'une même couche donne  naissance à un même type de connexion, les neurones de chaque couche sont dédiés à un type de connexion particulier.</w:t>
      </w:r>
    </w:p>
    <w:p w:rsidR="00D47FFB" w:rsidRDefault="00D47FFB" w:rsidP="00D47FFB">
      <w:pPr>
        <w:pStyle w:val="Paragraphedeliste"/>
        <w:spacing w:after="0" w:line="240" w:lineRule="auto"/>
        <w:rPr>
          <w:rFonts w:ascii="Times New Roman" w:hAnsi="Times New Roman" w:cs="Times New Roman"/>
          <w:sz w:val="24"/>
          <w:szCs w:val="24"/>
        </w:rPr>
      </w:pPr>
    </w:p>
    <w:p w:rsidR="006F7DF7" w:rsidRDefault="006F7DF7" w:rsidP="00D47FFB">
      <w:pPr>
        <w:pStyle w:val="Paragraphedeliste"/>
        <w:spacing w:after="0" w:line="240" w:lineRule="auto"/>
        <w:rPr>
          <w:rFonts w:ascii="Times New Roman" w:hAnsi="Times New Roman" w:cs="Times New Roman"/>
          <w:sz w:val="24"/>
          <w:szCs w:val="24"/>
        </w:rPr>
      </w:pPr>
    </w:p>
    <w:p w:rsidR="006F7DF7" w:rsidRDefault="006F7DF7" w:rsidP="00D47FFB">
      <w:pPr>
        <w:pStyle w:val="Paragraphedeliste"/>
        <w:spacing w:after="0" w:line="240" w:lineRule="auto"/>
        <w:rPr>
          <w:rFonts w:ascii="Times New Roman" w:hAnsi="Times New Roman" w:cs="Times New Roman"/>
          <w:sz w:val="24"/>
          <w:szCs w:val="24"/>
        </w:rPr>
      </w:pPr>
    </w:p>
    <w:p w:rsidR="006F7DF7" w:rsidRDefault="006F7DF7" w:rsidP="006F7DF7">
      <w:pPr>
        <w:pStyle w:val="Paragraphedeliste"/>
        <w:numPr>
          <w:ilvl w:val="0"/>
          <w:numId w:val="11"/>
        </w:numPr>
        <w:spacing w:after="0" w:line="240" w:lineRule="auto"/>
        <w:rPr>
          <w:rFonts w:ascii="Times New Roman" w:hAnsi="Times New Roman" w:cs="Times New Roman"/>
          <w:b/>
          <w:sz w:val="36"/>
          <w:szCs w:val="36"/>
        </w:rPr>
      </w:pPr>
      <w:r w:rsidRPr="006F7DF7">
        <w:rPr>
          <w:rFonts w:ascii="Times New Roman" w:hAnsi="Times New Roman" w:cs="Times New Roman"/>
          <w:b/>
          <w:sz w:val="36"/>
          <w:szCs w:val="36"/>
        </w:rPr>
        <w:t>Le développement du cervelet</w:t>
      </w:r>
    </w:p>
    <w:p w:rsidR="006F7DF7" w:rsidRDefault="006F7DF7" w:rsidP="006F7DF7">
      <w:pPr>
        <w:pStyle w:val="Paragraphedeliste"/>
        <w:spacing w:after="0" w:line="240" w:lineRule="auto"/>
        <w:rPr>
          <w:rFonts w:ascii="Times New Roman" w:hAnsi="Times New Roman" w:cs="Times New Roman"/>
          <w:b/>
          <w:sz w:val="24"/>
          <w:szCs w:val="24"/>
        </w:rPr>
      </w:pPr>
    </w:p>
    <w:p w:rsidR="006F7DF7" w:rsidRDefault="006F7DF7"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Le cervelet se forme à partir du 7ème jour.</w:t>
      </w:r>
    </w:p>
    <w:p w:rsidR="006F7DF7" w:rsidRDefault="006F7DF7" w:rsidP="006F7DF7">
      <w:pPr>
        <w:pStyle w:val="Paragraphedeliste"/>
        <w:spacing w:after="0" w:line="240" w:lineRule="auto"/>
        <w:rPr>
          <w:rFonts w:ascii="Times New Roman" w:hAnsi="Times New Roman" w:cs="Times New Roman"/>
          <w:sz w:val="24"/>
          <w:szCs w:val="24"/>
        </w:rPr>
      </w:pPr>
    </w:p>
    <w:p w:rsidR="006F7DF7" w:rsidRDefault="006F7DF7"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32962" cy="1906400"/>
            <wp:effectExtent l="19050" t="0" r="888"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grayscl/>
                    </a:blip>
                    <a:srcRect/>
                    <a:stretch>
                      <a:fillRect/>
                    </a:stretch>
                  </pic:blipFill>
                  <pic:spPr bwMode="auto">
                    <a:xfrm>
                      <a:off x="0" y="0"/>
                      <a:ext cx="4139915" cy="1909607"/>
                    </a:xfrm>
                    <a:prstGeom prst="rect">
                      <a:avLst/>
                    </a:prstGeom>
                    <a:noFill/>
                    <a:ln w="9525">
                      <a:noFill/>
                      <a:miter lim="800000"/>
                      <a:headEnd/>
                      <a:tailEnd/>
                    </a:ln>
                  </pic:spPr>
                </pic:pic>
              </a:graphicData>
            </a:graphic>
          </wp:inline>
        </w:drawing>
      </w:r>
    </w:p>
    <w:p w:rsidR="006F7DF7" w:rsidRDefault="006F7DF7" w:rsidP="006F7DF7">
      <w:pPr>
        <w:autoSpaceDE w:val="0"/>
        <w:autoSpaceDN w:val="0"/>
        <w:adjustRightInd w:val="0"/>
        <w:snapToGrid w:val="0"/>
        <w:spacing w:after="0" w:line="240" w:lineRule="auto"/>
        <w:rPr>
          <w:rFonts w:ascii="lvetica-Bold" w:eastAsia="Times New Roman" w:hAnsi="lvetica-Bold" w:cs="lvetica-Bold"/>
          <w:sz w:val="24"/>
          <w:szCs w:val="24"/>
        </w:rPr>
      </w:pPr>
    </w:p>
    <w:p w:rsidR="006F7DF7" w:rsidRPr="006F7DF7" w:rsidRDefault="006F7DF7" w:rsidP="006F7DF7">
      <w:pPr>
        <w:autoSpaceDE w:val="0"/>
        <w:autoSpaceDN w:val="0"/>
        <w:adjustRightInd w:val="0"/>
        <w:snapToGrid w:val="0"/>
        <w:spacing w:after="0" w:line="240" w:lineRule="auto"/>
        <w:rPr>
          <w:rFonts w:ascii="lvetica" w:eastAsia="Times New Roman" w:hAnsi="lvetica" w:cs="lvetica"/>
          <w:sz w:val="24"/>
          <w:szCs w:val="24"/>
        </w:rPr>
      </w:pPr>
      <w:r w:rsidRPr="006F7DF7">
        <w:rPr>
          <w:rFonts w:ascii="lvetica-Bold" w:eastAsia="Times New Roman" w:hAnsi="lvetica-Bold" w:cs="lvetica-Bold"/>
          <w:sz w:val="24"/>
          <w:szCs w:val="24"/>
        </w:rPr>
        <w:t xml:space="preserve">1. </w:t>
      </w:r>
      <w:r w:rsidRPr="006F7DF7">
        <w:rPr>
          <w:rFonts w:ascii="lvetica" w:eastAsia="Times New Roman" w:hAnsi="lvetica" w:cs="lvetica"/>
          <w:sz w:val="24"/>
          <w:szCs w:val="24"/>
        </w:rPr>
        <w:t xml:space="preserve">lèvre rhombique </w:t>
      </w:r>
      <w:proofErr w:type="spellStart"/>
      <w:r w:rsidRPr="006F7DF7">
        <w:rPr>
          <w:rFonts w:ascii="lvetica" w:eastAsia="Times New Roman" w:hAnsi="lvetica" w:cs="lvetica"/>
          <w:sz w:val="24"/>
          <w:szCs w:val="24"/>
        </w:rPr>
        <w:t>extraventriculaire</w:t>
      </w:r>
      <w:proofErr w:type="spellEnd"/>
      <w:r>
        <w:rPr>
          <w:rFonts w:ascii="lvetica" w:eastAsia="Times New Roman" w:hAnsi="lvetica" w:cs="lvetica"/>
          <w:sz w:val="24"/>
          <w:szCs w:val="24"/>
        </w:rPr>
        <w:t xml:space="preserve">     5. Limite rostrale du rhombencéphale</w:t>
      </w:r>
    </w:p>
    <w:p w:rsidR="006F7DF7" w:rsidRPr="006F7DF7" w:rsidRDefault="006F7DF7" w:rsidP="006F7DF7">
      <w:pPr>
        <w:autoSpaceDE w:val="0"/>
        <w:autoSpaceDN w:val="0"/>
        <w:adjustRightInd w:val="0"/>
        <w:snapToGrid w:val="0"/>
        <w:spacing w:after="0" w:line="240" w:lineRule="auto"/>
        <w:rPr>
          <w:rFonts w:ascii="lvetica" w:eastAsia="Times New Roman" w:hAnsi="lvetica" w:cs="lvetica"/>
          <w:sz w:val="24"/>
          <w:szCs w:val="24"/>
        </w:rPr>
      </w:pPr>
      <w:r w:rsidRPr="006F7DF7">
        <w:rPr>
          <w:rFonts w:ascii="lvetica-Bold" w:eastAsia="Times New Roman" w:hAnsi="lvetica-Bold" w:cs="lvetica-Bold"/>
          <w:sz w:val="24"/>
          <w:szCs w:val="24"/>
        </w:rPr>
        <w:t xml:space="preserve">2. </w:t>
      </w:r>
      <w:r w:rsidRPr="006F7DF7">
        <w:rPr>
          <w:rFonts w:ascii="lvetica" w:eastAsia="Times New Roman" w:hAnsi="lvetica" w:cs="lvetica"/>
          <w:sz w:val="24"/>
          <w:szCs w:val="24"/>
        </w:rPr>
        <w:t xml:space="preserve">lèvre rhombique </w:t>
      </w:r>
      <w:proofErr w:type="spellStart"/>
      <w:r w:rsidRPr="006F7DF7">
        <w:rPr>
          <w:rFonts w:ascii="lvetica" w:eastAsia="Times New Roman" w:hAnsi="lvetica" w:cs="lvetica"/>
          <w:sz w:val="24"/>
          <w:szCs w:val="24"/>
        </w:rPr>
        <w:t>intraventriculaire</w:t>
      </w:r>
      <w:proofErr w:type="spellEnd"/>
      <w:r>
        <w:rPr>
          <w:rFonts w:ascii="lvetica" w:eastAsia="Times New Roman" w:hAnsi="lvetica" w:cs="lvetica"/>
          <w:sz w:val="24"/>
          <w:szCs w:val="24"/>
        </w:rPr>
        <w:t xml:space="preserve">      6. lame alaire</w:t>
      </w:r>
    </w:p>
    <w:p w:rsidR="006F7DF7" w:rsidRPr="006F7DF7" w:rsidRDefault="006F7DF7" w:rsidP="006F7DF7">
      <w:pPr>
        <w:autoSpaceDE w:val="0"/>
        <w:autoSpaceDN w:val="0"/>
        <w:adjustRightInd w:val="0"/>
        <w:snapToGrid w:val="0"/>
        <w:spacing w:after="0" w:line="240" w:lineRule="auto"/>
        <w:rPr>
          <w:rFonts w:ascii="lvetica" w:eastAsia="Times New Roman" w:hAnsi="lvetica" w:cs="lvetica"/>
          <w:sz w:val="24"/>
          <w:szCs w:val="24"/>
        </w:rPr>
      </w:pPr>
      <w:r w:rsidRPr="006F7DF7">
        <w:rPr>
          <w:rFonts w:ascii="lvetica-Bold" w:eastAsia="Times New Roman" w:hAnsi="lvetica-Bold" w:cs="lvetica-Bold"/>
          <w:sz w:val="24"/>
          <w:szCs w:val="24"/>
        </w:rPr>
        <w:t xml:space="preserve">3. </w:t>
      </w:r>
      <w:r w:rsidRPr="006F7DF7">
        <w:rPr>
          <w:rFonts w:ascii="lvetica" w:eastAsia="Times New Roman" w:hAnsi="lvetica" w:cs="lvetica"/>
          <w:sz w:val="24"/>
          <w:szCs w:val="24"/>
        </w:rPr>
        <w:t>limite inférieure du rhombencéphale</w:t>
      </w:r>
      <w:r>
        <w:rPr>
          <w:rFonts w:ascii="lvetica" w:eastAsia="Times New Roman" w:hAnsi="lvetica" w:cs="lvetica"/>
          <w:sz w:val="24"/>
          <w:szCs w:val="24"/>
        </w:rPr>
        <w:t xml:space="preserve">  7. </w:t>
      </w:r>
      <w:proofErr w:type="spellStart"/>
      <w:r>
        <w:rPr>
          <w:rFonts w:ascii="lvetica" w:eastAsia="Times New Roman" w:hAnsi="lvetica" w:cs="lvetica"/>
          <w:sz w:val="24"/>
          <w:szCs w:val="24"/>
        </w:rPr>
        <w:t>sulcus</w:t>
      </w:r>
      <w:proofErr w:type="spellEnd"/>
      <w:r>
        <w:rPr>
          <w:rFonts w:ascii="lvetica" w:eastAsia="Times New Roman" w:hAnsi="lvetica" w:cs="lvetica"/>
          <w:sz w:val="24"/>
          <w:szCs w:val="24"/>
        </w:rPr>
        <w:t xml:space="preserve"> </w:t>
      </w:r>
      <w:proofErr w:type="spellStart"/>
      <w:r>
        <w:rPr>
          <w:rFonts w:ascii="lvetica" w:eastAsia="Times New Roman" w:hAnsi="lvetica" w:cs="lvetica"/>
          <w:sz w:val="24"/>
          <w:szCs w:val="24"/>
        </w:rPr>
        <w:t>limitans</w:t>
      </w:r>
      <w:proofErr w:type="spellEnd"/>
    </w:p>
    <w:p w:rsidR="006F7DF7" w:rsidRPr="006F7DF7" w:rsidRDefault="006F7DF7" w:rsidP="006F7DF7">
      <w:pPr>
        <w:autoSpaceDE w:val="0"/>
        <w:autoSpaceDN w:val="0"/>
        <w:adjustRightInd w:val="0"/>
        <w:snapToGrid w:val="0"/>
        <w:spacing w:after="0" w:line="240" w:lineRule="auto"/>
        <w:rPr>
          <w:rFonts w:ascii="lvetica" w:eastAsia="Times New Roman" w:hAnsi="lvetica" w:cs="lvetica"/>
          <w:sz w:val="24"/>
          <w:szCs w:val="24"/>
        </w:rPr>
      </w:pPr>
      <w:r w:rsidRPr="006F7DF7">
        <w:rPr>
          <w:rFonts w:ascii="lvetica-Bold" w:eastAsia="Times New Roman" w:hAnsi="lvetica-Bold" w:cs="lvetica-Bold"/>
          <w:sz w:val="24"/>
          <w:szCs w:val="24"/>
        </w:rPr>
        <w:t xml:space="preserve">4. </w:t>
      </w:r>
      <w:r w:rsidRPr="006F7DF7">
        <w:rPr>
          <w:rFonts w:ascii="lvetica" w:eastAsia="Times New Roman" w:hAnsi="lvetica" w:cs="lvetica"/>
          <w:sz w:val="24"/>
          <w:szCs w:val="24"/>
        </w:rPr>
        <w:t>mésencéphale</w:t>
      </w:r>
      <w:r>
        <w:rPr>
          <w:rFonts w:ascii="lvetica" w:eastAsia="Times New Roman" w:hAnsi="lvetica" w:cs="lvetica"/>
          <w:sz w:val="24"/>
          <w:szCs w:val="24"/>
        </w:rPr>
        <w:t xml:space="preserve">                                    8. lame fondamentale (ou lame basale)</w:t>
      </w:r>
    </w:p>
    <w:p w:rsidR="006F7DF7" w:rsidRDefault="006F7DF7" w:rsidP="006F7DF7">
      <w:pPr>
        <w:pStyle w:val="Paragraphedeliste"/>
        <w:spacing w:after="0" w:line="240" w:lineRule="auto"/>
        <w:rPr>
          <w:rFonts w:ascii="Times New Roman" w:hAnsi="Times New Roman" w:cs="Times New Roman"/>
          <w:sz w:val="24"/>
          <w:szCs w:val="24"/>
        </w:rPr>
      </w:pPr>
    </w:p>
    <w:p w:rsidR="006F7DF7" w:rsidRDefault="006F7DF7" w:rsidP="006F7DF7">
      <w:pPr>
        <w:pStyle w:val="Paragraphedeliste"/>
        <w:spacing w:after="0" w:line="240" w:lineRule="auto"/>
        <w:rPr>
          <w:rFonts w:ascii="Times New Roman" w:hAnsi="Times New Roman" w:cs="Times New Roman"/>
          <w:sz w:val="24"/>
          <w:szCs w:val="24"/>
        </w:rPr>
      </w:pPr>
    </w:p>
    <w:p w:rsidR="006F7DF7" w:rsidRDefault="006F7DF7"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Il se forme au niveau du métencéphale et du myélencéphale.</w:t>
      </w:r>
      <w:r w:rsidR="0047166D">
        <w:rPr>
          <w:rFonts w:ascii="Times New Roman" w:hAnsi="Times New Roman" w:cs="Times New Roman"/>
          <w:sz w:val="24"/>
          <w:szCs w:val="24"/>
        </w:rPr>
        <w:t xml:space="preserve"> La dépression observée sur le schéma de gauche corresponde au 4ème ventricule et au fur et à mesure du développement du système nerveux central, </w:t>
      </w:r>
      <w:r w:rsidR="001F6573">
        <w:rPr>
          <w:rFonts w:ascii="Times New Roman" w:hAnsi="Times New Roman" w:cs="Times New Roman"/>
          <w:sz w:val="24"/>
          <w:szCs w:val="24"/>
        </w:rPr>
        <w:t xml:space="preserve">on va avoir des forces mécaniques qui vont accentuer cette dépression puis prolifération des cellules issues du métencéphale à partir de deux régions latérales qui sont les lèvres rhombiques. Le cervelet primitif va donc être formé à partir de la lèvre rhombique </w:t>
      </w:r>
      <w:proofErr w:type="spellStart"/>
      <w:r w:rsidR="001F6573">
        <w:rPr>
          <w:rFonts w:ascii="Times New Roman" w:hAnsi="Times New Roman" w:cs="Times New Roman"/>
          <w:sz w:val="24"/>
          <w:szCs w:val="24"/>
        </w:rPr>
        <w:t>extraventriculaire</w:t>
      </w:r>
      <w:proofErr w:type="spellEnd"/>
      <w:r w:rsidR="001F6573">
        <w:rPr>
          <w:rFonts w:ascii="Times New Roman" w:hAnsi="Times New Roman" w:cs="Times New Roman"/>
          <w:sz w:val="24"/>
          <w:szCs w:val="24"/>
        </w:rPr>
        <w:t xml:space="preserve"> et la lèvre rhombique </w:t>
      </w:r>
      <w:proofErr w:type="spellStart"/>
      <w:r w:rsidR="001F6573">
        <w:rPr>
          <w:rFonts w:ascii="Times New Roman" w:hAnsi="Times New Roman" w:cs="Times New Roman"/>
          <w:sz w:val="24"/>
          <w:szCs w:val="24"/>
        </w:rPr>
        <w:t>intraventriculaire</w:t>
      </w:r>
      <w:proofErr w:type="spellEnd"/>
      <w:r w:rsidR="001F6573">
        <w:rPr>
          <w:rFonts w:ascii="Times New Roman" w:hAnsi="Times New Roman" w:cs="Times New Roman"/>
          <w:sz w:val="24"/>
          <w:szCs w:val="24"/>
        </w:rPr>
        <w:t>. Comme pour la moelle on retrouve la lame alaire correspondant aux voies sensitives et la lame basale correspondant aux voies motrices. Progressivement le cervelet va se développer grâce au développement de la courbure aux abords du 4ème ventricule, puis il va y avoir rapprochement de la partie do</w:t>
      </w:r>
      <w:r w:rsidR="008401EB">
        <w:rPr>
          <w:rFonts w:ascii="Times New Roman" w:hAnsi="Times New Roman" w:cs="Times New Roman"/>
          <w:sz w:val="24"/>
          <w:szCs w:val="24"/>
        </w:rPr>
        <w:t xml:space="preserve">rsale et de la partie ventrale. Dérivant de la lèvre rhombique </w:t>
      </w:r>
      <w:proofErr w:type="spellStart"/>
      <w:r w:rsidR="008401EB">
        <w:rPr>
          <w:rFonts w:ascii="Times New Roman" w:hAnsi="Times New Roman" w:cs="Times New Roman"/>
          <w:sz w:val="24"/>
          <w:szCs w:val="24"/>
        </w:rPr>
        <w:t>extraventriculaire</w:t>
      </w:r>
      <w:proofErr w:type="spellEnd"/>
      <w:r w:rsidR="008401EB">
        <w:rPr>
          <w:rFonts w:ascii="Times New Roman" w:hAnsi="Times New Roman" w:cs="Times New Roman"/>
          <w:sz w:val="24"/>
          <w:szCs w:val="24"/>
        </w:rPr>
        <w:t xml:space="preserve"> o</w:t>
      </w:r>
      <w:r w:rsidR="001F6573">
        <w:rPr>
          <w:rFonts w:ascii="Times New Roman" w:hAnsi="Times New Roman" w:cs="Times New Roman"/>
          <w:sz w:val="24"/>
          <w:szCs w:val="24"/>
        </w:rPr>
        <w:t>n va distinguer la partie centrale du cervelet de la région latérale.</w:t>
      </w:r>
      <w:r w:rsidR="008401EB">
        <w:rPr>
          <w:rFonts w:ascii="Times New Roman" w:hAnsi="Times New Roman" w:cs="Times New Roman"/>
          <w:sz w:val="24"/>
          <w:szCs w:val="24"/>
        </w:rPr>
        <w:t xml:space="preserve"> Les régions latérales droite et gauche seront à l'origine des hémisphères cérébelleux, alors que la région centrale sera à l'origine de la formation du vermis.</w:t>
      </w:r>
    </w:p>
    <w:p w:rsidR="008401EB" w:rsidRDefault="008401E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Comme pour le cortex, le développement du cervelet répond à des mécanismes de prolifération et de migration.</w:t>
      </w:r>
    </w:p>
    <w:p w:rsidR="008401EB" w:rsidRDefault="008401EB" w:rsidP="006F7DF7">
      <w:pPr>
        <w:pStyle w:val="Paragraphedeliste"/>
        <w:spacing w:after="0" w:line="240" w:lineRule="auto"/>
        <w:rPr>
          <w:rFonts w:ascii="Times New Roman" w:hAnsi="Times New Roman" w:cs="Times New Roman"/>
          <w:sz w:val="24"/>
          <w:szCs w:val="24"/>
        </w:rPr>
      </w:pPr>
    </w:p>
    <w:p w:rsidR="008401EB" w:rsidRDefault="008401E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2887" cy="1913861"/>
            <wp:effectExtent l="19050" t="0" r="13"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grayscl/>
                    </a:blip>
                    <a:srcRect/>
                    <a:stretch>
                      <a:fillRect/>
                    </a:stretch>
                  </pic:blipFill>
                  <pic:spPr bwMode="auto">
                    <a:xfrm>
                      <a:off x="0" y="0"/>
                      <a:ext cx="4165339" cy="1919600"/>
                    </a:xfrm>
                    <a:prstGeom prst="rect">
                      <a:avLst/>
                    </a:prstGeom>
                    <a:noFill/>
                    <a:ln w="9525">
                      <a:noFill/>
                      <a:miter lim="800000"/>
                      <a:headEnd/>
                      <a:tailEnd/>
                    </a:ln>
                  </pic:spPr>
                </pic:pic>
              </a:graphicData>
            </a:graphic>
          </wp:inline>
        </w:drawing>
      </w:r>
    </w:p>
    <w:p w:rsidR="008401EB" w:rsidRDefault="008401E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9481" cy="192162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grayscl/>
                    </a:blip>
                    <a:srcRect/>
                    <a:stretch>
                      <a:fillRect/>
                    </a:stretch>
                  </pic:blipFill>
                  <pic:spPr bwMode="auto">
                    <a:xfrm>
                      <a:off x="0" y="0"/>
                      <a:ext cx="4181082" cy="1922356"/>
                    </a:xfrm>
                    <a:prstGeom prst="rect">
                      <a:avLst/>
                    </a:prstGeom>
                    <a:noFill/>
                    <a:ln w="9525">
                      <a:noFill/>
                      <a:miter lim="800000"/>
                      <a:headEnd/>
                      <a:tailEnd/>
                    </a:ln>
                  </pic:spPr>
                </pic:pic>
              </a:graphicData>
            </a:graphic>
          </wp:inline>
        </w:drawing>
      </w:r>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1. corps genouillé latéral (externe)</w:t>
      </w:r>
      <w:r>
        <w:rPr>
          <w:rFonts w:ascii="Times New Roman" w:eastAsia="Times New Roman" w:hAnsi="Times New Roman" w:cs="Times New Roman"/>
          <w:sz w:val="24"/>
          <w:szCs w:val="24"/>
        </w:rPr>
        <w:t xml:space="preserve">        10.</w:t>
      </w:r>
      <w:r w:rsidRPr="008401EB">
        <w:rPr>
          <w:rFonts w:ascii="Times New Roman" w:eastAsia="Times New Roman" w:hAnsi="Times New Roman" w:cs="Times New Roman"/>
          <w:sz w:val="24"/>
          <w:szCs w:val="24"/>
        </w:rPr>
        <w:t xml:space="preserve"> fissure postéro latérale</w:t>
      </w:r>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2. tubercule quadrijumeau antérieur</w:t>
      </w: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sz w:val="24"/>
          <w:szCs w:val="24"/>
        </w:rPr>
        <w:t>flocculus</w:t>
      </w:r>
      <w:proofErr w:type="spellEnd"/>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3. corps genouillé médian (interne)</w:t>
      </w: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12. trou</w:t>
      </w:r>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Luschka</w:t>
      </w:r>
      <w:proofErr w:type="spellEnd"/>
      <w:r>
        <w:rPr>
          <w:rFonts w:ascii="Times New Roman" w:eastAsia="Times New Roman" w:hAnsi="Times New Roman" w:cs="Times New Roman"/>
          <w:sz w:val="24"/>
          <w:szCs w:val="24"/>
        </w:rPr>
        <w:t xml:space="preserve"> (orifices latéraux)</w:t>
      </w:r>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4. tubercule quadrijumeau postérieur</w:t>
      </w: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13. tr</w:t>
      </w:r>
      <w:r>
        <w:rPr>
          <w:rFonts w:ascii="Times New Roman" w:eastAsia="Times New Roman" w:hAnsi="Times New Roman" w:cs="Times New Roman"/>
          <w:sz w:val="24"/>
          <w:szCs w:val="24"/>
        </w:rPr>
        <w:t>ou de Magendie (orifice médian)</w:t>
      </w:r>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5. hémisphère cérébelleux</w:t>
      </w: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 xml:space="preserve">14a. </w:t>
      </w:r>
      <w:proofErr w:type="spellStart"/>
      <w:r>
        <w:rPr>
          <w:rFonts w:ascii="Times New Roman" w:eastAsia="Times New Roman" w:hAnsi="Times New Roman" w:cs="Times New Roman"/>
          <w:sz w:val="24"/>
          <w:szCs w:val="24"/>
        </w:rPr>
        <w:t>Fasciculus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gracilis</w:t>
      </w:r>
      <w:proofErr w:type="spellEnd"/>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6. Nodule</w:t>
      </w: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 xml:space="preserve">14b. </w:t>
      </w:r>
      <w:proofErr w:type="spellStart"/>
      <w:r>
        <w:rPr>
          <w:rFonts w:ascii="Times New Roman" w:eastAsia="Times New Roman" w:hAnsi="Times New Roman" w:cs="Times New Roman"/>
          <w:sz w:val="24"/>
          <w:szCs w:val="24"/>
        </w:rPr>
        <w:t>Fasciculus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cuneatus</w:t>
      </w:r>
      <w:proofErr w:type="spellEnd"/>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7. toit du 4e ventricule</w:t>
      </w:r>
      <w:r>
        <w:rPr>
          <w:rFonts w:ascii="Times New Roman" w:eastAsia="Times New Roman" w:hAnsi="Times New Roman" w:cs="Times New Roman"/>
          <w:sz w:val="24"/>
          <w:szCs w:val="24"/>
        </w:rPr>
        <w:t xml:space="preserve">                           15. vermis</w:t>
      </w:r>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8. bulbe</w:t>
      </w:r>
      <w:r>
        <w:rPr>
          <w:rFonts w:ascii="Times New Roman" w:eastAsia="Times New Roman" w:hAnsi="Times New Roman" w:cs="Times New Roman"/>
          <w:sz w:val="24"/>
          <w:szCs w:val="24"/>
        </w:rPr>
        <w:t xml:space="preserve">                                                  16. </w:t>
      </w:r>
      <w:proofErr w:type="spellStart"/>
      <w:r>
        <w:rPr>
          <w:rFonts w:ascii="Times New Roman" w:eastAsia="Times New Roman" w:hAnsi="Times New Roman" w:cs="Times New Roman"/>
          <w:sz w:val="24"/>
          <w:szCs w:val="24"/>
        </w:rPr>
        <w:t>lingula</w:t>
      </w:r>
      <w:proofErr w:type="spellEnd"/>
    </w:p>
    <w:p w:rsid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sidRPr="008401EB">
        <w:rPr>
          <w:rFonts w:ascii="Times New Roman" w:eastAsia="Times New Roman" w:hAnsi="Times New Roman" w:cs="Times New Roman"/>
          <w:sz w:val="24"/>
          <w:szCs w:val="24"/>
        </w:rPr>
        <w:t>9. fissure primaire</w:t>
      </w: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17. hémisphères cérébraux</w:t>
      </w:r>
    </w:p>
    <w:p w:rsidR="008401EB" w:rsidRPr="008401EB" w:rsidRDefault="008401EB" w:rsidP="008401EB">
      <w:pPr>
        <w:autoSpaceDE w:val="0"/>
        <w:autoSpaceDN w:val="0"/>
        <w:adjustRightInd w:val="0"/>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401EB">
        <w:rPr>
          <w:rFonts w:ascii="Times New Roman" w:eastAsia="Times New Roman" w:hAnsi="Times New Roman" w:cs="Times New Roman"/>
          <w:sz w:val="24"/>
          <w:szCs w:val="24"/>
        </w:rPr>
        <w:t>18. mésencéphale</w:t>
      </w:r>
    </w:p>
    <w:p w:rsidR="008401EB" w:rsidRDefault="008401EB" w:rsidP="006F7DF7">
      <w:pPr>
        <w:pStyle w:val="Paragraphedeliste"/>
        <w:spacing w:after="0" w:line="240" w:lineRule="auto"/>
        <w:rPr>
          <w:rFonts w:ascii="Times New Roman" w:hAnsi="Times New Roman" w:cs="Times New Roman"/>
          <w:sz w:val="24"/>
          <w:szCs w:val="24"/>
        </w:rPr>
      </w:pPr>
    </w:p>
    <w:p w:rsidR="008401EB" w:rsidRDefault="008401EB" w:rsidP="006F7DF7">
      <w:pPr>
        <w:pStyle w:val="Paragraphedeliste"/>
        <w:spacing w:after="0" w:line="240" w:lineRule="auto"/>
        <w:rPr>
          <w:rFonts w:ascii="Times New Roman" w:hAnsi="Times New Roman" w:cs="Times New Roman"/>
          <w:sz w:val="24"/>
          <w:szCs w:val="24"/>
        </w:rPr>
      </w:pPr>
    </w:p>
    <w:p w:rsidR="008401EB" w:rsidRDefault="008401E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 vermis sera scindé par une scissure primaire supérieure et une scissure secondaire inférieure. </w:t>
      </w:r>
    </w:p>
    <w:p w:rsidR="008401EB" w:rsidRDefault="008401E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lèvre rhombique </w:t>
      </w:r>
      <w:proofErr w:type="spellStart"/>
      <w:r>
        <w:rPr>
          <w:rFonts w:ascii="Times New Roman" w:hAnsi="Times New Roman" w:cs="Times New Roman"/>
          <w:sz w:val="24"/>
          <w:szCs w:val="24"/>
        </w:rPr>
        <w:t>intraventriculaire</w:t>
      </w:r>
      <w:proofErr w:type="spellEnd"/>
      <w:r>
        <w:rPr>
          <w:rFonts w:ascii="Times New Roman" w:hAnsi="Times New Roman" w:cs="Times New Roman"/>
          <w:sz w:val="24"/>
          <w:szCs w:val="24"/>
        </w:rPr>
        <w:t xml:space="preserve">, elle, donnera le nodule dans la région centrale par opposition aux parties latérales qui formeront le </w:t>
      </w:r>
      <w:proofErr w:type="spellStart"/>
      <w:r>
        <w:rPr>
          <w:rFonts w:ascii="Times New Roman" w:hAnsi="Times New Roman" w:cs="Times New Roman"/>
          <w:sz w:val="24"/>
          <w:szCs w:val="24"/>
        </w:rPr>
        <w:t>flocculus</w:t>
      </w:r>
      <w:proofErr w:type="spellEnd"/>
      <w:r>
        <w:rPr>
          <w:rFonts w:ascii="Times New Roman" w:hAnsi="Times New Roman" w:cs="Times New Roman"/>
          <w:sz w:val="24"/>
          <w:szCs w:val="24"/>
        </w:rPr>
        <w:t>.</w:t>
      </w:r>
    </w:p>
    <w:p w:rsidR="003C7E78" w:rsidRDefault="003C7E78" w:rsidP="006F7DF7">
      <w:pPr>
        <w:pStyle w:val="Paragraphedeliste"/>
        <w:spacing w:after="0" w:line="240" w:lineRule="auto"/>
        <w:rPr>
          <w:rFonts w:ascii="Times New Roman" w:hAnsi="Times New Roman" w:cs="Times New Roman"/>
          <w:sz w:val="24"/>
          <w:szCs w:val="24"/>
        </w:rPr>
      </w:pPr>
    </w:p>
    <w:p w:rsidR="003C7E78" w:rsidRDefault="003C7E78"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On va avoir ensuite fermeture du 4ème ventricule qui va être recouvert par la suite par le cervelet. Au au niveau du vermis, un orifice persistera après cette fermeture, c'est le trou de Magendie.</w:t>
      </w:r>
    </w:p>
    <w:p w:rsidR="003C7E78" w:rsidRDefault="003C7E78" w:rsidP="006F7DF7">
      <w:pPr>
        <w:pStyle w:val="Paragraphedeliste"/>
        <w:spacing w:after="0" w:line="240" w:lineRule="auto"/>
        <w:rPr>
          <w:rFonts w:ascii="Times New Roman" w:hAnsi="Times New Roman" w:cs="Times New Roman"/>
          <w:sz w:val="24"/>
          <w:szCs w:val="24"/>
        </w:rPr>
      </w:pPr>
    </w:p>
    <w:p w:rsidR="0012236B" w:rsidRDefault="003C7E78" w:rsidP="0012236B">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A la 12ème semaine, à partir du métencéphale migrent des cellules qui vont recouvrir le 4ème ventricule pour former le cervelet. Au niveau du plancher (partie ventrale) du 4ème ventricule, on a les lèvres rhombiques. Au niveau dorsal on a les éminences ganglionnaires (comme pour le cortex). Il y a donc deux types de migration; les cellules issues des lèvres rhombiques vont migrer</w:t>
      </w:r>
      <w:r w:rsidR="0012236B">
        <w:rPr>
          <w:rFonts w:ascii="Times New Roman" w:hAnsi="Times New Roman" w:cs="Times New Roman"/>
          <w:sz w:val="24"/>
          <w:szCs w:val="24"/>
        </w:rPr>
        <w:t xml:space="preserve"> vers le haut et le bas</w:t>
      </w:r>
      <w:r>
        <w:rPr>
          <w:rFonts w:ascii="Times New Roman" w:hAnsi="Times New Roman" w:cs="Times New Roman"/>
          <w:sz w:val="24"/>
          <w:szCs w:val="24"/>
        </w:rPr>
        <w:t xml:space="preserve"> </w:t>
      </w:r>
      <w:r w:rsidR="0012236B">
        <w:rPr>
          <w:rFonts w:ascii="Times New Roman" w:hAnsi="Times New Roman" w:cs="Times New Roman"/>
          <w:sz w:val="24"/>
          <w:szCs w:val="24"/>
        </w:rPr>
        <w:t>pour donner la majeure partie du cortex cérébelleux</w:t>
      </w:r>
      <w:r>
        <w:rPr>
          <w:rFonts w:ascii="Times New Roman" w:hAnsi="Times New Roman" w:cs="Times New Roman"/>
          <w:sz w:val="24"/>
          <w:szCs w:val="24"/>
        </w:rPr>
        <w:t xml:space="preserve"> </w:t>
      </w:r>
      <w:r w:rsidR="0012236B">
        <w:rPr>
          <w:rFonts w:ascii="Times New Roman" w:hAnsi="Times New Roman" w:cs="Times New Roman"/>
          <w:sz w:val="24"/>
          <w:szCs w:val="24"/>
        </w:rPr>
        <w:t>et les</w:t>
      </w:r>
      <w:r w:rsidR="00C576DF">
        <w:rPr>
          <w:rFonts w:ascii="Times New Roman" w:hAnsi="Times New Roman" w:cs="Times New Roman"/>
          <w:sz w:val="24"/>
          <w:szCs w:val="24"/>
        </w:rPr>
        <w:t xml:space="preserve"> cellules </w:t>
      </w:r>
      <w:r w:rsidR="0012236B">
        <w:rPr>
          <w:rFonts w:ascii="Times New Roman" w:hAnsi="Times New Roman" w:cs="Times New Roman"/>
          <w:sz w:val="24"/>
          <w:szCs w:val="24"/>
        </w:rPr>
        <w:t>des éminences ganglionnaires latérales vont migrer tangentiellement à l'intérieur du cervelet pour former la couche granulaire du cervelet.</w:t>
      </w: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cellules issues de la zone ventriculaire dite dorsale vont migrer en direction de la surface du cortex cérébelleux et formeront la couche de cellules de Purkinje. </w:t>
      </w: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On a donc une migration en sens opposé des cellules de Purkinje et des cellules granulaires.</w:t>
      </w:r>
    </w:p>
    <w:p w:rsidR="0012236B" w:rsidRDefault="0012236B" w:rsidP="006F7DF7">
      <w:pPr>
        <w:pStyle w:val="Paragraphedeliste"/>
        <w:spacing w:after="0" w:line="240" w:lineRule="auto"/>
        <w:rPr>
          <w:rFonts w:ascii="Times New Roman" w:hAnsi="Times New Roman" w:cs="Times New Roman"/>
          <w:sz w:val="24"/>
          <w:szCs w:val="24"/>
        </w:rPr>
      </w:pP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Au niveau du cervelet on aura donc différentes couches de cellules: </w:t>
      </w: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couche granulaire externe</w:t>
      </w: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couche moléculaire (moins dense en cellules)</w:t>
      </w: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couche de cellules de Purkinje </w:t>
      </w:r>
    </w:p>
    <w:p w:rsidR="0012236B" w:rsidRDefault="0012236B"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-la couche granulaire interne</w:t>
      </w:r>
    </w:p>
    <w:p w:rsidR="0012236B" w:rsidRDefault="0012236B" w:rsidP="006F7DF7">
      <w:pPr>
        <w:pStyle w:val="Paragraphedeliste"/>
        <w:spacing w:after="0" w:line="240" w:lineRule="auto"/>
        <w:rPr>
          <w:rFonts w:ascii="Times New Roman" w:hAnsi="Times New Roman" w:cs="Times New Roman"/>
          <w:sz w:val="24"/>
          <w:szCs w:val="24"/>
        </w:rPr>
      </w:pPr>
    </w:p>
    <w:p w:rsidR="0012236B" w:rsidRDefault="00847F26" w:rsidP="006F7DF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Chez l'adulte on a disparition de la couche granulaire externe car toutes les cellules ont migré vers l'intérieur.</w:t>
      </w:r>
    </w:p>
    <w:p w:rsidR="00DA4755" w:rsidRDefault="00DA4755" w:rsidP="006F7DF7">
      <w:pPr>
        <w:pStyle w:val="Paragraphedeliste"/>
        <w:spacing w:after="0" w:line="240" w:lineRule="auto"/>
        <w:rPr>
          <w:rFonts w:ascii="Times New Roman" w:hAnsi="Times New Roman" w:cs="Times New Roman"/>
          <w:sz w:val="24"/>
          <w:szCs w:val="24"/>
        </w:rPr>
      </w:pPr>
    </w:p>
    <w:p w:rsidR="00DA4755" w:rsidRDefault="00DA4755" w:rsidP="00DA4755">
      <w:pPr>
        <w:spacing w:after="0" w:line="240" w:lineRule="auto"/>
        <w:ind w:left="360"/>
        <w:rPr>
          <w:rFonts w:ascii="Times New Roman" w:hAnsi="Times New Roman" w:cs="Times New Roman"/>
          <w:b/>
          <w:sz w:val="36"/>
          <w:szCs w:val="36"/>
        </w:rPr>
      </w:pPr>
    </w:p>
    <w:p w:rsidR="00DA4755" w:rsidRDefault="00DA4755" w:rsidP="00DA4755">
      <w:pPr>
        <w:spacing w:after="0" w:line="240" w:lineRule="auto"/>
        <w:ind w:left="360"/>
        <w:rPr>
          <w:rFonts w:ascii="Times New Roman" w:hAnsi="Times New Roman" w:cs="Times New Roman"/>
          <w:b/>
          <w:sz w:val="36"/>
          <w:szCs w:val="36"/>
        </w:rPr>
      </w:pPr>
    </w:p>
    <w:p w:rsidR="00DA4755" w:rsidRDefault="00DA4755" w:rsidP="00DA4755">
      <w:pPr>
        <w:pStyle w:val="Paragraphedeliste"/>
        <w:numPr>
          <w:ilvl w:val="0"/>
          <w:numId w:val="11"/>
        </w:numPr>
        <w:spacing w:after="0" w:line="240" w:lineRule="auto"/>
        <w:rPr>
          <w:rFonts w:ascii="Times New Roman" w:hAnsi="Times New Roman" w:cs="Times New Roman"/>
          <w:b/>
          <w:sz w:val="36"/>
          <w:szCs w:val="36"/>
        </w:rPr>
      </w:pPr>
      <w:r w:rsidRPr="00DA4755">
        <w:rPr>
          <w:rFonts w:ascii="Times New Roman" w:hAnsi="Times New Roman" w:cs="Times New Roman"/>
          <w:b/>
          <w:sz w:val="36"/>
          <w:szCs w:val="36"/>
        </w:rPr>
        <w:t>Division du cervelet (vermis)</w:t>
      </w:r>
    </w:p>
    <w:p w:rsidR="00DA4755" w:rsidRDefault="00DA4755" w:rsidP="00DA4755">
      <w:pPr>
        <w:pStyle w:val="Paragraphedeliste"/>
        <w:spacing w:after="0" w:line="240" w:lineRule="auto"/>
        <w:rPr>
          <w:rFonts w:ascii="Times New Roman" w:hAnsi="Times New Roman" w:cs="Times New Roman"/>
          <w:b/>
          <w:sz w:val="36"/>
          <w:szCs w:val="36"/>
        </w:rPr>
      </w:pPr>
    </w:p>
    <w:p w:rsidR="00DA4755" w:rsidRDefault="00DA4755" w:rsidP="00DA4755">
      <w:pPr>
        <w:pStyle w:val="Paragraphedeliste"/>
        <w:spacing w:after="0" w:line="240" w:lineRule="auto"/>
        <w:rPr>
          <w:rFonts w:ascii="Times New Roman" w:hAnsi="Times New Roman" w:cs="Times New Roman"/>
          <w:sz w:val="24"/>
          <w:szCs w:val="24"/>
        </w:rPr>
      </w:pPr>
      <w:r w:rsidRPr="00DA4755">
        <w:rPr>
          <w:rFonts w:ascii="Times New Roman" w:hAnsi="Times New Roman" w:cs="Times New Roman"/>
          <w:sz w:val="24"/>
          <w:szCs w:val="24"/>
        </w:rPr>
        <w:t xml:space="preserve"> Rappelon</w:t>
      </w:r>
      <w:r>
        <w:rPr>
          <w:rFonts w:ascii="Times New Roman" w:hAnsi="Times New Roman" w:cs="Times New Roman"/>
          <w:sz w:val="24"/>
          <w:szCs w:val="24"/>
        </w:rPr>
        <w:t>s que le vermis est la structure centrale du cervelet.</w:t>
      </w:r>
    </w:p>
    <w:p w:rsidR="00DA4755" w:rsidRDefault="00DA4755"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Il existe plusieurs lobes: </w:t>
      </w:r>
    </w:p>
    <w:p w:rsidR="00DA4755" w:rsidRDefault="00DA4755"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 </w:t>
      </w:r>
      <w:proofErr w:type="spellStart"/>
      <w:r>
        <w:rPr>
          <w:rFonts w:ascii="Times New Roman" w:hAnsi="Times New Roman" w:cs="Times New Roman"/>
          <w:sz w:val="24"/>
          <w:szCs w:val="24"/>
        </w:rPr>
        <w:t>paléocérébellum</w:t>
      </w:r>
      <w:proofErr w:type="spellEnd"/>
      <w:r>
        <w:rPr>
          <w:rFonts w:ascii="Times New Roman" w:hAnsi="Times New Roman" w:cs="Times New Roman"/>
          <w:sz w:val="24"/>
          <w:szCs w:val="24"/>
        </w:rPr>
        <w:t xml:space="preserve"> qui possède une partie antérieure avec le culmen, la </w:t>
      </w:r>
      <w:proofErr w:type="spellStart"/>
      <w:r>
        <w:rPr>
          <w:rFonts w:ascii="Times New Roman" w:hAnsi="Times New Roman" w:cs="Times New Roman"/>
          <w:sz w:val="24"/>
          <w:szCs w:val="24"/>
        </w:rPr>
        <w:t>lingula</w:t>
      </w:r>
      <w:proofErr w:type="spellEnd"/>
      <w:r>
        <w:rPr>
          <w:rFonts w:ascii="Times New Roman" w:hAnsi="Times New Roman" w:cs="Times New Roman"/>
          <w:sz w:val="24"/>
          <w:szCs w:val="24"/>
        </w:rPr>
        <w:t xml:space="preserve"> et le lobe central et une partie postérieur qui comprend l'uvula. Il est séparé par la scissure primaire du</w:t>
      </w:r>
    </w:p>
    <w:p w:rsidR="00DA4755" w:rsidRDefault="00DA4755"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-lobe moyen qui correspond au </w:t>
      </w:r>
      <w:proofErr w:type="spellStart"/>
      <w:r>
        <w:rPr>
          <w:rFonts w:ascii="Times New Roman" w:hAnsi="Times New Roman" w:cs="Times New Roman"/>
          <w:sz w:val="24"/>
          <w:szCs w:val="24"/>
        </w:rPr>
        <w:t>néocérébéllum</w:t>
      </w:r>
    </w:p>
    <w:p w:rsidR="00DA4755" w:rsidRDefault="00DA4755" w:rsidP="00DA4755">
      <w:pPr>
        <w:pStyle w:val="Paragraphedeliste"/>
        <w:spacing w:after="0" w:line="240" w:lineRule="auto"/>
        <w:rPr>
          <w:rFonts w:ascii="Times New Roman" w:hAnsi="Times New Roman" w:cs="Times New Roman"/>
          <w:sz w:val="24"/>
          <w:szCs w:val="24"/>
        </w:rPr>
      </w:pPr>
      <w:proofErr w:type="spellEnd"/>
      <w:r>
        <w:rPr>
          <w:rFonts w:ascii="Times New Roman" w:hAnsi="Times New Roman" w:cs="Times New Roman"/>
          <w:sz w:val="24"/>
          <w:szCs w:val="24"/>
        </w:rPr>
        <w:t xml:space="preserve">-Enfin il y a un troisième lobe appelé </w:t>
      </w:r>
      <w:proofErr w:type="spellStart"/>
      <w:r>
        <w:rPr>
          <w:rFonts w:ascii="Times New Roman" w:hAnsi="Times New Roman" w:cs="Times New Roman"/>
          <w:sz w:val="24"/>
          <w:szCs w:val="24"/>
        </w:rPr>
        <w:t>appelé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archéocérébellum</w:t>
      </w:r>
      <w:proofErr w:type="spellEnd"/>
      <w:r>
        <w:rPr>
          <w:rFonts w:ascii="Times New Roman" w:hAnsi="Times New Roman" w:cs="Times New Roman"/>
          <w:sz w:val="24"/>
          <w:szCs w:val="24"/>
        </w:rPr>
        <w:t xml:space="preserve"> qui donne le nodule.</w:t>
      </w:r>
    </w:p>
    <w:p w:rsidR="00DA4755" w:rsidRDefault="00DA4755"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13466" cy="3466214"/>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blip>
                    <a:srcRect/>
                    <a:stretch>
                      <a:fillRect/>
                    </a:stretch>
                  </pic:blipFill>
                  <pic:spPr bwMode="auto">
                    <a:xfrm>
                      <a:off x="0" y="0"/>
                      <a:ext cx="4624714" cy="3474665"/>
                    </a:xfrm>
                    <a:prstGeom prst="rect">
                      <a:avLst/>
                    </a:prstGeom>
                    <a:noFill/>
                    <a:ln w="9525">
                      <a:noFill/>
                      <a:miter lim="800000"/>
                      <a:headEnd/>
                      <a:tailEnd/>
                    </a:ln>
                  </pic:spPr>
                </pic:pic>
              </a:graphicData>
            </a:graphic>
          </wp:inline>
        </w:drawing>
      </w:r>
    </w:p>
    <w:p w:rsidR="00DA4755" w:rsidRDefault="00DA4755" w:rsidP="00DA4755">
      <w:pPr>
        <w:pStyle w:val="Paragraphedeliste"/>
        <w:spacing w:after="0" w:line="240" w:lineRule="auto"/>
        <w:rPr>
          <w:rFonts w:ascii="Times New Roman" w:hAnsi="Times New Roman" w:cs="Times New Roman"/>
          <w:sz w:val="24"/>
          <w:szCs w:val="24"/>
        </w:rPr>
      </w:pPr>
    </w:p>
    <w:p w:rsidR="00DA4755" w:rsidRPr="00DA4755" w:rsidRDefault="00DA4755" w:rsidP="00DA4755">
      <w:pPr>
        <w:pStyle w:val="Paragraphedeliste"/>
        <w:numPr>
          <w:ilvl w:val="0"/>
          <w:numId w:val="11"/>
        </w:numPr>
        <w:spacing w:after="0" w:line="240" w:lineRule="auto"/>
        <w:rPr>
          <w:rFonts w:ascii="Times New Roman" w:hAnsi="Times New Roman" w:cs="Times New Roman"/>
          <w:b/>
          <w:sz w:val="36"/>
          <w:szCs w:val="36"/>
        </w:rPr>
      </w:pPr>
      <w:r w:rsidRPr="00DA4755">
        <w:rPr>
          <w:rFonts w:ascii="Times New Roman" w:hAnsi="Times New Roman" w:cs="Times New Roman"/>
          <w:b/>
          <w:sz w:val="36"/>
          <w:szCs w:val="36"/>
        </w:rPr>
        <w:t>Maturation de l'encéphale</w:t>
      </w:r>
    </w:p>
    <w:p w:rsidR="00DA4755" w:rsidRDefault="00DA4755" w:rsidP="00DA4755">
      <w:pPr>
        <w:pStyle w:val="Paragraphedeliste"/>
        <w:spacing w:after="0" w:line="240" w:lineRule="auto"/>
        <w:rPr>
          <w:rFonts w:ascii="Times New Roman" w:hAnsi="Times New Roman" w:cs="Times New Roman"/>
          <w:sz w:val="24"/>
          <w:szCs w:val="24"/>
        </w:rPr>
      </w:pPr>
    </w:p>
    <w:p w:rsidR="00DA4755" w:rsidRDefault="00DA4755"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2093" cy="320040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576034" cy="3196926"/>
                    </a:xfrm>
                    <a:prstGeom prst="rect">
                      <a:avLst/>
                    </a:prstGeom>
                    <a:noFill/>
                    <a:ln w="9525">
                      <a:noFill/>
                      <a:miter lim="800000"/>
                      <a:headEnd/>
                      <a:tailEnd/>
                    </a:ln>
                  </pic:spPr>
                </pic:pic>
              </a:graphicData>
            </a:graphic>
          </wp:inline>
        </w:drawing>
      </w:r>
    </w:p>
    <w:p w:rsidR="00DA4755" w:rsidRDefault="00DA4755" w:rsidP="00DA4755">
      <w:pPr>
        <w:pStyle w:val="Paragraphedeliste"/>
        <w:spacing w:after="0" w:line="240" w:lineRule="auto"/>
        <w:rPr>
          <w:rFonts w:ascii="Times New Roman" w:hAnsi="Times New Roman" w:cs="Times New Roman"/>
          <w:sz w:val="24"/>
          <w:szCs w:val="24"/>
        </w:rPr>
      </w:pPr>
    </w:p>
    <w:p w:rsidR="00191707" w:rsidRDefault="00191707"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Voici l'évolution de l'encéphale durant la vie fœtale jusqu'à maturation complète.</w:t>
      </w:r>
    </w:p>
    <w:p w:rsidR="00191707" w:rsidRDefault="00191707"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On voit qu'on a progressivement apparition de sillons (à cause de l'importante prolifération, le cortex est obligé de se faire de la place et donc de crée de se plisser pour augmenter sa surface corticale).</w:t>
      </w:r>
    </w:p>
    <w:p w:rsidR="00191707" w:rsidRDefault="00191707"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peut théoriquement déterminer l'âge d'un embryon en comptant le nombre de sillons; plutôt certains sillons caractéristiques comme le sillon central qu'on appelle le sillon de Rolando qui apparaît à la 22ème semaine d'aménorrhée. Il y a aussi le sillon </w:t>
      </w:r>
      <w:r>
        <w:rPr>
          <w:rFonts w:ascii="Times New Roman" w:hAnsi="Times New Roman" w:cs="Times New Roman"/>
          <w:sz w:val="24"/>
          <w:szCs w:val="24"/>
        </w:rPr>
        <w:lastRenderedPageBreak/>
        <w:t xml:space="preserve">temporal supérieur qui apparaît à la 28ème semaine et le sillon temporal inférieur qui apparaît à la 36ème semaine d'aménorrhée. </w:t>
      </w:r>
    </w:p>
    <w:p w:rsidR="00191707" w:rsidRDefault="00191707"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a aussi une séparation du lobe temporal du lobe pariétal par la vallée </w:t>
      </w:r>
      <w:proofErr w:type="spellStart"/>
      <w:r>
        <w:rPr>
          <w:rFonts w:ascii="Times New Roman" w:hAnsi="Times New Roman" w:cs="Times New Roman"/>
          <w:sz w:val="24"/>
          <w:szCs w:val="24"/>
        </w:rPr>
        <w:t>Sylvienne</w:t>
      </w:r>
      <w:proofErr w:type="spellEnd"/>
      <w:r>
        <w:rPr>
          <w:rFonts w:ascii="Times New Roman" w:hAnsi="Times New Roman" w:cs="Times New Roman"/>
          <w:sz w:val="24"/>
          <w:szCs w:val="24"/>
        </w:rPr>
        <w:t xml:space="preserve"> qui est largement ouverte chez un jeune cerveau et qui va progressivement s'</w:t>
      </w:r>
      <w:proofErr w:type="spellStart"/>
      <w:r>
        <w:rPr>
          <w:rFonts w:ascii="Times New Roman" w:hAnsi="Times New Roman" w:cs="Times New Roman"/>
          <w:sz w:val="24"/>
          <w:szCs w:val="24"/>
        </w:rPr>
        <w:t>operculer</w:t>
      </w:r>
      <w:proofErr w:type="spellEnd"/>
      <w:r>
        <w:rPr>
          <w:rFonts w:ascii="Times New Roman" w:hAnsi="Times New Roman" w:cs="Times New Roman"/>
          <w:sz w:val="24"/>
          <w:szCs w:val="24"/>
        </w:rPr>
        <w:t xml:space="preserve"> (=se fermer) dans un sens postéro-antérieur.</w:t>
      </w:r>
    </w:p>
    <w:p w:rsidR="00191707" w:rsidRDefault="00191707" w:rsidP="00DA4755">
      <w:pPr>
        <w:pStyle w:val="Paragraphedeliste"/>
        <w:spacing w:after="0" w:line="240" w:lineRule="auto"/>
        <w:rPr>
          <w:rFonts w:ascii="Times New Roman" w:hAnsi="Times New Roman" w:cs="Times New Roman"/>
          <w:sz w:val="24"/>
          <w:szCs w:val="24"/>
        </w:rPr>
      </w:pPr>
    </w:p>
    <w:p w:rsidR="00191707" w:rsidRDefault="00191707" w:rsidP="00DA4755">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Ces phénomènes sont appelé phénomène de </w:t>
      </w:r>
      <w:proofErr w:type="spellStart"/>
      <w:r>
        <w:rPr>
          <w:rFonts w:ascii="Times New Roman" w:hAnsi="Times New Roman" w:cs="Times New Roman"/>
          <w:sz w:val="24"/>
          <w:szCs w:val="24"/>
        </w:rPr>
        <w:t>gyration</w:t>
      </w:r>
      <w:proofErr w:type="spellEnd"/>
      <w:r>
        <w:rPr>
          <w:rFonts w:ascii="Times New Roman" w:hAnsi="Times New Roman" w:cs="Times New Roman"/>
          <w:sz w:val="24"/>
          <w:szCs w:val="24"/>
        </w:rPr>
        <w:t xml:space="preserve">.. A 16 semaine le cerveau est complètement lisse mais un cerveau lisse à 36 semaines veut dire que la </w:t>
      </w:r>
      <w:proofErr w:type="spellStart"/>
      <w:r>
        <w:rPr>
          <w:rFonts w:ascii="Times New Roman" w:hAnsi="Times New Roman" w:cs="Times New Roman"/>
          <w:sz w:val="24"/>
          <w:szCs w:val="24"/>
        </w:rPr>
        <w:t>gyration</w:t>
      </w:r>
      <w:proofErr w:type="spellEnd"/>
      <w:r>
        <w:rPr>
          <w:rFonts w:ascii="Times New Roman" w:hAnsi="Times New Roman" w:cs="Times New Roman"/>
          <w:sz w:val="24"/>
          <w:szCs w:val="24"/>
        </w:rPr>
        <w:t xml:space="preserve"> s'est mal faite et il y a donc pathologie.</w:t>
      </w:r>
    </w:p>
    <w:p w:rsidR="00191707" w:rsidRDefault="00191707" w:rsidP="00DA4755">
      <w:pPr>
        <w:pStyle w:val="Paragraphedeliste"/>
        <w:spacing w:after="0" w:line="240" w:lineRule="auto"/>
        <w:rPr>
          <w:rFonts w:ascii="Times New Roman" w:hAnsi="Times New Roman" w:cs="Times New Roman"/>
          <w:sz w:val="24"/>
          <w:szCs w:val="24"/>
        </w:rPr>
      </w:pPr>
    </w:p>
    <w:p w:rsidR="00191707" w:rsidRDefault="00191707" w:rsidP="00DA4755">
      <w:pPr>
        <w:pStyle w:val="Paragraphedeliste"/>
        <w:spacing w:after="0" w:line="240" w:lineRule="auto"/>
        <w:rPr>
          <w:rFonts w:ascii="Times New Roman" w:hAnsi="Times New Roman" w:cs="Times New Roman"/>
          <w:sz w:val="24"/>
          <w:szCs w:val="24"/>
        </w:rPr>
      </w:pPr>
    </w:p>
    <w:p w:rsidR="00191707" w:rsidRDefault="00191707" w:rsidP="00DA4755">
      <w:pPr>
        <w:pStyle w:val="Paragraphedeliste"/>
        <w:spacing w:after="0" w:line="240" w:lineRule="auto"/>
        <w:rPr>
          <w:rFonts w:ascii="Times New Roman" w:hAnsi="Times New Roman" w:cs="Times New Roman"/>
          <w:sz w:val="24"/>
          <w:szCs w:val="24"/>
        </w:rPr>
      </w:pPr>
    </w:p>
    <w:p w:rsidR="00191707" w:rsidRDefault="00191707" w:rsidP="00191707">
      <w:pPr>
        <w:pStyle w:val="Paragraphedeliste"/>
        <w:numPr>
          <w:ilvl w:val="0"/>
          <w:numId w:val="11"/>
        </w:numPr>
        <w:spacing w:after="0" w:line="240" w:lineRule="auto"/>
        <w:rPr>
          <w:rFonts w:ascii="Times New Roman" w:hAnsi="Times New Roman" w:cs="Times New Roman"/>
          <w:b/>
          <w:sz w:val="36"/>
          <w:szCs w:val="24"/>
        </w:rPr>
      </w:pPr>
      <w:r w:rsidRPr="00191707">
        <w:rPr>
          <w:rFonts w:ascii="Times New Roman" w:hAnsi="Times New Roman" w:cs="Times New Roman"/>
          <w:b/>
          <w:sz w:val="36"/>
          <w:szCs w:val="24"/>
        </w:rPr>
        <w:t xml:space="preserve">La </w:t>
      </w:r>
      <w:proofErr w:type="spellStart"/>
      <w:r w:rsidRPr="00191707">
        <w:rPr>
          <w:rFonts w:ascii="Times New Roman" w:hAnsi="Times New Roman" w:cs="Times New Roman"/>
          <w:b/>
          <w:sz w:val="36"/>
          <w:szCs w:val="24"/>
        </w:rPr>
        <w:t>myélinisation</w:t>
      </w:r>
      <w:proofErr w:type="spellEnd"/>
    </w:p>
    <w:p w:rsidR="00191707" w:rsidRDefault="00191707" w:rsidP="00191707">
      <w:pPr>
        <w:pStyle w:val="Paragraphedeliste"/>
        <w:spacing w:after="0" w:line="240" w:lineRule="auto"/>
        <w:rPr>
          <w:rFonts w:ascii="Times New Roman" w:hAnsi="Times New Roman" w:cs="Times New Roman"/>
          <w:b/>
          <w:sz w:val="36"/>
          <w:szCs w:val="24"/>
        </w:rPr>
      </w:pPr>
    </w:p>
    <w:p w:rsidR="00191707" w:rsidRDefault="00191707"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Au niveau du système nerveux central, la </w:t>
      </w:r>
      <w:proofErr w:type="spellStart"/>
      <w:r>
        <w:rPr>
          <w:rFonts w:ascii="Times New Roman" w:hAnsi="Times New Roman" w:cs="Times New Roman"/>
          <w:sz w:val="24"/>
          <w:szCs w:val="24"/>
        </w:rPr>
        <w:t>myélinisation</w:t>
      </w:r>
      <w:proofErr w:type="spellEnd"/>
      <w:r>
        <w:rPr>
          <w:rFonts w:ascii="Times New Roman" w:hAnsi="Times New Roman" w:cs="Times New Roman"/>
          <w:sz w:val="24"/>
          <w:szCs w:val="24"/>
        </w:rPr>
        <w:t xml:space="preserve"> se fait par les </w:t>
      </w:r>
      <w:proofErr w:type="spellStart"/>
      <w:r>
        <w:rPr>
          <w:rFonts w:ascii="Times New Roman" w:hAnsi="Times New Roman" w:cs="Times New Roman"/>
          <w:sz w:val="24"/>
          <w:szCs w:val="24"/>
        </w:rPr>
        <w:t>oligodendrocytes</w:t>
      </w:r>
      <w:proofErr w:type="spellEnd"/>
      <w:r>
        <w:rPr>
          <w:rFonts w:ascii="Times New Roman" w:hAnsi="Times New Roman" w:cs="Times New Roman"/>
          <w:sz w:val="24"/>
          <w:szCs w:val="24"/>
        </w:rPr>
        <w:t xml:space="preserve"> qui sont des cellules gliales. Ces derniers vont émettre des prolongements cytoplasmiques qui vont s'enrouler autour de </w:t>
      </w:r>
      <w:r w:rsidRPr="00E545B2">
        <w:rPr>
          <w:rFonts w:ascii="Times New Roman" w:hAnsi="Times New Roman" w:cs="Times New Roman"/>
          <w:sz w:val="24"/>
          <w:szCs w:val="24"/>
          <w:u w:val="single"/>
        </w:rPr>
        <w:t>plusieurs axon</w:t>
      </w:r>
      <w:r w:rsidR="00E545B2" w:rsidRPr="00E545B2">
        <w:rPr>
          <w:rFonts w:ascii="Times New Roman" w:hAnsi="Times New Roman" w:cs="Times New Roman"/>
          <w:sz w:val="24"/>
          <w:szCs w:val="24"/>
          <w:u w:val="single"/>
        </w:rPr>
        <w:t>es</w:t>
      </w:r>
      <w:r w:rsidR="00E545B2">
        <w:rPr>
          <w:rFonts w:ascii="Times New Roman" w:hAnsi="Times New Roman" w:cs="Times New Roman"/>
          <w:sz w:val="24"/>
          <w:szCs w:val="24"/>
        </w:rPr>
        <w:t xml:space="preserve">. Au contraire, en périphérie (SNP) </w:t>
      </w:r>
      <w:r>
        <w:rPr>
          <w:rFonts w:ascii="Times New Roman" w:hAnsi="Times New Roman" w:cs="Times New Roman"/>
          <w:sz w:val="24"/>
          <w:szCs w:val="24"/>
        </w:rPr>
        <w:t>ce sont les cellules de Schwann</w:t>
      </w:r>
      <w:r w:rsidR="00E545B2">
        <w:rPr>
          <w:rFonts w:ascii="Times New Roman" w:hAnsi="Times New Roman" w:cs="Times New Roman"/>
          <w:sz w:val="24"/>
          <w:szCs w:val="24"/>
        </w:rPr>
        <w:t xml:space="preserve"> qui </w:t>
      </w:r>
      <w:proofErr w:type="spellStart"/>
      <w:r w:rsidR="00E545B2">
        <w:rPr>
          <w:rFonts w:ascii="Times New Roman" w:hAnsi="Times New Roman" w:cs="Times New Roman"/>
          <w:sz w:val="24"/>
          <w:szCs w:val="24"/>
        </w:rPr>
        <w:t>myélinisent</w:t>
      </w:r>
      <w:proofErr w:type="spellEnd"/>
      <w:r w:rsidR="00E545B2">
        <w:rPr>
          <w:rFonts w:ascii="Times New Roman" w:hAnsi="Times New Roman" w:cs="Times New Roman"/>
          <w:sz w:val="24"/>
          <w:szCs w:val="24"/>
        </w:rPr>
        <w:t xml:space="preserve"> les axones mais cette fois-ci c'est le corps cellulaire de la cellule de Schwann qui s'enroule autour </w:t>
      </w:r>
      <w:r w:rsidR="00E545B2" w:rsidRPr="00E545B2">
        <w:rPr>
          <w:rFonts w:ascii="Times New Roman" w:hAnsi="Times New Roman" w:cs="Times New Roman"/>
          <w:sz w:val="24"/>
          <w:szCs w:val="24"/>
          <w:u w:val="single"/>
        </w:rPr>
        <w:t>d'un seul axone</w:t>
      </w:r>
      <w:r w:rsidR="00E545B2">
        <w:rPr>
          <w:rFonts w:ascii="Times New Roman" w:hAnsi="Times New Roman" w:cs="Times New Roman"/>
          <w:sz w:val="24"/>
          <w:szCs w:val="24"/>
        </w:rPr>
        <w:t>.</w:t>
      </w: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Lors de l'enroulement, il y a plusieurs tours de spires ce qui permet d'augmenter la vitesse de conduction de l'axone et de mieux le protéger.</w:t>
      </w: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blocs de </w:t>
      </w:r>
      <w:proofErr w:type="spellStart"/>
      <w:r>
        <w:rPr>
          <w:rFonts w:ascii="Times New Roman" w:hAnsi="Times New Roman" w:cs="Times New Roman"/>
          <w:sz w:val="24"/>
          <w:szCs w:val="24"/>
        </w:rPr>
        <w:t>myélinisation</w:t>
      </w:r>
      <w:proofErr w:type="spellEnd"/>
      <w:r>
        <w:rPr>
          <w:rFonts w:ascii="Times New Roman" w:hAnsi="Times New Roman" w:cs="Times New Roman"/>
          <w:sz w:val="24"/>
          <w:szCs w:val="24"/>
        </w:rPr>
        <w:t xml:space="preserve"> sont séparés par les nœuds de Ranvier qui sont eux dépourvus de myéline. </w:t>
      </w: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myélinisation</w:t>
      </w:r>
      <w:proofErr w:type="spellEnd"/>
      <w:r>
        <w:rPr>
          <w:rFonts w:ascii="Times New Roman" w:hAnsi="Times New Roman" w:cs="Times New Roman"/>
          <w:sz w:val="24"/>
          <w:szCs w:val="24"/>
        </w:rPr>
        <w:t xml:space="preserve"> débute en prénatal à partir de la 26ème-28ème semaine d'aménorrhée. Le cerveau fœtal est peu myélinisé alors qu'un cerveau adulte l'est largement.</w:t>
      </w: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4990" cy="1671965"/>
            <wp:effectExtent l="19050" t="0" r="151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484342" cy="16782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34783" cy="1768866"/>
            <wp:effectExtent l="19050" t="0" r="8417"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734466" cy="1768661"/>
                    </a:xfrm>
                    <a:prstGeom prst="rect">
                      <a:avLst/>
                    </a:prstGeom>
                    <a:noFill/>
                    <a:ln w="9525">
                      <a:noFill/>
                      <a:miter lim="800000"/>
                      <a:headEnd/>
                      <a:tailEnd/>
                    </a:ln>
                  </pic:spPr>
                </pic:pic>
              </a:graphicData>
            </a:graphic>
          </wp:inline>
        </w:drawing>
      </w: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Coupes histologiques avec en foncé la myéline qui a été colorée.</w:t>
      </w: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A gauche un cerveau fœtal à 40 semaines d'aménorrhée peu myélinisé.</w:t>
      </w: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A droite un cerveau adulte chez un homme de 40 ans.</w:t>
      </w: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myélinisation</w:t>
      </w:r>
      <w:proofErr w:type="spellEnd"/>
      <w:r>
        <w:rPr>
          <w:rFonts w:ascii="Times New Roman" w:hAnsi="Times New Roman" w:cs="Times New Roman"/>
          <w:sz w:val="24"/>
          <w:szCs w:val="24"/>
        </w:rPr>
        <w:t xml:space="preserve"> se met donc en place principalement après la naissance.</w:t>
      </w: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sz w:val="24"/>
          <w:szCs w:val="24"/>
        </w:rPr>
      </w:pPr>
    </w:p>
    <w:p w:rsidR="00E545B2" w:rsidRDefault="00E545B2" w:rsidP="00191707">
      <w:pPr>
        <w:pStyle w:val="Paragraphedeliste"/>
        <w:spacing w:after="0" w:line="240" w:lineRule="auto"/>
        <w:rPr>
          <w:rFonts w:ascii="Times New Roman" w:hAnsi="Times New Roman" w:cs="Times New Roman"/>
          <w:b/>
          <w:sz w:val="28"/>
          <w:szCs w:val="28"/>
          <w:u w:val="single"/>
        </w:rPr>
      </w:pPr>
      <w:r w:rsidRPr="00E545B2">
        <w:rPr>
          <w:rFonts w:ascii="Times New Roman" w:hAnsi="Times New Roman" w:cs="Times New Roman"/>
          <w:b/>
          <w:sz w:val="28"/>
          <w:szCs w:val="28"/>
          <w:u w:val="single"/>
        </w:rPr>
        <w:lastRenderedPageBreak/>
        <w:t>Dédicace</w:t>
      </w:r>
      <w:r w:rsidR="00820E0F">
        <w:rPr>
          <w:rFonts w:ascii="Times New Roman" w:hAnsi="Times New Roman" w:cs="Times New Roman"/>
          <w:b/>
          <w:sz w:val="28"/>
          <w:szCs w:val="28"/>
          <w:u w:val="single"/>
        </w:rPr>
        <w:t>s</w:t>
      </w:r>
      <w:r w:rsidRPr="00E545B2">
        <w:rPr>
          <w:rFonts w:ascii="Times New Roman" w:hAnsi="Times New Roman" w:cs="Times New Roman"/>
          <w:b/>
          <w:sz w:val="28"/>
          <w:szCs w:val="28"/>
          <w:u w:val="single"/>
        </w:rPr>
        <w:t>:</w:t>
      </w:r>
    </w:p>
    <w:p w:rsidR="00E545B2" w:rsidRDefault="00E545B2" w:rsidP="00191707">
      <w:pPr>
        <w:pStyle w:val="Paragraphedeliste"/>
        <w:spacing w:after="0" w:line="240" w:lineRule="auto"/>
        <w:rPr>
          <w:rFonts w:ascii="Times New Roman" w:hAnsi="Times New Roman" w:cs="Times New Roman"/>
          <w:sz w:val="28"/>
          <w:szCs w:val="28"/>
        </w:rPr>
      </w:pPr>
    </w:p>
    <w:p w:rsidR="00E545B2" w:rsidRDefault="00E545B2" w:rsidP="00191707">
      <w:pPr>
        <w:pStyle w:val="Paragraphedeliste"/>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Big</w:t>
      </w:r>
      <w:proofErr w:type="spellEnd"/>
      <w:r>
        <w:rPr>
          <w:rFonts w:ascii="Times New Roman" w:hAnsi="Times New Roman" w:cs="Times New Roman"/>
          <w:sz w:val="28"/>
          <w:szCs w:val="28"/>
        </w:rPr>
        <w:t xml:space="preserve"> up au BDS</w:t>
      </w:r>
      <w:r w:rsidR="00820E0F">
        <w:rPr>
          <w:rFonts w:ascii="Times New Roman" w:hAnsi="Times New Roman" w:cs="Times New Roman"/>
          <w:sz w:val="28"/>
          <w:szCs w:val="28"/>
        </w:rPr>
        <w:t xml:space="preserve"> et ses membres bien trop </w:t>
      </w:r>
      <w:proofErr w:type="spellStart"/>
      <w:r w:rsidR="00820E0F">
        <w:rPr>
          <w:rFonts w:ascii="Times New Roman" w:hAnsi="Times New Roman" w:cs="Times New Roman"/>
          <w:sz w:val="28"/>
          <w:szCs w:val="28"/>
        </w:rPr>
        <w:t>sylés</w:t>
      </w:r>
      <w:proofErr w:type="spellEnd"/>
      <w:r w:rsidR="00820E0F">
        <w:rPr>
          <w:rFonts w:ascii="Times New Roman" w:hAnsi="Times New Roman" w:cs="Times New Roman"/>
          <w:sz w:val="28"/>
          <w:szCs w:val="28"/>
        </w:rPr>
        <w:t xml:space="preserve"> ainsi qu'à l'ancien bureau qui nous à transmis bien plus qu'une </w:t>
      </w:r>
      <w:proofErr w:type="spellStart"/>
      <w:r w:rsidR="00820E0F">
        <w:rPr>
          <w:rFonts w:ascii="Times New Roman" w:hAnsi="Times New Roman" w:cs="Times New Roman"/>
          <w:sz w:val="28"/>
          <w:szCs w:val="28"/>
        </w:rPr>
        <w:t>asso</w:t>
      </w:r>
      <w:proofErr w:type="spellEnd"/>
      <w:r w:rsidR="00820E0F">
        <w:rPr>
          <w:rFonts w:ascii="Times New Roman" w:hAnsi="Times New Roman" w:cs="Times New Roman"/>
          <w:sz w:val="28"/>
          <w:szCs w:val="28"/>
        </w:rPr>
        <w:t>.</w:t>
      </w:r>
      <w:r>
        <w:rPr>
          <w:rFonts w:ascii="Times New Roman" w:hAnsi="Times New Roman" w:cs="Times New Roman"/>
          <w:sz w:val="28"/>
          <w:szCs w:val="28"/>
        </w:rPr>
        <w:t xml:space="preserve"> Merci à la chambre 578 qui a envoyé non pas du pâté mais de la </w:t>
      </w:r>
      <w:proofErr w:type="spellStart"/>
      <w:r>
        <w:rPr>
          <w:rFonts w:ascii="Times New Roman" w:hAnsi="Times New Roman" w:cs="Times New Roman"/>
          <w:sz w:val="28"/>
          <w:szCs w:val="28"/>
        </w:rPr>
        <w:t>terrinette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lapinou</w:t>
      </w:r>
      <w:proofErr w:type="spellEnd"/>
      <w:r>
        <w:rPr>
          <w:rFonts w:ascii="Times New Roman" w:hAnsi="Times New Roman" w:cs="Times New Roman"/>
          <w:sz w:val="28"/>
          <w:szCs w:val="28"/>
        </w:rPr>
        <w:t xml:space="preserve"> du père </w:t>
      </w:r>
      <w:proofErr w:type="spellStart"/>
      <w:r>
        <w:rPr>
          <w:rFonts w:ascii="Times New Roman" w:hAnsi="Times New Roman" w:cs="Times New Roman"/>
          <w:sz w:val="28"/>
          <w:szCs w:val="28"/>
        </w:rPr>
        <w:t>Ducrasse</w:t>
      </w:r>
      <w:proofErr w:type="spellEnd"/>
      <w:r w:rsidR="00820E0F">
        <w:rPr>
          <w:rFonts w:ascii="Times New Roman" w:hAnsi="Times New Roman" w:cs="Times New Roman"/>
          <w:sz w:val="28"/>
          <w:szCs w:val="28"/>
        </w:rPr>
        <w:t xml:space="preserve">. A </w:t>
      </w:r>
      <w:proofErr w:type="spellStart"/>
      <w:r w:rsidR="00820E0F">
        <w:rPr>
          <w:rFonts w:ascii="Times New Roman" w:hAnsi="Times New Roman" w:cs="Times New Roman"/>
          <w:sz w:val="28"/>
          <w:szCs w:val="28"/>
        </w:rPr>
        <w:t>Orgiu</w:t>
      </w:r>
      <w:proofErr w:type="spellEnd"/>
      <w:r w:rsidR="00820E0F">
        <w:rPr>
          <w:rFonts w:ascii="Times New Roman" w:hAnsi="Times New Roman" w:cs="Times New Roman"/>
          <w:sz w:val="28"/>
          <w:szCs w:val="28"/>
        </w:rPr>
        <w:t xml:space="preserve"> et sa musique</w:t>
      </w:r>
      <w:r>
        <w:rPr>
          <w:rFonts w:ascii="Times New Roman" w:hAnsi="Times New Roman" w:cs="Times New Roman"/>
          <w:sz w:val="28"/>
          <w:szCs w:val="28"/>
        </w:rPr>
        <w:t xml:space="preserve"> recherché</w:t>
      </w:r>
      <w:r w:rsidR="00820E0F">
        <w:rPr>
          <w:rFonts w:ascii="Times New Roman" w:hAnsi="Times New Roman" w:cs="Times New Roman"/>
          <w:sz w:val="28"/>
          <w:szCs w:val="28"/>
        </w:rPr>
        <w:t>e</w:t>
      </w:r>
      <w:r>
        <w:rPr>
          <w:rFonts w:ascii="Times New Roman" w:hAnsi="Times New Roman" w:cs="Times New Roman"/>
          <w:sz w:val="28"/>
          <w:szCs w:val="28"/>
        </w:rPr>
        <w:t xml:space="preserve">, à Tournier et son </w:t>
      </w:r>
      <w:proofErr w:type="spellStart"/>
      <w:r>
        <w:rPr>
          <w:rFonts w:ascii="Times New Roman" w:hAnsi="Times New Roman" w:cs="Times New Roman"/>
          <w:sz w:val="28"/>
          <w:szCs w:val="28"/>
        </w:rPr>
        <w:t>swag</w:t>
      </w:r>
      <w:proofErr w:type="spellEnd"/>
      <w:r>
        <w:rPr>
          <w:rFonts w:ascii="Times New Roman" w:hAnsi="Times New Roman" w:cs="Times New Roman"/>
          <w:sz w:val="28"/>
          <w:szCs w:val="28"/>
        </w:rPr>
        <w:t xml:space="preserve"> quand il surf. A </w:t>
      </w:r>
      <w:proofErr w:type="spellStart"/>
      <w:r>
        <w:rPr>
          <w:rFonts w:ascii="Times New Roman" w:hAnsi="Times New Roman" w:cs="Times New Roman"/>
          <w:sz w:val="28"/>
          <w:szCs w:val="28"/>
        </w:rPr>
        <w:t>Renson</w:t>
      </w:r>
      <w:proofErr w:type="spellEnd"/>
      <w:r w:rsidR="00820E0F">
        <w:rPr>
          <w:rFonts w:ascii="Times New Roman" w:hAnsi="Times New Roman" w:cs="Times New Roman"/>
          <w:sz w:val="28"/>
          <w:szCs w:val="28"/>
        </w:rPr>
        <w:t xml:space="preserve"> et sa vitesse parfois fatale sur les skis. A Maillet, le mec le plus trash de la fac (eh oui on dirait pas mais même moi j'ai été choqué). Merci pour la fondue à Yannick, Clément, Simon, Vincent, </w:t>
      </w:r>
      <w:proofErr w:type="spellStart"/>
      <w:r w:rsidR="00820E0F">
        <w:rPr>
          <w:rFonts w:ascii="Times New Roman" w:hAnsi="Times New Roman" w:cs="Times New Roman"/>
          <w:sz w:val="28"/>
          <w:szCs w:val="28"/>
        </w:rPr>
        <w:t>Souphone</w:t>
      </w:r>
      <w:proofErr w:type="spellEnd"/>
      <w:r w:rsidR="00820E0F">
        <w:rPr>
          <w:rFonts w:ascii="Times New Roman" w:hAnsi="Times New Roman" w:cs="Times New Roman"/>
          <w:sz w:val="28"/>
          <w:szCs w:val="28"/>
        </w:rPr>
        <w:t xml:space="preserve">, Joël. Merci aux fats allo-apéro qu'on  a passé et aux parties détentes chez les filles du BDS qu'on adore. </w:t>
      </w:r>
      <w:proofErr w:type="spellStart"/>
      <w:r w:rsidR="00820E0F">
        <w:rPr>
          <w:rFonts w:ascii="Times New Roman" w:hAnsi="Times New Roman" w:cs="Times New Roman"/>
          <w:sz w:val="28"/>
          <w:szCs w:val="28"/>
        </w:rPr>
        <w:t>Big</w:t>
      </w:r>
      <w:proofErr w:type="spellEnd"/>
      <w:r w:rsidR="00820E0F">
        <w:rPr>
          <w:rFonts w:ascii="Times New Roman" w:hAnsi="Times New Roman" w:cs="Times New Roman"/>
          <w:sz w:val="28"/>
          <w:szCs w:val="28"/>
        </w:rPr>
        <w:t xml:space="preserve"> up à tous les </w:t>
      </w:r>
      <w:proofErr w:type="spellStart"/>
      <w:r w:rsidR="00820E0F">
        <w:rPr>
          <w:rFonts w:ascii="Times New Roman" w:hAnsi="Times New Roman" w:cs="Times New Roman"/>
          <w:sz w:val="28"/>
          <w:szCs w:val="28"/>
        </w:rPr>
        <w:t>geeks</w:t>
      </w:r>
      <w:proofErr w:type="spellEnd"/>
      <w:r w:rsidR="00820E0F">
        <w:rPr>
          <w:rFonts w:ascii="Times New Roman" w:hAnsi="Times New Roman" w:cs="Times New Roman"/>
          <w:sz w:val="28"/>
          <w:szCs w:val="28"/>
        </w:rPr>
        <w:t xml:space="preserve"> (il y a de la place pour nous dans ce monde j'en suis sûr).</w:t>
      </w:r>
    </w:p>
    <w:p w:rsidR="00820E0F" w:rsidRPr="00E545B2" w:rsidRDefault="00820E0F" w:rsidP="00191707">
      <w:pPr>
        <w:pStyle w:val="Paragraphedeliste"/>
        <w:spacing w:after="0" w:line="240" w:lineRule="auto"/>
        <w:rPr>
          <w:rFonts w:ascii="Times New Roman" w:hAnsi="Times New Roman" w:cs="Times New Roman"/>
          <w:sz w:val="28"/>
          <w:szCs w:val="28"/>
        </w:rPr>
      </w:pPr>
      <w:r>
        <w:rPr>
          <w:rFonts w:ascii="Times New Roman" w:hAnsi="Times New Roman" w:cs="Times New Roman"/>
          <w:sz w:val="28"/>
          <w:szCs w:val="28"/>
        </w:rPr>
        <w:t xml:space="preserve">A </w:t>
      </w:r>
      <w:proofErr w:type="spellStart"/>
      <w:r>
        <w:rPr>
          <w:rFonts w:ascii="Times New Roman" w:hAnsi="Times New Roman" w:cs="Times New Roman"/>
          <w:sz w:val="28"/>
          <w:szCs w:val="28"/>
        </w:rPr>
        <w:t>kougnafist</w:t>
      </w:r>
      <w:proofErr w:type="spellEnd"/>
      <w:r>
        <w:rPr>
          <w:rFonts w:ascii="Times New Roman" w:hAnsi="Times New Roman" w:cs="Times New Roman"/>
          <w:sz w:val="28"/>
          <w:szCs w:val="28"/>
        </w:rPr>
        <w:t xml:space="preserve">, au RCB, HCB, aux autres sports et surtout au Badminton (ceux qui viennent savent que c'est le meilleur sport!). Aux autres </w:t>
      </w:r>
      <w:proofErr w:type="spellStart"/>
      <w:r>
        <w:rPr>
          <w:rFonts w:ascii="Times New Roman" w:hAnsi="Times New Roman" w:cs="Times New Roman"/>
          <w:sz w:val="28"/>
          <w:szCs w:val="28"/>
        </w:rPr>
        <w:t>assos</w:t>
      </w:r>
      <w:proofErr w:type="spellEnd"/>
      <w:r>
        <w:rPr>
          <w:rFonts w:ascii="Times New Roman" w:hAnsi="Times New Roman" w:cs="Times New Roman"/>
          <w:sz w:val="28"/>
          <w:szCs w:val="28"/>
        </w:rPr>
        <w:t xml:space="preserve"> (qui sont plus ou moins annexes...&lt;3 ), à mes deux </w:t>
      </w:r>
      <w:proofErr w:type="spellStart"/>
      <w:r>
        <w:rPr>
          <w:rFonts w:ascii="Times New Roman" w:hAnsi="Times New Roman" w:cs="Times New Roman"/>
          <w:sz w:val="28"/>
          <w:szCs w:val="28"/>
        </w:rPr>
        <w:t>fillotes</w:t>
      </w:r>
      <w:proofErr w:type="spellEnd"/>
      <w:r>
        <w:rPr>
          <w:rFonts w:ascii="Times New Roman" w:hAnsi="Times New Roman" w:cs="Times New Roman"/>
          <w:sz w:val="28"/>
          <w:szCs w:val="28"/>
        </w:rPr>
        <w:t xml:space="preserve"> qui sont adorables, à Thor mon parrain BDS et </w:t>
      </w:r>
      <w:proofErr w:type="spellStart"/>
      <w:r>
        <w:rPr>
          <w:rFonts w:ascii="Times New Roman" w:hAnsi="Times New Roman" w:cs="Times New Roman"/>
          <w:sz w:val="28"/>
          <w:szCs w:val="28"/>
        </w:rPr>
        <w:t>Dron</w:t>
      </w:r>
      <w:proofErr w:type="spellEnd"/>
      <w:r>
        <w:rPr>
          <w:rFonts w:ascii="Times New Roman" w:hAnsi="Times New Roman" w:cs="Times New Roman"/>
          <w:sz w:val="28"/>
          <w:szCs w:val="28"/>
        </w:rPr>
        <w:t xml:space="preserve"> ma marraine (oui je suis d'accord avec toi, deux </w:t>
      </w:r>
      <w:proofErr w:type="spellStart"/>
      <w:r>
        <w:rPr>
          <w:rFonts w:ascii="Times New Roman" w:hAnsi="Times New Roman" w:cs="Times New Roman"/>
          <w:sz w:val="28"/>
          <w:szCs w:val="28"/>
        </w:rPr>
        <w:t>faluchards</w:t>
      </w:r>
      <w:proofErr w:type="spellEnd"/>
      <w:r>
        <w:rPr>
          <w:rFonts w:ascii="Times New Roman" w:hAnsi="Times New Roman" w:cs="Times New Roman"/>
          <w:sz w:val="28"/>
          <w:szCs w:val="28"/>
        </w:rPr>
        <w:t xml:space="preserve"> en parrain/marraine c'est parfois dur à assumer). A Bouma, Marine, Greg, Max, Louise, </w:t>
      </w:r>
      <w:proofErr w:type="spellStart"/>
      <w:r>
        <w:rPr>
          <w:rFonts w:ascii="Times New Roman" w:hAnsi="Times New Roman" w:cs="Times New Roman"/>
          <w:sz w:val="28"/>
          <w:szCs w:val="28"/>
        </w:rPr>
        <w:t>Popo</w:t>
      </w:r>
      <w:proofErr w:type="spellEnd"/>
      <w:r>
        <w:rPr>
          <w:rFonts w:ascii="Times New Roman" w:hAnsi="Times New Roman" w:cs="Times New Roman"/>
          <w:sz w:val="28"/>
          <w:szCs w:val="28"/>
        </w:rPr>
        <w:t xml:space="preserve">, les D2 à qui on pense et tout ceux que j'ai pu oublier. Et à Mathilde &lt;3 (le meilleur pour la fin... couin </w:t>
      </w:r>
      <w:proofErr w:type="spellStart"/>
      <w:r>
        <w:rPr>
          <w:rFonts w:ascii="Times New Roman" w:hAnsi="Times New Roman" w:cs="Times New Roman"/>
          <w:sz w:val="28"/>
          <w:szCs w:val="28"/>
        </w:rPr>
        <w:t>couin</w:t>
      </w:r>
      <w:proofErr w:type="spellEnd"/>
      <w:r>
        <w:rPr>
          <w:rFonts w:ascii="Times New Roman" w:hAnsi="Times New Roman" w:cs="Times New Roman"/>
          <w:sz w:val="28"/>
          <w:szCs w:val="28"/>
        </w:rPr>
        <w:t>).</w:t>
      </w:r>
    </w:p>
    <w:sectPr w:rsidR="00820E0F" w:rsidRPr="00E545B2" w:rsidSect="00461ED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vetica-Bold">
    <w:altName w:val="???"/>
    <w:panose1 w:val="00000000000000000000"/>
    <w:charset w:val="00"/>
    <w:family w:val="auto"/>
    <w:notTrueType/>
    <w:pitch w:val="default"/>
    <w:sig w:usb0="00000003" w:usb1="00000000" w:usb2="00000000" w:usb3="00000000" w:csb0="00000001" w:csb1="00000000"/>
  </w:font>
  <w:font w:name="lvetica">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427A1"/>
    <w:multiLevelType w:val="hybridMultilevel"/>
    <w:tmpl w:val="305E023E"/>
    <w:lvl w:ilvl="0" w:tplc="2CAE75B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657AAA"/>
    <w:multiLevelType w:val="hybridMultilevel"/>
    <w:tmpl w:val="4EE4E1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1477D8"/>
    <w:multiLevelType w:val="hybridMultilevel"/>
    <w:tmpl w:val="FE909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8B3A91"/>
    <w:multiLevelType w:val="hybridMultilevel"/>
    <w:tmpl w:val="3E780F1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CBA5BEE"/>
    <w:multiLevelType w:val="hybridMultilevel"/>
    <w:tmpl w:val="2864D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310D40"/>
    <w:multiLevelType w:val="hybridMultilevel"/>
    <w:tmpl w:val="021667BE"/>
    <w:lvl w:ilvl="0" w:tplc="858A763A">
      <w:start w:val="1"/>
      <w:numFmt w:val="upperRoman"/>
      <w:lvlText w:val="%1."/>
      <w:lvlJc w:val="right"/>
      <w:pPr>
        <w:ind w:left="360" w:hanging="360"/>
      </w:pPr>
      <w:rPr>
        <w:sz w:val="36"/>
        <w:szCs w:val="3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552F2F13"/>
    <w:multiLevelType w:val="hybridMultilevel"/>
    <w:tmpl w:val="537E7BBC"/>
    <w:lvl w:ilvl="0" w:tplc="858A763A">
      <w:start w:val="1"/>
      <w:numFmt w:val="upperRoman"/>
      <w:lvlText w:val="%1."/>
      <w:lvlJc w:val="righ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78F6391"/>
    <w:multiLevelType w:val="hybridMultilevel"/>
    <w:tmpl w:val="22F20318"/>
    <w:lvl w:ilvl="0" w:tplc="858A763A">
      <w:start w:val="1"/>
      <w:numFmt w:val="upperRoman"/>
      <w:lvlText w:val="%1."/>
      <w:lvlJc w:val="righ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2E1408"/>
    <w:multiLevelType w:val="hybridMultilevel"/>
    <w:tmpl w:val="9CFE3EDC"/>
    <w:lvl w:ilvl="0" w:tplc="040C0001">
      <w:start w:val="1"/>
      <w:numFmt w:val="bullet"/>
      <w:lvlText w:val=""/>
      <w:lvlJc w:val="left"/>
      <w:pPr>
        <w:ind w:left="720" w:hanging="360"/>
      </w:pPr>
      <w:rPr>
        <w:rFonts w:ascii="Symbol" w:hAnsi="Symbol"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8DC529A"/>
    <w:multiLevelType w:val="hybridMultilevel"/>
    <w:tmpl w:val="9CE6B9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7F2923F3"/>
    <w:multiLevelType w:val="hybridMultilevel"/>
    <w:tmpl w:val="AD1CBF78"/>
    <w:lvl w:ilvl="0" w:tplc="858A763A">
      <w:start w:val="1"/>
      <w:numFmt w:val="upperRoman"/>
      <w:lvlText w:val="%1."/>
      <w:lvlJc w:val="righ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3"/>
  </w:num>
  <w:num w:numId="5">
    <w:abstractNumId w:val="7"/>
  </w:num>
  <w:num w:numId="6">
    <w:abstractNumId w:val="6"/>
  </w:num>
  <w:num w:numId="7">
    <w:abstractNumId w:val="10"/>
  </w:num>
  <w:num w:numId="8">
    <w:abstractNumId w:val="5"/>
  </w:num>
  <w:num w:numId="9">
    <w:abstractNumId w:val="8"/>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useFELayout/>
  </w:compat>
  <w:rsids>
    <w:rsidRoot w:val="002D0910"/>
    <w:rsid w:val="0005738E"/>
    <w:rsid w:val="000D7A39"/>
    <w:rsid w:val="000F0B71"/>
    <w:rsid w:val="000F3B36"/>
    <w:rsid w:val="000F7335"/>
    <w:rsid w:val="00103E57"/>
    <w:rsid w:val="0012236B"/>
    <w:rsid w:val="0012318F"/>
    <w:rsid w:val="00146C93"/>
    <w:rsid w:val="00160316"/>
    <w:rsid w:val="00191707"/>
    <w:rsid w:val="00191811"/>
    <w:rsid w:val="001F6573"/>
    <w:rsid w:val="00276F64"/>
    <w:rsid w:val="002A20E2"/>
    <w:rsid w:val="002D0910"/>
    <w:rsid w:val="00312F58"/>
    <w:rsid w:val="0033234F"/>
    <w:rsid w:val="003C7E78"/>
    <w:rsid w:val="003E0D20"/>
    <w:rsid w:val="00461EDE"/>
    <w:rsid w:val="0047166D"/>
    <w:rsid w:val="004732DD"/>
    <w:rsid w:val="004821DB"/>
    <w:rsid w:val="00486DA1"/>
    <w:rsid w:val="004D7DF1"/>
    <w:rsid w:val="005A2764"/>
    <w:rsid w:val="005A3AF1"/>
    <w:rsid w:val="005E3D04"/>
    <w:rsid w:val="006127A4"/>
    <w:rsid w:val="006746C1"/>
    <w:rsid w:val="006860C5"/>
    <w:rsid w:val="00695CDA"/>
    <w:rsid w:val="006F7DF7"/>
    <w:rsid w:val="00736998"/>
    <w:rsid w:val="007F1B20"/>
    <w:rsid w:val="00807879"/>
    <w:rsid w:val="00820E0F"/>
    <w:rsid w:val="008401EB"/>
    <w:rsid w:val="00847F26"/>
    <w:rsid w:val="0087630D"/>
    <w:rsid w:val="008A3002"/>
    <w:rsid w:val="008B712A"/>
    <w:rsid w:val="008E52A3"/>
    <w:rsid w:val="009654A3"/>
    <w:rsid w:val="009C2903"/>
    <w:rsid w:val="009E7B2B"/>
    <w:rsid w:val="00A44AC6"/>
    <w:rsid w:val="00A50F98"/>
    <w:rsid w:val="00AE7FF0"/>
    <w:rsid w:val="00B13427"/>
    <w:rsid w:val="00B60A40"/>
    <w:rsid w:val="00B643FD"/>
    <w:rsid w:val="00B81105"/>
    <w:rsid w:val="00BA1E0E"/>
    <w:rsid w:val="00BC068A"/>
    <w:rsid w:val="00BC5898"/>
    <w:rsid w:val="00C178EF"/>
    <w:rsid w:val="00C576DF"/>
    <w:rsid w:val="00C752BE"/>
    <w:rsid w:val="00C87CF8"/>
    <w:rsid w:val="00CE3472"/>
    <w:rsid w:val="00D21DC0"/>
    <w:rsid w:val="00D368F3"/>
    <w:rsid w:val="00D42FF7"/>
    <w:rsid w:val="00D44DE6"/>
    <w:rsid w:val="00D47FFB"/>
    <w:rsid w:val="00D97BC1"/>
    <w:rsid w:val="00DA4755"/>
    <w:rsid w:val="00E14163"/>
    <w:rsid w:val="00E545B2"/>
    <w:rsid w:val="00EE2605"/>
    <w:rsid w:val="00EF4545"/>
    <w:rsid w:val="00F079F2"/>
    <w:rsid w:val="00F10F34"/>
    <w:rsid w:val="00F335A1"/>
    <w:rsid w:val="00F37F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Connecteur droit avec flèche 11"/>
        <o:r id="V:Rule12" type="connector" idref="#Connecteur droit avec flèche 6"/>
        <o:r id="V:Rule13" type="connector" idref="#Connecteur droit avec flèche 8"/>
        <o:r id="V:Rule14" type="connector" idref="#Connecteur droit avec flèche 3"/>
        <o:r id="V:Rule15" type="connector" idref="#Connecteur droit avec flèche 5"/>
        <o:r id="V:Rule16" type="connector" idref="#Connecteur droit avec flèche 4"/>
        <o:r id="V:Rule17" type="connector" idref="#Connecteur droit avec flèche 9"/>
        <o:r id="V:Rule18" type="connector" idref="#Connecteur droit avec flèche 10"/>
        <o:r id="V:Rule19" type="connector" idref="#Connecteur droit avec flèche 13"/>
        <o:r id="V:Rule20" type="connector" idref="#Connecteur droit avec flèch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99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4163"/>
    <w:pPr>
      <w:ind w:left="720"/>
      <w:contextualSpacing/>
    </w:pPr>
  </w:style>
  <w:style w:type="paragraph" w:styleId="Textedebulles">
    <w:name w:val="Balloon Text"/>
    <w:basedOn w:val="Normal"/>
    <w:link w:val="TextedebullesCar"/>
    <w:uiPriority w:val="99"/>
    <w:semiHidden/>
    <w:unhideWhenUsed/>
    <w:rsid w:val="00461E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1E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4163"/>
    <w:pPr>
      <w:ind w:left="720"/>
      <w:contextualSpacing/>
    </w:pPr>
  </w:style>
  <w:style w:type="paragraph" w:styleId="Textedebulles">
    <w:name w:val="Balloon Text"/>
    <w:basedOn w:val="Normal"/>
    <w:link w:val="TextedebullesCar"/>
    <w:uiPriority w:val="99"/>
    <w:semiHidden/>
    <w:unhideWhenUsed/>
    <w:rsid w:val="00461E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1E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stylesWithEffects" Target="stylesWithEffects.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990</TotalTime>
  <Pages>18</Pages>
  <Words>4493</Words>
  <Characters>24713</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cp:lastModifiedBy>
  <cp:revision>46</cp:revision>
  <dcterms:created xsi:type="dcterms:W3CDTF">2013-01-25T16:59:00Z</dcterms:created>
  <dcterms:modified xsi:type="dcterms:W3CDTF">2013-01-27T10:35:00Z</dcterms:modified>
</cp:coreProperties>
</file>