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0" w:rsidRPr="009A108E" w:rsidRDefault="003A3670" w:rsidP="007D0F08">
      <w:pPr>
        <w:spacing w:line="240" w:lineRule="auto"/>
        <w:rPr>
          <w:rFonts w:ascii="Times New Roman" w:hAnsi="Times New Roman" w:cs="Times New Roman"/>
        </w:rPr>
      </w:pPr>
      <w:r w:rsidRPr="009A108E">
        <w:rPr>
          <w:rFonts w:ascii="Times New Roman" w:hAnsi="Times New Roman" w:cs="Times New Roman"/>
        </w:rPr>
        <w:t>UE7 – Psychologie Médicale</w:t>
      </w:r>
    </w:p>
    <w:p w:rsidR="003A3670" w:rsidRPr="009A108E" w:rsidRDefault="003A3670" w:rsidP="007D0F08">
      <w:pPr>
        <w:spacing w:line="240" w:lineRule="auto"/>
        <w:rPr>
          <w:rFonts w:ascii="Times New Roman" w:hAnsi="Times New Roman" w:cs="Times New Roman"/>
        </w:rPr>
      </w:pPr>
      <w:r w:rsidRPr="009A108E">
        <w:rPr>
          <w:rFonts w:ascii="Times New Roman" w:hAnsi="Times New Roman" w:cs="Times New Roman"/>
        </w:rPr>
        <w:t>08/02/2013 13h30-15h30</w:t>
      </w:r>
    </w:p>
    <w:p w:rsidR="009A108E" w:rsidRPr="009A108E" w:rsidRDefault="009A108E" w:rsidP="007D0F08">
      <w:pPr>
        <w:spacing w:line="240" w:lineRule="auto"/>
        <w:rPr>
          <w:rFonts w:ascii="Times New Roman" w:hAnsi="Times New Roman" w:cs="Times New Roman"/>
        </w:rPr>
      </w:pPr>
      <w:r w:rsidRPr="009A108E">
        <w:rPr>
          <w:rFonts w:ascii="Times New Roman" w:hAnsi="Times New Roman" w:cs="Times New Roman"/>
        </w:rPr>
        <w:t xml:space="preserve">Professeur </w:t>
      </w:r>
      <w:proofErr w:type="spellStart"/>
      <w:r w:rsidRPr="009A108E">
        <w:rPr>
          <w:rFonts w:ascii="Times New Roman" w:hAnsi="Times New Roman" w:cs="Times New Roman"/>
        </w:rPr>
        <w:t>Lejoyeux</w:t>
      </w:r>
      <w:proofErr w:type="spellEnd"/>
    </w:p>
    <w:p w:rsidR="009A108E" w:rsidRPr="009A108E" w:rsidRDefault="009A108E" w:rsidP="007D0F08">
      <w:pPr>
        <w:spacing w:line="240" w:lineRule="auto"/>
        <w:rPr>
          <w:rFonts w:ascii="Times New Roman" w:hAnsi="Times New Roman" w:cs="Times New Roman"/>
        </w:rPr>
      </w:pPr>
      <w:r w:rsidRPr="009A108E">
        <w:rPr>
          <w:rFonts w:ascii="Times New Roman" w:hAnsi="Times New Roman" w:cs="Times New Roman"/>
        </w:rPr>
        <w:t xml:space="preserve">RT : Benoît </w:t>
      </w:r>
      <w:proofErr w:type="spellStart"/>
      <w:r w:rsidRPr="009A108E">
        <w:rPr>
          <w:rFonts w:ascii="Times New Roman" w:hAnsi="Times New Roman" w:cs="Times New Roman"/>
        </w:rPr>
        <w:t>Lemarié</w:t>
      </w:r>
      <w:proofErr w:type="spellEnd"/>
    </w:p>
    <w:p w:rsidR="009A108E" w:rsidRPr="009A108E" w:rsidRDefault="009A108E" w:rsidP="007D0F08">
      <w:pPr>
        <w:spacing w:line="240" w:lineRule="auto"/>
        <w:rPr>
          <w:rFonts w:ascii="Times New Roman" w:hAnsi="Times New Roman" w:cs="Times New Roman"/>
        </w:rPr>
      </w:pPr>
      <w:r w:rsidRPr="009A108E">
        <w:rPr>
          <w:rFonts w:ascii="Times New Roman" w:hAnsi="Times New Roman" w:cs="Times New Roman"/>
        </w:rPr>
        <w:t>RL : Paul Denys</w:t>
      </w: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108E" w:rsidRDefault="009A108E" w:rsidP="007D0F0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A108E">
        <w:rPr>
          <w:rFonts w:ascii="Times New Roman" w:hAnsi="Times New Roman" w:cs="Times New Roman"/>
          <w:sz w:val="44"/>
          <w:szCs w:val="44"/>
          <w:u w:val="single"/>
        </w:rPr>
        <w:t>Cours 2 :</w:t>
      </w:r>
    </w:p>
    <w:p w:rsidR="009A108E" w:rsidRPr="009A108E" w:rsidRDefault="009A108E" w:rsidP="007D0F0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A108E">
        <w:rPr>
          <w:rFonts w:ascii="Times New Roman" w:hAnsi="Times New Roman" w:cs="Times New Roman"/>
          <w:sz w:val="44"/>
          <w:szCs w:val="44"/>
        </w:rPr>
        <w:t xml:space="preserve"> Sémiologie anxieuse</w:t>
      </w: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3670" w:rsidRDefault="003A3670" w:rsidP="007D0F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3670" w:rsidRDefault="00A51C25" w:rsidP="007D0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 du cours :</w:t>
      </w:r>
    </w:p>
    <w:p w:rsidR="00A51C25" w:rsidRDefault="00A51C25" w:rsidP="00A51C25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Généralités – Réactions psychologiques à la maladie</w:t>
      </w:r>
    </w:p>
    <w:p w:rsidR="00A51C25" w:rsidRDefault="00A51C25" w:rsidP="00A51C2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Régression</w:t>
      </w:r>
    </w:p>
    <w:p w:rsidR="00A51C25" w:rsidRDefault="00A51C25" w:rsidP="00A51C2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réactionnelle à la régression</w:t>
      </w:r>
    </w:p>
    <w:p w:rsidR="00A51C25" w:rsidRDefault="00A51C25" w:rsidP="00A51C25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Dénégation de la réalité</w:t>
      </w:r>
    </w:p>
    <w:p w:rsidR="00A51C25" w:rsidRPr="00A51C25" w:rsidRDefault="00A51C25" w:rsidP="00A51C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C25" w:rsidRDefault="005E5887" w:rsidP="00A51C25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Sémiologie des troubles anxieux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Angoisse et troubles anxieux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stress aigu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Etat de stress post-traumatique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Attaque de panique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panique (sans agoraphobie)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panique avec agoraphobie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Phobies simples ou spécifiques</w:t>
      </w:r>
    </w:p>
    <w:p w:rsidR="005E5887" w:rsidRDefault="005E5887" w:rsidP="005E5887">
      <w:pPr>
        <w:pStyle w:val="Paragraphedeliste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anxieux généralisé</w:t>
      </w:r>
    </w:p>
    <w:p w:rsidR="008B302E" w:rsidRDefault="008B302E" w:rsidP="008B3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A62" w:rsidRPr="00003603" w:rsidRDefault="00C64B2B" w:rsidP="00003603">
      <w:pPr>
        <w:spacing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 cours contient la plus grande partie du texte que 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Lejoyeux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mis sur ses diapos, ainsi que ses commentaires oraux, il devrait donc combler le manque</w:t>
      </w:r>
      <w:r w:rsidR="00003603">
        <w:rPr>
          <w:rFonts w:ascii="Times New Roman" w:hAnsi="Times New Roman" w:cs="Times New Roman"/>
          <w:i/>
          <w:iCs/>
          <w:sz w:val="24"/>
          <w:szCs w:val="24"/>
        </w:rPr>
        <w:t xml:space="preserve"> de diapos publiées de ce prof. J’essaierai de mettre mes photos des diapos sur </w:t>
      </w:r>
      <w:proofErr w:type="spellStart"/>
      <w:r w:rsidR="00003603">
        <w:rPr>
          <w:rFonts w:ascii="Times New Roman" w:hAnsi="Times New Roman" w:cs="Times New Roman"/>
          <w:i/>
          <w:iCs/>
          <w:sz w:val="24"/>
          <w:szCs w:val="24"/>
        </w:rPr>
        <w:t>Weebly</w:t>
      </w:r>
      <w:proofErr w:type="spellEnd"/>
      <w:r w:rsidR="00003603">
        <w:rPr>
          <w:rFonts w:ascii="Times New Roman" w:hAnsi="Times New Roman" w:cs="Times New Roman"/>
          <w:i/>
          <w:iCs/>
          <w:sz w:val="24"/>
          <w:szCs w:val="24"/>
        </w:rPr>
        <w:t xml:space="preserve">. M </w:t>
      </w:r>
      <w:proofErr w:type="spellStart"/>
      <w:r w:rsidR="00003603">
        <w:rPr>
          <w:rFonts w:ascii="Times New Roman" w:hAnsi="Times New Roman" w:cs="Times New Roman"/>
          <w:i/>
          <w:iCs/>
          <w:sz w:val="24"/>
          <w:szCs w:val="24"/>
        </w:rPr>
        <w:t>Lejoyeux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signalé que les définitions (indiqué dans la ronéo par </w:t>
      </w:r>
      <w:r w:rsidR="00003603" w:rsidRPr="00003603">
        <w:rPr>
          <w:rFonts w:ascii="Times New Roman" w:hAnsi="Times New Roman" w:cs="Times New Roman"/>
          <w:i/>
          <w:iCs/>
          <w:sz w:val="24"/>
          <w:szCs w:val="24"/>
          <w:u w:val="single"/>
        </w:rPr>
        <w:t>définition</w:t>
      </w:r>
      <w:r w:rsidR="0000360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03603">
        <w:rPr>
          <w:rFonts w:ascii="Times New Roman" w:hAnsi="Times New Roman" w:cs="Times New Roman"/>
          <w:i/>
          <w:iCs/>
          <w:sz w:val="24"/>
          <w:szCs w:val="24"/>
        </w:rPr>
        <w:t xml:space="preserve"> super habile de ma part !)</w:t>
      </w:r>
      <w:r w:rsidR="00397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3603">
        <w:rPr>
          <w:rFonts w:ascii="Times New Roman" w:hAnsi="Times New Roman" w:cs="Times New Roman"/>
          <w:i/>
          <w:iCs/>
          <w:sz w:val="24"/>
          <w:szCs w:val="24"/>
        </w:rPr>
        <w:t>étaient à savoir par cœur, avec la classique énumération de signes cliniques qui suit. Donc</w:t>
      </w:r>
      <w:r w:rsidR="00070D78">
        <w:rPr>
          <w:rFonts w:ascii="Times New Roman" w:hAnsi="Times New Roman" w:cs="Times New Roman"/>
          <w:i/>
          <w:iCs/>
          <w:sz w:val="24"/>
          <w:szCs w:val="24"/>
        </w:rPr>
        <w:t>, si tu es à une semaine des partiels</w:t>
      </w:r>
      <w:r w:rsidR="00003603">
        <w:rPr>
          <w:rFonts w:ascii="Times New Roman" w:hAnsi="Times New Roman" w:cs="Times New Roman"/>
          <w:i/>
          <w:iCs/>
          <w:sz w:val="24"/>
          <w:szCs w:val="24"/>
        </w:rPr>
        <w:t>… Condoléances.</w:t>
      </w:r>
    </w:p>
    <w:p w:rsidR="00EB4A62" w:rsidRPr="008B302E" w:rsidRDefault="00EB4A62" w:rsidP="008B3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D25" w:rsidRPr="005E5887" w:rsidRDefault="00955D25" w:rsidP="008945A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E5887">
        <w:rPr>
          <w:rFonts w:ascii="Times New Roman" w:hAnsi="Times New Roman" w:cs="Times New Roman"/>
          <w:sz w:val="36"/>
          <w:szCs w:val="36"/>
          <w:u w:val="single"/>
        </w:rPr>
        <w:t>I Généralités - Réactions psychologiques à la maladie :</w:t>
      </w:r>
    </w:p>
    <w:p w:rsidR="00955D25" w:rsidRPr="007D0F08" w:rsidRDefault="00955D25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  Une maladie n’a évidemment pas que des répercussions biologiques et cliniques sur le corps du patient, elle en a aussi sur son état psychologique. La maladie induit chez le patient un état de faiblesse, voire de dépendance, vis-à-vis des soignants ou de son entourage. Ces altérations de la relation qu’a le malade avec autrui sont donc d’ordre psychologique.</w:t>
      </w:r>
    </w:p>
    <w:p w:rsidR="00955D25" w:rsidRPr="007D0F08" w:rsidRDefault="00955D25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distingue trois grands mécanismes de défense du Moi face à la maladie :</w:t>
      </w:r>
    </w:p>
    <w:p w:rsidR="00955D25" w:rsidRPr="007D0F08" w:rsidRDefault="00955D25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La régression</w:t>
      </w:r>
    </w:p>
    <w:p w:rsidR="00955D25" w:rsidRPr="007D0F08" w:rsidRDefault="00955D25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La formation réactionnelle agressive</w:t>
      </w:r>
    </w:p>
    <w:p w:rsidR="00955D25" w:rsidRPr="007D0F08" w:rsidRDefault="00955D25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La dénégation</w:t>
      </w:r>
    </w:p>
    <w:p w:rsidR="00955D25" w:rsidRPr="007D0F08" w:rsidRDefault="00955D25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 Ces mécanismes sont inhérents à la maladie : ils sont involontaires et inconscients, mais ne sont pas pathologiques.</w:t>
      </w:r>
    </w:p>
    <w:p w:rsidR="00955D25" w:rsidRPr="007D0F08" w:rsidRDefault="00A51C25" w:rsidP="008945A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</w:t>
      </w:r>
      <w:r w:rsidR="00C9799E" w:rsidRPr="007D0F08">
        <w:rPr>
          <w:rFonts w:ascii="Times New Roman" w:hAnsi="Times New Roman" w:cs="Times New Roman"/>
          <w:u w:val="single"/>
        </w:rPr>
        <w:t>égression :</w:t>
      </w:r>
    </w:p>
    <w:p w:rsidR="00C9799E" w:rsidRPr="007D0F08" w:rsidRDefault="000A46D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 </w:t>
      </w:r>
      <w:r w:rsidR="00C9799E" w:rsidRPr="007D0F08">
        <w:rPr>
          <w:rFonts w:ascii="Times New Roman" w:hAnsi="Times New Roman" w:cs="Times New Roman"/>
        </w:rPr>
        <w:t>« La maladie transforme le patient en petit enfant »</w:t>
      </w:r>
    </w:p>
    <w:p w:rsidR="00C9799E" w:rsidRPr="007D0F08" w:rsidRDefault="00C9799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Une relation de dé</w:t>
      </w:r>
      <w:r w:rsidR="001727D7" w:rsidRPr="007D0F08">
        <w:rPr>
          <w:rFonts w:ascii="Times New Roman" w:hAnsi="Times New Roman" w:cs="Times New Roman"/>
        </w:rPr>
        <w:t>pendance</w:t>
      </w:r>
      <w:r w:rsidRPr="007D0F08">
        <w:rPr>
          <w:rFonts w:ascii="Times New Roman" w:hAnsi="Times New Roman" w:cs="Times New Roman"/>
        </w:rPr>
        <w:t xml:space="preserve"> se met en place entre le patient et son entourage</w:t>
      </w:r>
      <w:r w:rsidR="001727D7" w:rsidRPr="007D0F08">
        <w:rPr>
          <w:rFonts w:ascii="Times New Roman" w:hAnsi="Times New Roman" w:cs="Times New Roman"/>
        </w:rPr>
        <w:t>,</w:t>
      </w:r>
      <w:r w:rsidRPr="007D0F08">
        <w:rPr>
          <w:rFonts w:ascii="Times New Roman" w:hAnsi="Times New Roman" w:cs="Times New Roman"/>
        </w:rPr>
        <w:t xml:space="preserve"> il a besoin de se sentir protég</w:t>
      </w:r>
      <w:r w:rsidR="001847BC">
        <w:rPr>
          <w:rFonts w:ascii="Times New Roman" w:hAnsi="Times New Roman" w:cs="Times New Roman"/>
        </w:rPr>
        <w:t>é</w:t>
      </w:r>
      <w:r w:rsidR="001727D7" w:rsidRPr="007D0F08">
        <w:rPr>
          <w:rFonts w:ascii="Times New Roman" w:hAnsi="Times New Roman" w:cs="Times New Roman"/>
        </w:rPr>
        <w:t xml:space="preserve">. </w:t>
      </w:r>
      <w:r w:rsidRPr="007D0F08">
        <w:rPr>
          <w:rFonts w:ascii="Times New Roman" w:hAnsi="Times New Roman" w:cs="Times New Roman"/>
        </w:rPr>
        <w:t>C’est un mécanisme de défense n</w:t>
      </w:r>
      <w:r w:rsidR="001727D7" w:rsidRPr="007D0F08">
        <w:rPr>
          <w:rFonts w:ascii="Times New Roman" w:hAnsi="Times New Roman" w:cs="Times New Roman"/>
        </w:rPr>
        <w:t xml:space="preserve">ormal, universel et inévitable. </w:t>
      </w:r>
      <w:r w:rsidRPr="007D0F08">
        <w:rPr>
          <w:rFonts w:ascii="Times New Roman" w:hAnsi="Times New Roman" w:cs="Times New Roman"/>
        </w:rPr>
        <w:t>Pour le médecin c’est d</w:t>
      </w:r>
      <w:r w:rsidR="001727D7" w:rsidRPr="007D0F08">
        <w:rPr>
          <w:rFonts w:ascii="Times New Roman" w:hAnsi="Times New Roman" w:cs="Times New Roman"/>
        </w:rPr>
        <w:t>’une certaine façon</w:t>
      </w:r>
      <w:r w:rsidRPr="007D0F08">
        <w:rPr>
          <w:rFonts w:ascii="Times New Roman" w:hAnsi="Times New Roman" w:cs="Times New Roman"/>
        </w:rPr>
        <w:t xml:space="preserve"> le</w:t>
      </w:r>
      <w:r w:rsidR="001727D7" w:rsidRPr="007D0F08">
        <w:rPr>
          <w:rFonts w:ascii="Times New Roman" w:hAnsi="Times New Roman" w:cs="Times New Roman"/>
        </w:rPr>
        <w:t xml:space="preserve"> malade idéal : extr</w:t>
      </w:r>
      <w:r w:rsidRPr="007D0F08">
        <w:rPr>
          <w:rFonts w:ascii="Times New Roman" w:hAnsi="Times New Roman" w:cs="Times New Roman"/>
        </w:rPr>
        <w:t>ê</w:t>
      </w:r>
      <w:r w:rsidR="001727D7" w:rsidRPr="007D0F08">
        <w:rPr>
          <w:rFonts w:ascii="Times New Roman" w:hAnsi="Times New Roman" w:cs="Times New Roman"/>
        </w:rPr>
        <w:t>mement gentil, passif,</w:t>
      </w:r>
      <w:r w:rsidRPr="007D0F08">
        <w:rPr>
          <w:rFonts w:ascii="Times New Roman" w:hAnsi="Times New Roman" w:cs="Times New Roman"/>
        </w:rPr>
        <w:t xml:space="preserve"> reconnaissant envers le personnel soignant,</w:t>
      </w:r>
      <w:r w:rsidR="001727D7" w:rsidRPr="007D0F08">
        <w:rPr>
          <w:rFonts w:ascii="Times New Roman" w:hAnsi="Times New Roman" w:cs="Times New Roman"/>
        </w:rPr>
        <w:t xml:space="preserve"> </w:t>
      </w:r>
      <w:r w:rsidR="000C2098">
        <w:rPr>
          <w:rFonts w:ascii="Times New Roman" w:hAnsi="Times New Roman" w:cs="Times New Roman"/>
        </w:rPr>
        <w:t xml:space="preserve">il a des </w:t>
      </w:r>
      <w:r w:rsidR="001727D7" w:rsidRPr="007D0F08">
        <w:rPr>
          <w:rFonts w:ascii="Times New Roman" w:hAnsi="Times New Roman" w:cs="Times New Roman"/>
        </w:rPr>
        <w:t>demandes puériles (cf</w:t>
      </w:r>
      <w:r w:rsidRPr="007D0F08">
        <w:rPr>
          <w:rFonts w:ascii="Times New Roman" w:hAnsi="Times New Roman" w:cs="Times New Roman"/>
        </w:rPr>
        <w:t>. pour ceux que ça intéresse</w:t>
      </w:r>
      <w:r w:rsidR="001727D7" w:rsidRPr="007D0F08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  <w:u w:val="single"/>
        </w:rPr>
        <w:t>L</w:t>
      </w:r>
      <w:r w:rsidR="001727D7" w:rsidRPr="007D0F08">
        <w:rPr>
          <w:rFonts w:ascii="Times New Roman" w:hAnsi="Times New Roman" w:cs="Times New Roman"/>
          <w:u w:val="single"/>
        </w:rPr>
        <w:t xml:space="preserve">a </w:t>
      </w:r>
      <w:r w:rsidRPr="007D0F08">
        <w:rPr>
          <w:rFonts w:ascii="Times New Roman" w:hAnsi="Times New Roman" w:cs="Times New Roman"/>
          <w:u w:val="single"/>
        </w:rPr>
        <w:t>M</w:t>
      </w:r>
      <w:r w:rsidR="001727D7" w:rsidRPr="007D0F08">
        <w:rPr>
          <w:rFonts w:ascii="Times New Roman" w:hAnsi="Times New Roman" w:cs="Times New Roman"/>
          <w:u w:val="single"/>
        </w:rPr>
        <w:t xml:space="preserve">ontagne </w:t>
      </w:r>
      <w:r w:rsidRPr="007D0F08">
        <w:rPr>
          <w:rFonts w:ascii="Times New Roman" w:hAnsi="Times New Roman" w:cs="Times New Roman"/>
          <w:u w:val="single"/>
        </w:rPr>
        <w:t>M</w:t>
      </w:r>
      <w:r w:rsidR="001727D7" w:rsidRPr="007D0F08">
        <w:rPr>
          <w:rFonts w:ascii="Times New Roman" w:hAnsi="Times New Roman" w:cs="Times New Roman"/>
          <w:u w:val="single"/>
        </w:rPr>
        <w:t>agique</w:t>
      </w:r>
      <w:r w:rsidRPr="007D0F08">
        <w:rPr>
          <w:rFonts w:ascii="Times New Roman" w:hAnsi="Times New Roman" w:cs="Times New Roman"/>
        </w:rPr>
        <w:t>, de</w:t>
      </w:r>
      <w:r w:rsidR="001727D7" w:rsidRPr="007D0F08">
        <w:rPr>
          <w:rFonts w:ascii="Times New Roman" w:hAnsi="Times New Roman" w:cs="Times New Roman"/>
        </w:rPr>
        <w:t xml:space="preserve"> Th</w:t>
      </w:r>
      <w:r w:rsidRPr="007D0F08">
        <w:rPr>
          <w:rFonts w:ascii="Times New Roman" w:hAnsi="Times New Roman" w:cs="Times New Roman"/>
        </w:rPr>
        <w:t>omas</w:t>
      </w:r>
      <w:r w:rsidR="001727D7" w:rsidRPr="007D0F08">
        <w:rPr>
          <w:rFonts w:ascii="Times New Roman" w:hAnsi="Times New Roman" w:cs="Times New Roman"/>
        </w:rPr>
        <w:t xml:space="preserve"> Mann).</w:t>
      </w:r>
      <w:r w:rsidRPr="007D0F08">
        <w:rPr>
          <w:rFonts w:ascii="Times New Roman" w:hAnsi="Times New Roman" w:cs="Times New Roman"/>
        </w:rPr>
        <w:t xml:space="preserve"> Cette réaction p</w:t>
      </w:r>
      <w:r w:rsidR="001727D7" w:rsidRPr="007D0F08">
        <w:rPr>
          <w:rFonts w:ascii="Times New Roman" w:hAnsi="Times New Roman" w:cs="Times New Roman"/>
        </w:rPr>
        <w:t>ermet</w:t>
      </w:r>
      <w:r w:rsidRPr="007D0F08">
        <w:rPr>
          <w:rFonts w:ascii="Times New Roman" w:hAnsi="Times New Roman" w:cs="Times New Roman"/>
        </w:rPr>
        <w:t xml:space="preserve"> par exemple</w:t>
      </w:r>
      <w:r w:rsidR="001727D7" w:rsidRPr="007D0F08">
        <w:rPr>
          <w:rFonts w:ascii="Times New Roman" w:hAnsi="Times New Roman" w:cs="Times New Roman"/>
        </w:rPr>
        <w:t xml:space="preserve"> d’accepter l’aide dans les maladies chroniques</w:t>
      </w:r>
      <w:r w:rsidRPr="007D0F08">
        <w:rPr>
          <w:rFonts w:ascii="Times New Roman" w:hAnsi="Times New Roman" w:cs="Times New Roman"/>
        </w:rPr>
        <w:t>, en revanche ce genre de patient réclamera un excès de soins s’il est atteint d’une maladie bénigne</w:t>
      </w:r>
      <w:r w:rsidR="001727D7" w:rsidRPr="007D0F08">
        <w:rPr>
          <w:rFonts w:ascii="Times New Roman" w:hAnsi="Times New Roman" w:cs="Times New Roman"/>
        </w:rPr>
        <w:t>.</w:t>
      </w:r>
    </w:p>
    <w:p w:rsidR="001727D7" w:rsidRPr="007D0F08" w:rsidRDefault="00C9799E" w:rsidP="000C2098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Pour le médecin il sera alors i</w:t>
      </w:r>
      <w:r w:rsidR="001727D7" w:rsidRPr="007D0F08">
        <w:rPr>
          <w:rFonts w:ascii="Times New Roman" w:hAnsi="Times New Roman" w:cs="Times New Roman"/>
        </w:rPr>
        <w:t xml:space="preserve">mportant de ne pas être moqueur </w:t>
      </w:r>
      <w:r w:rsidRPr="007D0F08">
        <w:rPr>
          <w:rFonts w:ascii="Times New Roman" w:hAnsi="Times New Roman" w:cs="Times New Roman"/>
        </w:rPr>
        <w:t>ni agressif face à ces patients. Notamment parc</w:t>
      </w:r>
      <w:r w:rsidR="000C2098">
        <w:rPr>
          <w:rFonts w:ascii="Times New Roman" w:hAnsi="Times New Roman" w:cs="Times New Roman"/>
        </w:rPr>
        <w:t xml:space="preserve">e que c’est, d’après </w:t>
      </w:r>
      <w:proofErr w:type="spellStart"/>
      <w:r w:rsidR="000C2098">
        <w:rPr>
          <w:rFonts w:ascii="Times New Roman" w:hAnsi="Times New Roman" w:cs="Times New Roman"/>
        </w:rPr>
        <w:t>Lejoyeux</w:t>
      </w:r>
      <w:proofErr w:type="spellEnd"/>
      <w:r w:rsidR="000C2098">
        <w:rPr>
          <w:rFonts w:ascii="Times New Roman" w:hAnsi="Times New Roman" w:cs="Times New Roman"/>
        </w:rPr>
        <w:t xml:space="preserve">, notre </w:t>
      </w:r>
      <w:r w:rsidRPr="007D0F08">
        <w:rPr>
          <w:rFonts w:ascii="Times New Roman" w:hAnsi="Times New Roman" w:cs="Times New Roman"/>
        </w:rPr>
        <w:t>état psychologique</w:t>
      </w:r>
      <w:r w:rsidR="000C2098">
        <w:rPr>
          <w:rFonts w:ascii="Times New Roman" w:hAnsi="Times New Roman" w:cs="Times New Roman"/>
        </w:rPr>
        <w:t xml:space="preserve"> en</w:t>
      </w:r>
      <w:r w:rsidR="001727D7" w:rsidRPr="007D0F08">
        <w:rPr>
          <w:rFonts w:ascii="Times New Roman" w:hAnsi="Times New Roman" w:cs="Times New Roman"/>
        </w:rPr>
        <w:t xml:space="preserve"> P1.</w:t>
      </w:r>
    </w:p>
    <w:p w:rsidR="001727D7" w:rsidRPr="007D0F08" w:rsidRDefault="001727D7" w:rsidP="008945A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 xml:space="preserve"> Formation réactionnelle à la régression :</w:t>
      </w:r>
    </w:p>
    <w:p w:rsidR="000A46D9" w:rsidRPr="007D0F08" w:rsidRDefault="000A46D9" w:rsidP="00DF7A90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C’est la situation inverse. Le patient se sent </w:t>
      </w:r>
      <w:r w:rsidRPr="00497B65">
        <w:rPr>
          <w:rFonts w:ascii="Times New Roman" w:hAnsi="Times New Roman" w:cs="Times New Roman"/>
          <w:b/>
          <w:bCs/>
        </w:rPr>
        <w:t>décroître</w:t>
      </w:r>
      <w:r w:rsidRPr="007D0F08">
        <w:rPr>
          <w:rFonts w:ascii="Times New Roman" w:hAnsi="Times New Roman" w:cs="Times New Roman"/>
        </w:rPr>
        <w:t>, il se mobilise donc contre tout ce qui lui rappelle sa condition de malade.</w:t>
      </w:r>
      <w:r w:rsidR="00DF7A90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</w:rPr>
        <w:t xml:space="preserve">Il devient agressif, refuse sa maladie ainsi que ses soins, nécessite une </w:t>
      </w:r>
      <w:proofErr w:type="spellStart"/>
      <w:r w:rsidRPr="007D0F08">
        <w:rPr>
          <w:rFonts w:ascii="Times New Roman" w:hAnsi="Times New Roman" w:cs="Times New Roman"/>
        </w:rPr>
        <w:t>suradaptation</w:t>
      </w:r>
      <w:proofErr w:type="spellEnd"/>
      <w:r w:rsidRPr="007D0F08">
        <w:rPr>
          <w:rFonts w:ascii="Times New Roman" w:hAnsi="Times New Roman" w:cs="Times New Roman"/>
        </w:rPr>
        <w:t>. Ses sentiments s’inversent, c'est-à-dire q</w:t>
      </w:r>
      <w:r w:rsidR="00D35319">
        <w:rPr>
          <w:rFonts w:ascii="Times New Roman" w:hAnsi="Times New Roman" w:cs="Times New Roman"/>
        </w:rPr>
        <w:t xml:space="preserve">u’il va repousser tout ce qui </w:t>
      </w:r>
      <w:r w:rsidRPr="007D0F08">
        <w:rPr>
          <w:rFonts w:ascii="Times New Roman" w:hAnsi="Times New Roman" w:cs="Times New Roman"/>
        </w:rPr>
        <w:t xml:space="preserve">apporterait satisfaction à </w:t>
      </w:r>
      <w:r w:rsidR="00D35319">
        <w:rPr>
          <w:rFonts w:ascii="Times New Roman" w:hAnsi="Times New Roman" w:cs="Times New Roman"/>
        </w:rPr>
        <w:t>ses besoins</w:t>
      </w:r>
      <w:r w:rsidRPr="007D0F08">
        <w:rPr>
          <w:rFonts w:ascii="Times New Roman" w:hAnsi="Times New Roman" w:cs="Times New Roman"/>
        </w:rPr>
        <w:t xml:space="preserve"> de malade. Autrement dit, tout ce qui est bon pour lui, en tant que malade, il va le rejeter parce que ça lui fait prendre conscience de son état dépendant.</w:t>
      </w:r>
    </w:p>
    <w:p w:rsidR="000A46D9" w:rsidRPr="007D0F08" w:rsidRDefault="000A46D9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peut avoir le cas particulier suivant : la formation réactionnelle projective et agressive : elle est fréquente en cas de maladie prolongée,  la maladie est perçue comme une attaque, et le patient devient agressif dans ses rapports aux soins, au personnel soignant, etc.</w:t>
      </w:r>
    </w:p>
    <w:p w:rsidR="000A46D9" w:rsidRPr="007D0F08" w:rsidRDefault="000A46D9" w:rsidP="008945A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Dénégation de la réalité :</w:t>
      </w:r>
    </w:p>
    <w:p w:rsidR="00B640CE" w:rsidRPr="007D0F08" w:rsidRDefault="00B640CE" w:rsidP="008945AC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p w:rsidR="001727D7" w:rsidRPr="007D0F08" w:rsidRDefault="00B640CE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311">
        <w:rPr>
          <w:rFonts w:ascii="Times New Roman" w:hAnsi="Times New Roman" w:cs="Times New Roman"/>
          <w:b/>
          <w:bCs/>
        </w:rPr>
        <w:t>Dénégation complète</w:t>
      </w:r>
      <w:r w:rsidRPr="007D0F08">
        <w:rPr>
          <w:rFonts w:ascii="Times New Roman" w:hAnsi="Times New Roman" w:cs="Times New Roman"/>
        </w:rPr>
        <w:t xml:space="preserve"> : </w:t>
      </w:r>
      <w:r w:rsidR="000A46D9" w:rsidRPr="00497B65">
        <w:rPr>
          <w:rFonts w:ascii="Times New Roman" w:hAnsi="Times New Roman" w:cs="Times New Roman"/>
          <w:b/>
          <w:bCs/>
        </w:rPr>
        <w:t xml:space="preserve">Le patient va nier la maladie, </w:t>
      </w:r>
      <w:r w:rsidR="001727D7" w:rsidRPr="00497B65">
        <w:rPr>
          <w:rFonts w:ascii="Times New Roman" w:hAnsi="Times New Roman" w:cs="Times New Roman"/>
          <w:b/>
          <w:bCs/>
        </w:rPr>
        <w:t xml:space="preserve"> la réalité</w:t>
      </w:r>
      <w:r w:rsidR="001727D7" w:rsidRPr="007D0F08">
        <w:rPr>
          <w:rFonts w:ascii="Times New Roman" w:hAnsi="Times New Roman" w:cs="Times New Roman"/>
        </w:rPr>
        <w:t>.</w:t>
      </w:r>
      <w:r w:rsidR="000A46D9" w:rsidRPr="007D0F08">
        <w:rPr>
          <w:rFonts w:ascii="Times New Roman" w:hAnsi="Times New Roman" w:cs="Times New Roman"/>
        </w:rPr>
        <w:t xml:space="preserve"> C’est observé particulièrement dans les états terminaux des maladies graves, ou</w:t>
      </w:r>
      <w:r w:rsidR="001727D7" w:rsidRPr="007D0F08">
        <w:rPr>
          <w:rFonts w:ascii="Times New Roman" w:hAnsi="Times New Roman" w:cs="Times New Roman"/>
        </w:rPr>
        <w:t xml:space="preserve"> chez les médecins malades.</w:t>
      </w:r>
      <w:r w:rsidR="000A46D9" w:rsidRPr="007D0F08">
        <w:rPr>
          <w:rFonts w:ascii="Times New Roman" w:hAnsi="Times New Roman" w:cs="Times New Roman"/>
        </w:rPr>
        <w:t xml:space="preserve"> Inconscient, involontaire, non pathologique.</w:t>
      </w:r>
    </w:p>
    <w:p w:rsidR="00B640CE" w:rsidRPr="007D0F08" w:rsidRDefault="00B640CE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Dénégation partielle : Le patient nie l’évidence, voue une confiance aveugle et infinie au médecin.</w:t>
      </w:r>
    </w:p>
    <w:p w:rsidR="00B640CE" w:rsidRPr="007D0F08" w:rsidRDefault="00B640CE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En opposition à ces trois réactions inadéquates à la maladie, on peut trouver deux types de réactions qui seront cette fois appropriées :</w:t>
      </w:r>
    </w:p>
    <w:p w:rsidR="00B640CE" w:rsidRPr="007D0F08" w:rsidRDefault="00B640CE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La </w:t>
      </w:r>
      <w:r w:rsidRPr="00B30311">
        <w:rPr>
          <w:rFonts w:ascii="Times New Roman" w:hAnsi="Times New Roman" w:cs="Times New Roman"/>
          <w:b/>
          <w:bCs/>
        </w:rPr>
        <w:t>s</w:t>
      </w:r>
      <w:r w:rsidR="001727D7" w:rsidRPr="00B30311">
        <w:rPr>
          <w:rFonts w:ascii="Times New Roman" w:hAnsi="Times New Roman" w:cs="Times New Roman"/>
          <w:b/>
          <w:bCs/>
        </w:rPr>
        <w:t>ublimation</w:t>
      </w:r>
      <w:r w:rsidR="001727D7" w:rsidRPr="007D0F08">
        <w:rPr>
          <w:rFonts w:ascii="Times New Roman" w:hAnsi="Times New Roman" w:cs="Times New Roman"/>
        </w:rPr>
        <w:t xml:space="preserve"> : </w:t>
      </w:r>
      <w:r w:rsidRPr="007D0F08">
        <w:rPr>
          <w:rFonts w:ascii="Times New Roman" w:hAnsi="Times New Roman" w:cs="Times New Roman"/>
        </w:rPr>
        <w:t xml:space="preserve">c’est la </w:t>
      </w:r>
      <w:r w:rsidR="001727D7" w:rsidRPr="007D0F08">
        <w:rPr>
          <w:rFonts w:ascii="Times New Roman" w:hAnsi="Times New Roman" w:cs="Times New Roman"/>
        </w:rPr>
        <w:t>transformation d’une angoisse en quelque chose de positif</w:t>
      </w:r>
      <w:r w:rsidRPr="007D0F08">
        <w:rPr>
          <w:rFonts w:ascii="Times New Roman" w:hAnsi="Times New Roman" w:cs="Times New Roman"/>
        </w:rPr>
        <w:t>.</w:t>
      </w:r>
    </w:p>
    <w:p w:rsidR="001727D7" w:rsidRPr="007D0F08" w:rsidRDefault="00D35319" w:rsidP="008945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</w:t>
      </w:r>
      <w:r w:rsidRPr="00B30311">
        <w:rPr>
          <w:rFonts w:ascii="Times New Roman" w:hAnsi="Times New Roman" w:cs="Times New Roman"/>
          <w:b/>
          <w:bCs/>
        </w:rPr>
        <w:t>a</w:t>
      </w:r>
      <w:r w:rsidR="001727D7" w:rsidRPr="00B30311">
        <w:rPr>
          <w:rFonts w:ascii="Times New Roman" w:hAnsi="Times New Roman" w:cs="Times New Roman"/>
          <w:b/>
          <w:bCs/>
        </w:rPr>
        <w:t>daptation</w:t>
      </w:r>
      <w:r w:rsidR="001727D7" w:rsidRPr="007D0F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40CE" w:rsidRPr="007D0F08">
        <w:rPr>
          <w:rFonts w:ascii="Times New Roman" w:hAnsi="Times New Roman" w:cs="Times New Roman"/>
        </w:rPr>
        <w:t>L’attitude du malade est souple et équilibrée vis-à-vis de sa maladie, l’éventuelle dépression post-diagnostic a été bien surmontée, et son état de dépendance est suffisant mais pas pathologique.</w:t>
      </w:r>
    </w:p>
    <w:p w:rsidR="00B640CE" w:rsidRPr="005E5887" w:rsidRDefault="00B640CE" w:rsidP="008945A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5887">
        <w:rPr>
          <w:rFonts w:ascii="Times New Roman" w:hAnsi="Times New Roman" w:cs="Times New Roman"/>
          <w:sz w:val="36"/>
          <w:szCs w:val="36"/>
          <w:u w:val="single"/>
        </w:rPr>
        <w:t>II Sémiologie des troubles anxieux :</w:t>
      </w:r>
    </w:p>
    <w:p w:rsidR="001727D7" w:rsidRPr="007D0F08" w:rsidRDefault="00B640CE" w:rsidP="00D35319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On commence par énoncer les différents types de troubles anxieux et comment ils s’organisent les uns par rapport aux autres, et puis on </w:t>
      </w:r>
      <w:r w:rsidR="00D35319">
        <w:rPr>
          <w:rFonts w:ascii="Times New Roman" w:hAnsi="Times New Roman" w:cs="Times New Roman"/>
        </w:rPr>
        <w:t>les reprendra chacun leur tour</w:t>
      </w:r>
      <w:r w:rsidRPr="007D0F08">
        <w:rPr>
          <w:rFonts w:ascii="Times New Roman" w:hAnsi="Times New Roman" w:cs="Times New Roman"/>
        </w:rPr>
        <w:t>.</w:t>
      </w:r>
    </w:p>
    <w:p w:rsidR="00B640CE" w:rsidRPr="007D0F08" w:rsidRDefault="00634435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Angoisse et troubles anxieux :</w:t>
      </w:r>
    </w:p>
    <w:p w:rsidR="001727D7" w:rsidRPr="007D0F08" w:rsidRDefault="00B640CE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Angoisse</w:t>
      </w:r>
      <w:r w:rsidR="001727D7" w:rsidRPr="007D0F08">
        <w:rPr>
          <w:rFonts w:ascii="Times New Roman" w:hAnsi="Times New Roman" w:cs="Times New Roman"/>
          <w:u w:val="single"/>
        </w:rPr>
        <w:t> :</w:t>
      </w:r>
      <w:r w:rsidR="00575A39" w:rsidRPr="007D0F08">
        <w:rPr>
          <w:rFonts w:ascii="Times New Roman" w:hAnsi="Times New Roman" w:cs="Times New Roman"/>
        </w:rPr>
        <w:t xml:space="preserve"> </w:t>
      </w:r>
      <w:r w:rsidR="001727D7" w:rsidRPr="007D0F08">
        <w:rPr>
          <w:rFonts w:ascii="Times New Roman" w:hAnsi="Times New Roman" w:cs="Times New Roman"/>
        </w:rPr>
        <w:t>Peur sans objet apparent ou</w:t>
      </w:r>
      <w:r w:rsidR="00575A39" w:rsidRPr="007D0F08">
        <w:rPr>
          <w:rFonts w:ascii="Times New Roman" w:hAnsi="Times New Roman" w:cs="Times New Roman"/>
        </w:rPr>
        <w:t xml:space="preserve"> provoquée</w:t>
      </w:r>
      <w:r w:rsidR="001727D7" w:rsidRPr="007D0F08">
        <w:rPr>
          <w:rFonts w:ascii="Times New Roman" w:hAnsi="Times New Roman" w:cs="Times New Roman"/>
        </w:rPr>
        <w:t xml:space="preserve"> par un stimul</w:t>
      </w:r>
      <w:r w:rsidR="00575A39" w:rsidRPr="007D0F08">
        <w:rPr>
          <w:rFonts w:ascii="Times New Roman" w:hAnsi="Times New Roman" w:cs="Times New Roman"/>
        </w:rPr>
        <w:t>us qui ne provoque aucune réaction chez un sujet normal</w:t>
      </w:r>
      <w:r w:rsidR="001727D7" w:rsidRPr="007D0F08">
        <w:rPr>
          <w:rFonts w:ascii="Times New Roman" w:hAnsi="Times New Roman" w:cs="Times New Roman"/>
        </w:rPr>
        <w:t>.</w:t>
      </w:r>
    </w:p>
    <w:p w:rsidR="00575A39" w:rsidRPr="00B30311" w:rsidRDefault="00575A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B30311">
        <w:rPr>
          <w:rFonts w:ascii="Times New Roman" w:hAnsi="Times New Roman" w:cs="Times New Roman"/>
        </w:rPr>
        <w:t>Angoisse sans facteur déclenchant : angoisse flottante.</w:t>
      </w:r>
    </w:p>
    <w:p w:rsidR="00575A39" w:rsidRPr="007D0F08" w:rsidRDefault="00575A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Lors de l’interrogatoire d’un patient anxieux, on va suivre un fil conducteur qui permettra d’évoquer les différents troubles anxieux et de caractériser celui du patient :</w:t>
      </w:r>
    </w:p>
    <w:p w:rsidR="00575A39" w:rsidRPr="007D0F08" w:rsidRDefault="00575A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L’angoisse survient sous la forme d’une crise aiguë : c’est ce qu’on appelle une </w:t>
      </w:r>
      <w:r w:rsidR="00D349F6" w:rsidRPr="00B30311">
        <w:rPr>
          <w:rFonts w:ascii="Times New Roman" w:hAnsi="Times New Roman" w:cs="Times New Roman"/>
          <w:b/>
          <w:bCs/>
        </w:rPr>
        <w:t>attaque de panique</w:t>
      </w:r>
      <w:r w:rsidRPr="007D0F08">
        <w:rPr>
          <w:rFonts w:ascii="Times New Roman" w:hAnsi="Times New Roman" w:cs="Times New Roman"/>
        </w:rPr>
        <w:t>.</w:t>
      </w:r>
    </w:p>
    <w:p w:rsidR="00D349F6" w:rsidRPr="007D0F08" w:rsidRDefault="00D349F6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Quand les attaques de panique se répètent, on parle de </w:t>
      </w:r>
      <w:r w:rsidRPr="00B30311">
        <w:rPr>
          <w:rFonts w:ascii="Times New Roman" w:hAnsi="Times New Roman" w:cs="Times New Roman"/>
          <w:b/>
          <w:bCs/>
        </w:rPr>
        <w:t>trouble panique</w:t>
      </w:r>
      <w:r w:rsidRPr="007D0F08">
        <w:rPr>
          <w:rFonts w:ascii="Times New Roman" w:hAnsi="Times New Roman" w:cs="Times New Roman"/>
        </w:rPr>
        <w:t>.</w:t>
      </w:r>
    </w:p>
    <w:p w:rsidR="00D349F6" w:rsidRPr="007D0F08" w:rsidRDefault="00575A39" w:rsidP="00497B65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Petit à petit, les patients</w:t>
      </w:r>
      <w:r w:rsidR="00D349F6" w:rsidRPr="007D0F08">
        <w:rPr>
          <w:rFonts w:ascii="Times New Roman" w:hAnsi="Times New Roman" w:cs="Times New Roman"/>
        </w:rPr>
        <w:t xml:space="preserve"> qui font des crises de panique développent une </w:t>
      </w:r>
      <w:r w:rsidR="00D349F6" w:rsidRPr="00B30311">
        <w:rPr>
          <w:rFonts w:ascii="Times New Roman" w:hAnsi="Times New Roman" w:cs="Times New Roman"/>
          <w:b/>
          <w:bCs/>
        </w:rPr>
        <w:t>agoraphobie</w:t>
      </w:r>
      <w:r w:rsidR="00D349F6" w:rsidRPr="007D0F08">
        <w:rPr>
          <w:rFonts w:ascii="Times New Roman" w:hAnsi="Times New Roman" w:cs="Times New Roman"/>
        </w:rPr>
        <w:t>.</w:t>
      </w:r>
      <w:r w:rsidRPr="007D0F08">
        <w:rPr>
          <w:rFonts w:ascii="Times New Roman" w:hAnsi="Times New Roman" w:cs="Times New Roman"/>
        </w:rPr>
        <w:t xml:space="preserve"> Mais</w:t>
      </w:r>
      <w:r w:rsidR="00B30311">
        <w:rPr>
          <w:rFonts w:ascii="Times New Roman" w:hAnsi="Times New Roman" w:cs="Times New Roman"/>
        </w:rPr>
        <w:t xml:space="preserve"> vu que</w:t>
      </w:r>
      <w:r w:rsidRPr="007D0F08">
        <w:rPr>
          <w:rFonts w:ascii="Times New Roman" w:hAnsi="Times New Roman" w:cs="Times New Roman"/>
        </w:rPr>
        <w:t xml:space="preserve"> ce n’est pas systématique, on distinguera les troubles panique avec ou sans agoraphobie.</w:t>
      </w:r>
    </w:p>
    <w:p w:rsidR="00A93BCB" w:rsidRPr="007D0F08" w:rsidRDefault="00575A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Autre</w:t>
      </w:r>
      <w:r w:rsidR="00D07084" w:rsidRPr="007D0F08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 xml:space="preserve"> forme</w:t>
      </w:r>
      <w:r w:rsidR="00D07084" w:rsidRPr="007D0F08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 xml:space="preserve"> d’angoisse :</w:t>
      </w:r>
      <w:r w:rsidR="00A93BCB" w:rsidRPr="007D0F08">
        <w:rPr>
          <w:rFonts w:ascii="Times New Roman" w:hAnsi="Times New Roman" w:cs="Times New Roman"/>
        </w:rPr>
        <w:t xml:space="preserve"> </w:t>
      </w:r>
    </w:p>
    <w:p w:rsidR="00A93BCB" w:rsidRPr="007D0F08" w:rsidRDefault="00A93BCB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-</w:t>
      </w:r>
      <w:r w:rsidR="00575A39" w:rsidRPr="007D0F08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</w:rPr>
        <w:t>L</w:t>
      </w:r>
      <w:r w:rsidR="00575A39" w:rsidRPr="007D0F08">
        <w:rPr>
          <w:rFonts w:ascii="Times New Roman" w:hAnsi="Times New Roman" w:cs="Times New Roman"/>
        </w:rPr>
        <w:t xml:space="preserve">a </w:t>
      </w:r>
      <w:r w:rsidR="00575A39" w:rsidRPr="00B30311">
        <w:rPr>
          <w:rFonts w:ascii="Times New Roman" w:hAnsi="Times New Roman" w:cs="Times New Roman"/>
          <w:b/>
          <w:bCs/>
        </w:rPr>
        <w:t>phobie</w:t>
      </w:r>
      <w:r w:rsidR="00575A39" w:rsidRPr="007D0F08">
        <w:rPr>
          <w:rFonts w:ascii="Times New Roman" w:hAnsi="Times New Roman" w:cs="Times New Roman"/>
        </w:rPr>
        <w:t>. Une phobie est une peur déclenchée uniquement en présence d’un objet ou d’une situation bien particulière, et associée à un évitement de ce stimulus.</w:t>
      </w:r>
    </w:p>
    <w:p w:rsidR="00A93BCB" w:rsidRPr="007D0F08" w:rsidRDefault="00A93BCB" w:rsidP="00B30311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- L’</w:t>
      </w:r>
      <w:r w:rsidRPr="00B30311">
        <w:rPr>
          <w:rFonts w:ascii="Times New Roman" w:hAnsi="Times New Roman" w:cs="Times New Roman"/>
          <w:b/>
          <w:bCs/>
        </w:rPr>
        <w:t>état de stress post traumatique</w:t>
      </w:r>
      <w:r w:rsidRPr="007D0F08">
        <w:rPr>
          <w:rFonts w:ascii="Times New Roman" w:hAnsi="Times New Roman" w:cs="Times New Roman"/>
        </w:rPr>
        <w:t xml:space="preserve"> (névrose de guerre chez les soldats démobi</w:t>
      </w:r>
      <w:r w:rsidR="00B30311">
        <w:rPr>
          <w:rFonts w:ascii="Times New Roman" w:hAnsi="Times New Roman" w:cs="Times New Roman"/>
        </w:rPr>
        <w:t>lisés</w:t>
      </w:r>
      <w:r w:rsidRPr="007D0F08">
        <w:rPr>
          <w:rFonts w:ascii="Times New Roman" w:hAnsi="Times New Roman" w:cs="Times New Roman"/>
        </w:rPr>
        <w:t>, ou pour les fans : le syndrome de Rambo).</w:t>
      </w:r>
    </w:p>
    <w:p w:rsidR="00A93BCB" w:rsidRPr="007D0F08" w:rsidRDefault="00D07084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S’il n’y a</w:t>
      </w:r>
      <w:r w:rsidR="00A93BCB" w:rsidRPr="007D0F08">
        <w:rPr>
          <w:rFonts w:ascii="Times New Roman" w:hAnsi="Times New Roman" w:cs="Times New Roman"/>
        </w:rPr>
        <w:t xml:space="preserve"> rien de tout ça, l’angoi</w:t>
      </w:r>
      <w:r w:rsidR="00B30311">
        <w:rPr>
          <w:rFonts w:ascii="Times New Roman" w:hAnsi="Times New Roman" w:cs="Times New Roman"/>
        </w:rPr>
        <w:t>sse est latente, donc on conclut</w:t>
      </w:r>
      <w:r w:rsidR="00497B65">
        <w:rPr>
          <w:rFonts w:ascii="Times New Roman" w:hAnsi="Times New Roman" w:cs="Times New Roman"/>
        </w:rPr>
        <w:t xml:space="preserve"> à</w:t>
      </w:r>
      <w:r w:rsidR="00A93BCB" w:rsidRPr="007D0F08">
        <w:rPr>
          <w:rFonts w:ascii="Times New Roman" w:hAnsi="Times New Roman" w:cs="Times New Roman"/>
        </w:rPr>
        <w:t xml:space="preserve"> un </w:t>
      </w:r>
      <w:r w:rsidR="00A93BCB" w:rsidRPr="00B30311">
        <w:rPr>
          <w:rFonts w:ascii="Times New Roman" w:hAnsi="Times New Roman" w:cs="Times New Roman"/>
          <w:b/>
          <w:bCs/>
        </w:rPr>
        <w:t>trouble anxieux généralisé</w:t>
      </w:r>
      <w:r w:rsidR="00A93BCB" w:rsidRPr="007D0F08">
        <w:rPr>
          <w:rFonts w:ascii="Times New Roman" w:hAnsi="Times New Roman" w:cs="Times New Roman"/>
        </w:rPr>
        <w:t>.</w:t>
      </w:r>
    </w:p>
    <w:p w:rsidR="00A93BCB" w:rsidRPr="007D0F08" w:rsidRDefault="00D349F6" w:rsidP="00B3031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A l’interrogatoire, on doit sav</w:t>
      </w:r>
      <w:r w:rsidR="00B30311">
        <w:rPr>
          <w:rFonts w:ascii="Times New Roman" w:hAnsi="Times New Roman" w:cs="Times New Roman"/>
        </w:rPr>
        <w:t>oir dans lequel de ces cadres</w:t>
      </w:r>
      <w:r w:rsidR="00A93BCB" w:rsidRPr="007D0F08">
        <w:rPr>
          <w:rFonts w:ascii="Times New Roman" w:hAnsi="Times New Roman" w:cs="Times New Roman"/>
        </w:rPr>
        <w:t xml:space="preserve"> va</w:t>
      </w:r>
      <w:r w:rsidR="00B30311">
        <w:rPr>
          <w:rFonts w:ascii="Times New Roman" w:hAnsi="Times New Roman" w:cs="Times New Roman"/>
        </w:rPr>
        <w:t xml:space="preserve"> rentrer</w:t>
      </w:r>
      <w:r w:rsidRPr="007D0F08">
        <w:rPr>
          <w:rFonts w:ascii="Times New Roman" w:hAnsi="Times New Roman" w:cs="Times New Roman"/>
        </w:rPr>
        <w:t xml:space="preserve"> le patient.</w:t>
      </w:r>
      <w:r w:rsidR="00A93BCB" w:rsidRPr="007D0F08">
        <w:rPr>
          <w:rFonts w:ascii="Times New Roman" w:hAnsi="Times New Roman" w:cs="Times New Roman"/>
        </w:rPr>
        <w:t xml:space="preserve"> L’interrogatoire se déroule donc sous cette forme, chaque question visant à choisir dans quelle case on va mettre le patient. Rien de folichon mais ça peut toujours mettre les idées au clair :</w:t>
      </w:r>
    </w:p>
    <w:p w:rsidR="00A93BCB" w:rsidRPr="007D0F08" w:rsidRDefault="00A93BCB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Troubles d’angoisse aigue ? Si oui, le patient a fait une attaque de panique.</w:t>
      </w:r>
    </w:p>
    <w:p w:rsidR="00A93BCB" w:rsidRPr="007D0F08" w:rsidRDefault="00A93BCB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Se répètent-elles ? Si oui, le patient présente un trouble panique.</w:t>
      </w:r>
    </w:p>
    <w:p w:rsidR="00A93BCB" w:rsidRPr="007D0F08" w:rsidRDefault="00A93BCB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Avez-vous peur de sortir de chez vous ? Si oui, c’est un trouble panique avec agoraphobie.</w:t>
      </w:r>
    </w:p>
    <w:p w:rsidR="00A93BCB" w:rsidRPr="007D0F08" w:rsidRDefault="00A93BCB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Y a-t-il des situations ou des objets qui vous font peur</w:t>
      </w:r>
      <w:r w:rsidR="00635F90">
        <w:rPr>
          <w:rFonts w:ascii="Times New Roman" w:hAnsi="Times New Roman" w:cs="Times New Roman"/>
        </w:rPr>
        <w:t>, qui déclenchent ces crises d’angoisse</w:t>
      </w:r>
      <w:r w:rsidRPr="007D0F08">
        <w:rPr>
          <w:rFonts w:ascii="Times New Roman" w:hAnsi="Times New Roman" w:cs="Times New Roman"/>
        </w:rPr>
        <w:t> ? Si oui, son trouble panique est dû à une phobie.</w:t>
      </w:r>
    </w:p>
    <w:p w:rsidR="00D349F6" w:rsidRDefault="00A93BCB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97B65">
        <w:rPr>
          <w:rFonts w:ascii="Times New Roman" w:hAnsi="Times New Roman" w:cs="Times New Roman"/>
        </w:rPr>
        <w:t>Avez-vous subi un traumatisme ? Si oui, son trouble panique est un état de stress post- traumatique.</w:t>
      </w:r>
    </w:p>
    <w:p w:rsidR="00497B65" w:rsidRPr="00497B65" w:rsidRDefault="00497B65" w:rsidP="00497B65">
      <w:pPr>
        <w:pStyle w:val="Paragraphedeliste"/>
        <w:spacing w:line="240" w:lineRule="auto"/>
        <w:jc w:val="both"/>
        <w:rPr>
          <w:rFonts w:ascii="Times New Roman" w:hAnsi="Times New Roman" w:cs="Times New Roman"/>
        </w:rPr>
      </w:pPr>
    </w:p>
    <w:p w:rsidR="00D349F6" w:rsidRPr="007D0F08" w:rsidRDefault="007218E8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Le s</w:t>
      </w:r>
      <w:r w:rsidR="004C4E16" w:rsidRPr="007D0F08">
        <w:rPr>
          <w:rFonts w:ascii="Times New Roman" w:hAnsi="Times New Roman" w:cs="Times New Roman"/>
          <w:u w:val="single"/>
        </w:rPr>
        <w:t>tress aigu :</w:t>
      </w:r>
    </w:p>
    <w:p w:rsidR="004C4E16" w:rsidRPr="007D0F08" w:rsidRDefault="00777960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S’observe a</w:t>
      </w:r>
      <w:r w:rsidR="004C4E16" w:rsidRPr="007D0F08">
        <w:rPr>
          <w:rFonts w:ascii="Times New Roman" w:hAnsi="Times New Roman" w:cs="Times New Roman"/>
        </w:rPr>
        <w:t>pr</w:t>
      </w:r>
      <w:r w:rsidRPr="007D0F08">
        <w:rPr>
          <w:rFonts w:ascii="Times New Roman" w:hAnsi="Times New Roman" w:cs="Times New Roman"/>
        </w:rPr>
        <w:t>ès un accident, une agression ou tout autre évènement grave (Attention on ne parle même pas encore du stress post-traumatique mais bien du stress aigu en général).</w:t>
      </w:r>
    </w:p>
    <w:p w:rsidR="004C4E16" w:rsidRPr="007D0F08" w:rsidRDefault="004C4E16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Déf</w:t>
      </w:r>
      <w:r w:rsidR="00777960" w:rsidRPr="007D0F08">
        <w:rPr>
          <w:rFonts w:ascii="Times New Roman" w:hAnsi="Times New Roman" w:cs="Times New Roman"/>
          <w:u w:val="single"/>
        </w:rPr>
        <w:t>inition</w:t>
      </w:r>
      <w:r w:rsidRPr="007D0F08">
        <w:rPr>
          <w:rFonts w:ascii="Times New Roman" w:hAnsi="Times New Roman" w:cs="Times New Roman"/>
          <w:u w:val="single"/>
        </w:rPr>
        <w:t> :</w:t>
      </w:r>
      <w:r w:rsidRPr="007D0F08">
        <w:rPr>
          <w:rFonts w:ascii="Times New Roman" w:hAnsi="Times New Roman" w:cs="Times New Roman"/>
        </w:rPr>
        <w:t xml:space="preserve"> Le sujet a vécu, a été témoin ou a été confronté à un événement ou à plusieurs événements durant lesquels des individus ont pu mourir ou être gravement blessé </w:t>
      </w:r>
      <w:r w:rsidR="00777960" w:rsidRPr="007D0F08">
        <w:rPr>
          <w:rFonts w:ascii="Times New Roman" w:hAnsi="Times New Roman" w:cs="Times New Roman"/>
        </w:rPr>
        <w:t>ou bien ont été menacés de mort ou de graves blessures ou bien durant lesquels son intégrité physique ou celle d’autrui a été menacée.</w:t>
      </w:r>
    </w:p>
    <w:p w:rsidR="004C4E16" w:rsidRPr="007D0F08" w:rsidRDefault="00312A2C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Associée à une p</w:t>
      </w:r>
      <w:r w:rsidR="004C4E16" w:rsidRPr="007D0F08">
        <w:rPr>
          <w:rFonts w:ascii="Times New Roman" w:hAnsi="Times New Roman" w:cs="Times New Roman"/>
        </w:rPr>
        <w:t>eur intense,</w:t>
      </w:r>
      <w:r w:rsidRPr="007D0F08">
        <w:rPr>
          <w:rFonts w:ascii="Times New Roman" w:hAnsi="Times New Roman" w:cs="Times New Roman"/>
        </w:rPr>
        <w:t xml:space="preserve"> un</w:t>
      </w:r>
      <w:r w:rsidR="004C4E16" w:rsidRPr="007D0F08">
        <w:rPr>
          <w:rFonts w:ascii="Times New Roman" w:hAnsi="Times New Roman" w:cs="Times New Roman"/>
        </w:rPr>
        <w:t xml:space="preserve"> sentiment d’impuissance ou d’horreur au moment du stress.</w:t>
      </w:r>
      <w:r w:rsidRPr="007D0F08">
        <w:rPr>
          <w:rFonts w:ascii="Times New Roman" w:hAnsi="Times New Roman" w:cs="Times New Roman"/>
        </w:rPr>
        <w:t xml:space="preserve"> </w:t>
      </w:r>
    </w:p>
    <w:p w:rsidR="004C4E16" w:rsidRPr="007D0F08" w:rsidRDefault="004C4E16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lastRenderedPageBreak/>
        <w:t xml:space="preserve">Le sens donné </w:t>
      </w:r>
      <w:r w:rsidR="00312A2C" w:rsidRPr="007D0F08">
        <w:rPr>
          <w:rFonts w:ascii="Times New Roman" w:hAnsi="Times New Roman" w:cs="Times New Roman"/>
        </w:rPr>
        <w:t xml:space="preserve">par le patient </w:t>
      </w:r>
      <w:r w:rsidRPr="007D0F08">
        <w:rPr>
          <w:rFonts w:ascii="Times New Roman" w:hAnsi="Times New Roman" w:cs="Times New Roman"/>
        </w:rPr>
        <w:t>au traumatisme joue beaucoup, le côté absurde ou individuel major</w:t>
      </w:r>
      <w:r w:rsidR="00312A2C" w:rsidRPr="007D0F08">
        <w:rPr>
          <w:rFonts w:ascii="Times New Roman" w:hAnsi="Times New Roman" w:cs="Times New Roman"/>
        </w:rPr>
        <w:t>ant le stress</w:t>
      </w:r>
      <w:r w:rsidRPr="007D0F08">
        <w:rPr>
          <w:rFonts w:ascii="Times New Roman" w:hAnsi="Times New Roman" w:cs="Times New Roman"/>
        </w:rPr>
        <w:t>.</w:t>
      </w:r>
      <w:r w:rsidR="00312A2C" w:rsidRPr="007D0F08">
        <w:rPr>
          <w:rFonts w:ascii="Times New Roman" w:hAnsi="Times New Roman" w:cs="Times New Roman"/>
        </w:rPr>
        <w:t xml:space="preserve"> Par exemple la guerre cause moins d’état de stress aigu chez des soldats qu’un attentat dans le métro chez des civils.</w:t>
      </w:r>
    </w:p>
    <w:p w:rsidR="004C4E16" w:rsidRPr="007D0F08" w:rsidRDefault="00312A2C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Le s</w:t>
      </w:r>
      <w:r w:rsidR="004C4E16" w:rsidRPr="007D0F08">
        <w:rPr>
          <w:rFonts w:ascii="Times New Roman" w:hAnsi="Times New Roman" w:cs="Times New Roman"/>
        </w:rPr>
        <w:t>tress aigu </w:t>
      </w:r>
      <w:r w:rsidRPr="007D0F08">
        <w:rPr>
          <w:rFonts w:ascii="Times New Roman" w:hAnsi="Times New Roman" w:cs="Times New Roman"/>
        </w:rPr>
        <w:t>se définit sémiologiquement par</w:t>
      </w:r>
      <w:r w:rsidR="004C4E16" w:rsidRPr="007D0F08">
        <w:rPr>
          <w:rFonts w:ascii="Times New Roman" w:hAnsi="Times New Roman" w:cs="Times New Roman"/>
        </w:rPr>
        <w:t xml:space="preserve"> au moins 3 des sympt</w:t>
      </w:r>
      <w:r w:rsidRPr="007D0F08">
        <w:rPr>
          <w:rFonts w:ascii="Times New Roman" w:hAnsi="Times New Roman" w:cs="Times New Roman"/>
        </w:rPr>
        <w:t>ô</w:t>
      </w:r>
      <w:r w:rsidR="004C4E16" w:rsidRPr="007D0F08">
        <w:rPr>
          <w:rFonts w:ascii="Times New Roman" w:hAnsi="Times New Roman" w:cs="Times New Roman"/>
        </w:rPr>
        <w:t>mes suivants :</w:t>
      </w:r>
    </w:p>
    <w:p w:rsidR="004C4E16" w:rsidRPr="007D0F08" w:rsidRDefault="00185C79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Un sentiment de </w:t>
      </w:r>
      <w:r w:rsidR="004C4E16" w:rsidRPr="00CD7A5D">
        <w:rPr>
          <w:rFonts w:ascii="Times New Roman" w:hAnsi="Times New Roman" w:cs="Times New Roman"/>
          <w:b/>
          <w:bCs/>
        </w:rPr>
        <w:t>torpeur</w:t>
      </w:r>
      <w:r w:rsidR="004C4E16" w:rsidRPr="007D0F08">
        <w:rPr>
          <w:rFonts w:ascii="Times New Roman" w:hAnsi="Times New Roman" w:cs="Times New Roman"/>
        </w:rPr>
        <w:t xml:space="preserve">, </w:t>
      </w:r>
      <w:r w:rsidRPr="007D0F08">
        <w:rPr>
          <w:rFonts w:ascii="Times New Roman" w:hAnsi="Times New Roman" w:cs="Times New Roman"/>
        </w:rPr>
        <w:t xml:space="preserve">de </w:t>
      </w:r>
      <w:r w:rsidR="004C4E16" w:rsidRPr="007D0F08">
        <w:rPr>
          <w:rFonts w:ascii="Times New Roman" w:hAnsi="Times New Roman" w:cs="Times New Roman"/>
        </w:rPr>
        <w:t xml:space="preserve">détachement ou </w:t>
      </w:r>
      <w:r w:rsidRPr="007D0F08">
        <w:rPr>
          <w:rFonts w:ascii="Times New Roman" w:hAnsi="Times New Roman" w:cs="Times New Roman"/>
        </w:rPr>
        <w:t>d’</w:t>
      </w:r>
      <w:r w:rsidR="004C4E16" w:rsidRPr="007D0F08">
        <w:rPr>
          <w:rFonts w:ascii="Times New Roman" w:hAnsi="Times New Roman" w:cs="Times New Roman"/>
        </w:rPr>
        <w:t>absence de réactivité émotionnelle</w:t>
      </w:r>
      <w:r w:rsidRPr="007D0F08">
        <w:rPr>
          <w:rFonts w:ascii="Times New Roman" w:hAnsi="Times New Roman" w:cs="Times New Roman"/>
        </w:rPr>
        <w:t>.</w:t>
      </w:r>
    </w:p>
    <w:p w:rsidR="004C4E16" w:rsidRPr="007D0F08" w:rsidRDefault="00185C79" w:rsidP="00CD7A5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Impression de </w:t>
      </w:r>
      <w:r w:rsidR="004C4E16" w:rsidRPr="00CD7A5D">
        <w:rPr>
          <w:rFonts w:ascii="Times New Roman" w:hAnsi="Times New Roman" w:cs="Times New Roman"/>
          <w:b/>
          <w:bCs/>
        </w:rPr>
        <w:t>déréal</w:t>
      </w:r>
      <w:r w:rsidRPr="00CD7A5D">
        <w:rPr>
          <w:rFonts w:ascii="Times New Roman" w:hAnsi="Times New Roman" w:cs="Times New Roman"/>
          <w:b/>
          <w:bCs/>
        </w:rPr>
        <w:t>i</w:t>
      </w:r>
      <w:r w:rsidR="004C4E16" w:rsidRPr="00CD7A5D">
        <w:rPr>
          <w:rFonts w:ascii="Times New Roman" w:hAnsi="Times New Roman" w:cs="Times New Roman"/>
          <w:b/>
          <w:bCs/>
        </w:rPr>
        <w:t>sation</w:t>
      </w:r>
      <w:r w:rsidR="004C4E16" w:rsidRPr="007D0F08">
        <w:rPr>
          <w:rFonts w:ascii="Times New Roman" w:hAnsi="Times New Roman" w:cs="Times New Roman"/>
        </w:rPr>
        <w:t xml:space="preserve"> (s</w:t>
      </w:r>
      <w:r w:rsidRPr="007D0F08">
        <w:rPr>
          <w:rFonts w:ascii="Times New Roman" w:hAnsi="Times New Roman" w:cs="Times New Roman"/>
        </w:rPr>
        <w:t>en</w:t>
      </w:r>
      <w:r w:rsidR="004C4E16" w:rsidRPr="007D0F08">
        <w:rPr>
          <w:rFonts w:ascii="Times New Roman" w:hAnsi="Times New Roman" w:cs="Times New Roman"/>
        </w:rPr>
        <w:t>t</w:t>
      </w:r>
      <w:r w:rsidRPr="007D0F08">
        <w:rPr>
          <w:rFonts w:ascii="Times New Roman" w:hAnsi="Times New Roman" w:cs="Times New Roman"/>
        </w:rPr>
        <w:t>i</w:t>
      </w:r>
      <w:r w:rsidR="004C4E16" w:rsidRPr="007D0F08">
        <w:rPr>
          <w:rFonts w:ascii="Times New Roman" w:hAnsi="Times New Roman" w:cs="Times New Roman"/>
        </w:rPr>
        <w:t>m</w:t>
      </w:r>
      <w:r w:rsidRPr="007D0F08">
        <w:rPr>
          <w:rFonts w:ascii="Times New Roman" w:hAnsi="Times New Roman" w:cs="Times New Roman"/>
        </w:rPr>
        <w:t>en</w:t>
      </w:r>
      <w:r w:rsidR="004C4E16" w:rsidRPr="007D0F08">
        <w:rPr>
          <w:rFonts w:ascii="Times New Roman" w:hAnsi="Times New Roman" w:cs="Times New Roman"/>
        </w:rPr>
        <w:t>t</w:t>
      </w:r>
      <w:r w:rsidR="00AF7DFA" w:rsidRPr="007D0F08">
        <w:rPr>
          <w:rFonts w:ascii="Times New Roman" w:hAnsi="Times New Roman" w:cs="Times New Roman"/>
        </w:rPr>
        <w:t xml:space="preserve"> </w:t>
      </w:r>
      <w:r w:rsidR="00FF0C72">
        <w:rPr>
          <w:rFonts w:ascii="Times New Roman" w:hAnsi="Times New Roman" w:cs="Times New Roman"/>
        </w:rPr>
        <w:t>que ce qui arriv</w:t>
      </w:r>
      <w:r w:rsidR="00CD7A5D">
        <w:rPr>
          <w:rFonts w:ascii="Times New Roman" w:hAnsi="Times New Roman" w:cs="Times New Roman"/>
        </w:rPr>
        <w:t>e</w:t>
      </w:r>
      <w:r w:rsidRPr="007D0F08">
        <w:rPr>
          <w:rFonts w:ascii="Times New Roman" w:hAnsi="Times New Roman" w:cs="Times New Roman"/>
        </w:rPr>
        <w:t xml:space="preserve"> est </w:t>
      </w:r>
      <w:r w:rsidR="00AF7DFA" w:rsidRPr="007D0F08">
        <w:rPr>
          <w:rFonts w:ascii="Times New Roman" w:hAnsi="Times New Roman" w:cs="Times New Roman"/>
        </w:rPr>
        <w:t>ir</w:t>
      </w:r>
      <w:r w:rsidR="004C4E16" w:rsidRPr="007D0F08">
        <w:rPr>
          <w:rFonts w:ascii="Times New Roman" w:hAnsi="Times New Roman" w:cs="Times New Roman"/>
        </w:rPr>
        <w:t>réel)</w:t>
      </w:r>
    </w:p>
    <w:p w:rsidR="004C4E16" w:rsidRPr="00CD7A5D" w:rsidRDefault="00DF7A90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D7A5D">
        <w:rPr>
          <w:rFonts w:ascii="Times New Roman" w:hAnsi="Times New Roman" w:cs="Times New Roman"/>
          <w:b/>
          <w:bCs/>
        </w:rPr>
        <w:t>D</w:t>
      </w:r>
      <w:r w:rsidR="004C4E16" w:rsidRPr="00CD7A5D">
        <w:rPr>
          <w:rFonts w:ascii="Times New Roman" w:hAnsi="Times New Roman" w:cs="Times New Roman"/>
          <w:b/>
          <w:bCs/>
        </w:rPr>
        <w:t>épersonnalisation</w:t>
      </w:r>
      <w:r w:rsidR="004C4E16" w:rsidRPr="007D0F08">
        <w:rPr>
          <w:rFonts w:ascii="Times New Roman" w:hAnsi="Times New Roman" w:cs="Times New Roman"/>
        </w:rPr>
        <w:t xml:space="preserve"> (s</w:t>
      </w:r>
      <w:r w:rsidR="00185C79" w:rsidRPr="007D0F08">
        <w:rPr>
          <w:rFonts w:ascii="Times New Roman" w:hAnsi="Times New Roman" w:cs="Times New Roman"/>
        </w:rPr>
        <w:t>en</w:t>
      </w:r>
      <w:r w:rsidR="004C4E16" w:rsidRPr="007D0F08">
        <w:rPr>
          <w:rFonts w:ascii="Times New Roman" w:hAnsi="Times New Roman" w:cs="Times New Roman"/>
        </w:rPr>
        <w:t>t</w:t>
      </w:r>
      <w:r w:rsidR="00185C79" w:rsidRPr="007D0F08">
        <w:rPr>
          <w:rFonts w:ascii="Times New Roman" w:hAnsi="Times New Roman" w:cs="Times New Roman"/>
        </w:rPr>
        <w:t>i</w:t>
      </w:r>
      <w:r w:rsidR="004C4E16" w:rsidRPr="007D0F08">
        <w:rPr>
          <w:rFonts w:ascii="Times New Roman" w:hAnsi="Times New Roman" w:cs="Times New Roman"/>
        </w:rPr>
        <w:t>m</w:t>
      </w:r>
      <w:r w:rsidR="00185C79" w:rsidRPr="007D0F08">
        <w:rPr>
          <w:rFonts w:ascii="Times New Roman" w:hAnsi="Times New Roman" w:cs="Times New Roman"/>
        </w:rPr>
        <w:t>en</w:t>
      </w:r>
      <w:r w:rsidR="004C4E16" w:rsidRPr="007D0F08">
        <w:rPr>
          <w:rFonts w:ascii="Times New Roman" w:hAnsi="Times New Roman" w:cs="Times New Roman"/>
        </w:rPr>
        <w:t>t de perte d’identité</w:t>
      </w:r>
      <w:r w:rsidR="00185C79" w:rsidRPr="007D0F08">
        <w:rPr>
          <w:rFonts w:ascii="Times New Roman" w:hAnsi="Times New Roman" w:cs="Times New Roman"/>
        </w:rPr>
        <w:t>, de ne pas être soi même</w:t>
      </w:r>
      <w:r w:rsidR="004C4E16" w:rsidRPr="007D0F08">
        <w:rPr>
          <w:rFonts w:ascii="Times New Roman" w:hAnsi="Times New Roman" w:cs="Times New Roman"/>
        </w:rPr>
        <w:t>)</w:t>
      </w:r>
    </w:p>
    <w:p w:rsidR="004C4E16" w:rsidRPr="007D0F08" w:rsidRDefault="00DF7A90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D7A5D">
        <w:rPr>
          <w:rFonts w:ascii="Times New Roman" w:hAnsi="Times New Roman" w:cs="Times New Roman"/>
          <w:b/>
          <w:bCs/>
        </w:rPr>
        <w:t>A</w:t>
      </w:r>
      <w:r w:rsidR="004C4E16" w:rsidRPr="00CD7A5D">
        <w:rPr>
          <w:rFonts w:ascii="Times New Roman" w:hAnsi="Times New Roman" w:cs="Times New Roman"/>
          <w:b/>
          <w:bCs/>
        </w:rPr>
        <w:t>mnésie</w:t>
      </w:r>
      <w:r w:rsidR="004C4E16" w:rsidRPr="007D0F08">
        <w:rPr>
          <w:rFonts w:ascii="Times New Roman" w:hAnsi="Times New Roman" w:cs="Times New Roman"/>
        </w:rPr>
        <w:t xml:space="preserve"> psychologique</w:t>
      </w:r>
      <w:r w:rsidR="00185C79" w:rsidRPr="007D0F08">
        <w:rPr>
          <w:rFonts w:ascii="Times New Roman" w:hAnsi="Times New Roman" w:cs="Times New Roman"/>
        </w:rPr>
        <w:t xml:space="preserve"> (incapacité à se rappeler même un aspect majeur du traumatisme)</w:t>
      </w:r>
    </w:p>
    <w:p w:rsidR="00185C79" w:rsidRPr="007D0F08" w:rsidRDefault="00185C79" w:rsidP="008945AC">
      <w:pPr>
        <w:spacing w:line="240" w:lineRule="auto"/>
        <w:jc w:val="both"/>
        <w:rPr>
          <w:rFonts w:ascii="Times New Roman" w:hAnsi="Times New Roman" w:cs="Times New Roman"/>
        </w:rPr>
      </w:pPr>
    </w:p>
    <w:p w:rsidR="004C4E16" w:rsidRPr="007D0F08" w:rsidRDefault="004C4E16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Etat de stress post traumatique :</w:t>
      </w:r>
    </w:p>
    <w:p w:rsidR="004C4E16" w:rsidRPr="007D0F08" w:rsidRDefault="00185C7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retrouve les m</w:t>
      </w:r>
      <w:r w:rsidR="004C4E16" w:rsidRPr="007D0F08">
        <w:rPr>
          <w:rFonts w:ascii="Times New Roman" w:hAnsi="Times New Roman" w:cs="Times New Roman"/>
        </w:rPr>
        <w:t>êmes critères que le</w:t>
      </w:r>
      <w:r w:rsidRPr="007D0F08">
        <w:rPr>
          <w:rFonts w:ascii="Times New Roman" w:hAnsi="Times New Roman" w:cs="Times New Roman"/>
        </w:rPr>
        <w:t xml:space="preserve"> pour le</w:t>
      </w:r>
      <w:r w:rsidR="004C4E16" w:rsidRPr="007D0F08">
        <w:rPr>
          <w:rFonts w:ascii="Times New Roman" w:hAnsi="Times New Roman" w:cs="Times New Roman"/>
        </w:rPr>
        <w:t xml:space="preserve"> stress aigu </w:t>
      </w:r>
      <w:r w:rsidRPr="007D0F08">
        <w:rPr>
          <w:rFonts w:ascii="Times New Roman" w:hAnsi="Times New Roman" w:cs="Times New Roman"/>
        </w:rPr>
        <w:t xml:space="preserve">avec en </w:t>
      </w:r>
      <w:r w:rsidR="004C4E16" w:rsidRPr="007D0F08">
        <w:rPr>
          <w:rFonts w:ascii="Times New Roman" w:hAnsi="Times New Roman" w:cs="Times New Roman"/>
        </w:rPr>
        <w:t>plus :</w:t>
      </w:r>
    </w:p>
    <w:p w:rsidR="004C4E16" w:rsidRPr="007D0F08" w:rsidRDefault="00CD7A5D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C4E16" w:rsidRPr="007D0F08">
        <w:rPr>
          <w:rFonts w:ascii="Times New Roman" w:hAnsi="Times New Roman" w:cs="Times New Roman"/>
        </w:rPr>
        <w:t xml:space="preserve">ossible </w:t>
      </w:r>
      <w:r w:rsidR="004C4E16" w:rsidRPr="00CD7A5D">
        <w:rPr>
          <w:rFonts w:ascii="Times New Roman" w:hAnsi="Times New Roman" w:cs="Times New Roman"/>
          <w:b/>
          <w:bCs/>
        </w:rPr>
        <w:t>temps de latence</w:t>
      </w:r>
      <w:r w:rsidR="004C4E16" w:rsidRPr="007D0F08">
        <w:rPr>
          <w:rFonts w:ascii="Times New Roman" w:hAnsi="Times New Roman" w:cs="Times New Roman"/>
        </w:rPr>
        <w:t xml:space="preserve"> après le stress</w:t>
      </w:r>
    </w:p>
    <w:p w:rsidR="004C4E16" w:rsidRPr="007D0F08" w:rsidRDefault="00CD7A5D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C4E16" w:rsidRPr="007D0F08">
        <w:rPr>
          <w:rFonts w:ascii="Times New Roman" w:hAnsi="Times New Roman" w:cs="Times New Roman"/>
        </w:rPr>
        <w:t xml:space="preserve">raumatisme revu sous la forme de </w:t>
      </w:r>
      <w:r w:rsidR="00185C79" w:rsidRPr="00CD7A5D">
        <w:rPr>
          <w:rFonts w:ascii="Times New Roman" w:hAnsi="Times New Roman" w:cs="Times New Roman"/>
          <w:b/>
          <w:bCs/>
        </w:rPr>
        <w:t>cauchemar</w:t>
      </w:r>
      <w:r w:rsidRPr="00CD7A5D">
        <w:rPr>
          <w:rFonts w:ascii="Times New Roman" w:hAnsi="Times New Roman" w:cs="Times New Roman"/>
          <w:b/>
          <w:bCs/>
        </w:rPr>
        <w:t>s</w:t>
      </w:r>
      <w:r w:rsidR="00185C79" w:rsidRPr="007D0F08">
        <w:rPr>
          <w:rFonts w:ascii="Times New Roman" w:hAnsi="Times New Roman" w:cs="Times New Roman"/>
        </w:rPr>
        <w:t xml:space="preserve"> (cauchemar</w:t>
      </w:r>
      <w:r w:rsidR="004C4E16" w:rsidRPr="007D0F08">
        <w:rPr>
          <w:rFonts w:ascii="Times New Roman" w:hAnsi="Times New Roman" w:cs="Times New Roman"/>
        </w:rPr>
        <w:t xml:space="preserve"> de reviviscence, pathognomonique</w:t>
      </w:r>
      <w:r w:rsidR="00185C79" w:rsidRPr="007D0F08">
        <w:rPr>
          <w:rFonts w:ascii="Times New Roman" w:hAnsi="Times New Roman" w:cs="Times New Roman"/>
        </w:rPr>
        <w:t xml:space="preserve"> de l’état de s</w:t>
      </w:r>
      <w:r w:rsidR="00FF0C72">
        <w:rPr>
          <w:rFonts w:ascii="Times New Roman" w:hAnsi="Times New Roman" w:cs="Times New Roman"/>
        </w:rPr>
        <w:t>t</w:t>
      </w:r>
      <w:r w:rsidR="00185C79" w:rsidRPr="007D0F08">
        <w:rPr>
          <w:rFonts w:ascii="Times New Roman" w:hAnsi="Times New Roman" w:cs="Times New Roman"/>
        </w:rPr>
        <w:t>ress post-traumatique</w:t>
      </w:r>
      <w:r w:rsidR="004C4E16" w:rsidRPr="007D0F08">
        <w:rPr>
          <w:rFonts w:ascii="Times New Roman" w:hAnsi="Times New Roman" w:cs="Times New Roman"/>
        </w:rPr>
        <w:t>)</w:t>
      </w:r>
    </w:p>
    <w:p w:rsidR="004C4E16" w:rsidRPr="007D0F08" w:rsidRDefault="00CD7A5D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85C79" w:rsidRPr="007D0F08">
        <w:rPr>
          <w:rFonts w:ascii="Times New Roman" w:hAnsi="Times New Roman" w:cs="Times New Roman"/>
        </w:rPr>
        <w:t>es patients</w:t>
      </w:r>
      <w:r w:rsidR="004C4E16" w:rsidRPr="007D0F08">
        <w:rPr>
          <w:rFonts w:ascii="Times New Roman" w:hAnsi="Times New Roman" w:cs="Times New Roman"/>
        </w:rPr>
        <w:t xml:space="preserve"> vont soit éviter complètement tout ce qui s</w:t>
      </w:r>
      <w:r w:rsidR="00185C79" w:rsidRPr="007D0F08">
        <w:rPr>
          <w:rFonts w:ascii="Times New Roman" w:hAnsi="Times New Roman" w:cs="Times New Roman"/>
        </w:rPr>
        <w:t>e</w:t>
      </w:r>
      <w:r w:rsidR="004C4E16" w:rsidRPr="007D0F08">
        <w:rPr>
          <w:rFonts w:ascii="Times New Roman" w:hAnsi="Times New Roman" w:cs="Times New Roman"/>
        </w:rPr>
        <w:t xml:space="preserve"> rattache</w:t>
      </w:r>
      <w:r w:rsidR="00185C79" w:rsidRPr="007D0F08">
        <w:rPr>
          <w:rFonts w:ascii="Times New Roman" w:hAnsi="Times New Roman" w:cs="Times New Roman"/>
        </w:rPr>
        <w:t xml:space="preserve"> au traumatisme (le grand-père qui ne parle jamais de son expérience de la guerre), soit l’évoquer sans cesse</w:t>
      </w:r>
      <w:r w:rsidR="00A377EF" w:rsidRPr="007D0F08">
        <w:rPr>
          <w:rFonts w:ascii="Times New Roman" w:hAnsi="Times New Roman" w:cs="Times New Roman"/>
        </w:rPr>
        <w:t xml:space="preserve"> (le grand-père qui parle tout le temps de la guerre…)</w:t>
      </w:r>
    </w:p>
    <w:p w:rsidR="00531D39" w:rsidRPr="007D0F08" w:rsidRDefault="00CD7A5D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4C4E16" w:rsidRPr="00CD7A5D">
        <w:rPr>
          <w:rFonts w:ascii="Times New Roman" w:hAnsi="Times New Roman" w:cs="Times New Roman"/>
          <w:b/>
          <w:bCs/>
        </w:rPr>
        <w:t>ctivation neur</w:t>
      </w:r>
      <w:r w:rsidR="00A377EF" w:rsidRPr="00CD7A5D">
        <w:rPr>
          <w:rFonts w:ascii="Times New Roman" w:hAnsi="Times New Roman" w:cs="Times New Roman"/>
          <w:b/>
          <w:bCs/>
        </w:rPr>
        <w:t>ovégétative</w:t>
      </w:r>
      <w:r w:rsidR="00A377EF" w:rsidRPr="007D0F08">
        <w:rPr>
          <w:rFonts w:ascii="Times New Roman" w:hAnsi="Times New Roman" w:cs="Times New Roman"/>
        </w:rPr>
        <w:t xml:space="preserve"> (cauchemar</w:t>
      </w:r>
      <w:r w:rsidR="004C4E16" w:rsidRPr="007D0F08">
        <w:rPr>
          <w:rFonts w:ascii="Times New Roman" w:hAnsi="Times New Roman" w:cs="Times New Roman"/>
        </w:rPr>
        <w:t>s, sursauts</w:t>
      </w:r>
      <w:r w:rsidR="00A377EF" w:rsidRPr="007D0F08">
        <w:rPr>
          <w:rFonts w:ascii="Times New Roman" w:hAnsi="Times New Roman" w:cs="Times New Roman"/>
        </w:rPr>
        <w:t xml:space="preserve">, </w:t>
      </w:r>
      <w:proofErr w:type="spellStart"/>
      <w:r w:rsidR="00A377EF" w:rsidRPr="007D0F08">
        <w:rPr>
          <w:rFonts w:ascii="Times New Roman" w:hAnsi="Times New Roman" w:cs="Times New Roman"/>
        </w:rPr>
        <w:t>flash-backs</w:t>
      </w:r>
      <w:proofErr w:type="spellEnd"/>
      <w:r w:rsidR="004C4E16" w:rsidRPr="007D0F08">
        <w:rPr>
          <w:rFonts w:ascii="Times New Roman" w:hAnsi="Times New Roman" w:cs="Times New Roman"/>
        </w:rPr>
        <w:t>)</w:t>
      </w:r>
      <w:r w:rsidR="00531D39" w:rsidRPr="007D0F08">
        <w:rPr>
          <w:rFonts w:ascii="Times New Roman" w:hAnsi="Times New Roman" w:cs="Times New Roman"/>
        </w:rPr>
        <w:t xml:space="preserve"> </w:t>
      </w:r>
    </w:p>
    <w:p w:rsidR="004C4E16" w:rsidRPr="007D0F08" w:rsidRDefault="00531D39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D7A5D">
        <w:rPr>
          <w:rFonts w:ascii="Times New Roman" w:hAnsi="Times New Roman" w:cs="Times New Roman"/>
          <w:b/>
          <w:bCs/>
        </w:rPr>
        <w:t>Evitement</w:t>
      </w:r>
      <w:r w:rsidRPr="007D0F08">
        <w:rPr>
          <w:rFonts w:ascii="Times New Roman" w:hAnsi="Times New Roman" w:cs="Times New Roman"/>
        </w:rPr>
        <w:t xml:space="preserve"> de tous les stimulus qui pourraient évoquer le traumatisme.</w:t>
      </w:r>
    </w:p>
    <w:p w:rsidR="00531D39" w:rsidRPr="007D0F08" w:rsidRDefault="00531D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trouve également une irritabilité, des difficultés de concentration, un état de vigilance constante et des p</w:t>
      </w:r>
      <w:r w:rsidR="00FF0C72">
        <w:rPr>
          <w:rFonts w:ascii="Times New Roman" w:hAnsi="Times New Roman" w:cs="Times New Roman"/>
        </w:rPr>
        <w:t>roblèmes de sommeil (</w:t>
      </w:r>
      <w:r w:rsidRPr="007D0F08">
        <w:rPr>
          <w:rFonts w:ascii="Times New Roman" w:hAnsi="Times New Roman" w:cs="Times New Roman"/>
        </w:rPr>
        <w:t>difficultés d’endormissement</w:t>
      </w:r>
      <w:r w:rsidR="00FF0C72">
        <w:rPr>
          <w:rFonts w:ascii="Times New Roman" w:hAnsi="Times New Roman" w:cs="Times New Roman"/>
        </w:rPr>
        <w:t xml:space="preserve"> ou réveils</w:t>
      </w:r>
      <w:r w:rsidRPr="007D0F08">
        <w:rPr>
          <w:rFonts w:ascii="Times New Roman" w:hAnsi="Times New Roman" w:cs="Times New Roman"/>
        </w:rPr>
        <w:t>)</w:t>
      </w:r>
      <w:r w:rsidR="00DF7A90">
        <w:rPr>
          <w:rFonts w:ascii="Times New Roman" w:hAnsi="Times New Roman" w:cs="Times New Roman"/>
        </w:rPr>
        <w:t>.</w:t>
      </w:r>
    </w:p>
    <w:p w:rsidR="00531D39" w:rsidRPr="00DF7A90" w:rsidRDefault="00531D3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DF7A90">
        <w:rPr>
          <w:rFonts w:ascii="Times New Roman" w:hAnsi="Times New Roman" w:cs="Times New Roman"/>
        </w:rPr>
        <w:t>Cette forme de stress doit faire l’objet d’un dépistage systématique après les menaces aiguës que représentent les accidents, les agressions,…</w:t>
      </w:r>
    </w:p>
    <w:p w:rsidR="004C4E16" w:rsidRPr="007D0F08" w:rsidRDefault="00A377EF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Là le prof nous montre l’interview d’une de ces patientes qui présente un magnifique état de stress post-traumatique</w:t>
      </w:r>
      <w:r w:rsidR="00A442D7" w:rsidRPr="007D0F08">
        <w:rPr>
          <w:rFonts w:ascii="Times New Roman" w:hAnsi="Times New Roman" w:cs="Times New Roman"/>
        </w:rPr>
        <w:t xml:space="preserve"> avec tout ce qu’on vient de voir</w:t>
      </w:r>
      <w:r w:rsidR="00531D39" w:rsidRPr="007D0F08">
        <w:rPr>
          <w:rFonts w:ascii="Times New Roman" w:hAnsi="Times New Roman" w:cs="Times New Roman"/>
        </w:rPr>
        <w:t> :</w:t>
      </w:r>
      <w:r w:rsidR="00A442D7" w:rsidRPr="007D0F08">
        <w:rPr>
          <w:rFonts w:ascii="Times New Roman" w:hAnsi="Times New Roman" w:cs="Times New Roman"/>
        </w:rPr>
        <w:t xml:space="preserve"> </w:t>
      </w:r>
      <w:r w:rsidR="00531D39" w:rsidRPr="007D0F08">
        <w:rPr>
          <w:rFonts w:ascii="Times New Roman" w:hAnsi="Times New Roman" w:cs="Times New Roman"/>
        </w:rPr>
        <w:t>elle sur</w:t>
      </w:r>
      <w:r w:rsidR="004C4E16" w:rsidRPr="007D0F08">
        <w:rPr>
          <w:rFonts w:ascii="Times New Roman" w:hAnsi="Times New Roman" w:cs="Times New Roman"/>
        </w:rPr>
        <w:t>saute</w:t>
      </w:r>
      <w:r w:rsidR="00531D39" w:rsidRPr="007D0F08">
        <w:rPr>
          <w:rFonts w:ascii="Times New Roman" w:hAnsi="Times New Roman" w:cs="Times New Roman"/>
        </w:rPr>
        <w:t>,</w:t>
      </w:r>
      <w:r w:rsidR="004C4E16" w:rsidRPr="007D0F08">
        <w:rPr>
          <w:rFonts w:ascii="Times New Roman" w:hAnsi="Times New Roman" w:cs="Times New Roman"/>
        </w:rPr>
        <w:t xml:space="preserve"> fait des cauchemars de ce qu’elle a vécu, </w:t>
      </w:r>
      <w:r w:rsidR="00531D39" w:rsidRPr="007D0F08">
        <w:rPr>
          <w:rFonts w:ascii="Times New Roman" w:hAnsi="Times New Roman" w:cs="Times New Roman"/>
        </w:rPr>
        <w:t>est devenue</w:t>
      </w:r>
      <w:r w:rsidR="00E34200" w:rsidRPr="007D0F08">
        <w:rPr>
          <w:rFonts w:ascii="Times New Roman" w:hAnsi="Times New Roman" w:cs="Times New Roman"/>
        </w:rPr>
        <w:t xml:space="preserve"> </w:t>
      </w:r>
      <w:r w:rsidR="00531D39" w:rsidRPr="007D0F08">
        <w:rPr>
          <w:rFonts w:ascii="Times New Roman" w:hAnsi="Times New Roman" w:cs="Times New Roman"/>
        </w:rPr>
        <w:t>i</w:t>
      </w:r>
      <w:r w:rsidR="00E34200" w:rsidRPr="007D0F08">
        <w:rPr>
          <w:rFonts w:ascii="Times New Roman" w:hAnsi="Times New Roman" w:cs="Times New Roman"/>
        </w:rPr>
        <w:t>rascible,</w:t>
      </w:r>
      <w:r w:rsidR="00531D39" w:rsidRPr="007D0F08">
        <w:rPr>
          <w:rFonts w:ascii="Times New Roman" w:hAnsi="Times New Roman" w:cs="Times New Roman"/>
        </w:rPr>
        <w:t xml:space="preserve"> est en</w:t>
      </w:r>
      <w:r w:rsidR="00E34200" w:rsidRPr="007D0F08">
        <w:rPr>
          <w:rFonts w:ascii="Times New Roman" w:hAnsi="Times New Roman" w:cs="Times New Roman"/>
        </w:rPr>
        <w:t xml:space="preserve"> état de vigilance constante, période de latence</w:t>
      </w:r>
      <w:r w:rsidR="00531D39" w:rsidRPr="007D0F08">
        <w:rPr>
          <w:rFonts w:ascii="Times New Roman" w:hAnsi="Times New Roman" w:cs="Times New Roman"/>
        </w:rPr>
        <w:t xml:space="preserve"> après le stress</w:t>
      </w:r>
      <w:r w:rsidR="00DF7A90">
        <w:rPr>
          <w:rFonts w:ascii="Times New Roman" w:hAnsi="Times New Roman" w:cs="Times New Roman"/>
        </w:rPr>
        <w:t>, etc.</w:t>
      </w:r>
    </w:p>
    <w:p w:rsidR="00531D39" w:rsidRPr="007D0F08" w:rsidRDefault="00531D39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Attaque de panique :</w:t>
      </w:r>
    </w:p>
    <w:p w:rsidR="00531D39" w:rsidRPr="007D0F08" w:rsidRDefault="00531D39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Sa définition est longue mais peut être découpée en deux parties : les manifestations qui signent la décharge adrénergique au moment du stress, et</w:t>
      </w:r>
      <w:r w:rsidR="00DF7A90">
        <w:rPr>
          <w:rFonts w:ascii="Times New Roman" w:hAnsi="Times New Roman" w:cs="Times New Roman"/>
        </w:rPr>
        <w:t xml:space="preserve"> ses</w:t>
      </w:r>
      <w:r w:rsidRPr="007D0F08">
        <w:rPr>
          <w:rFonts w:ascii="Times New Roman" w:hAnsi="Times New Roman" w:cs="Times New Roman"/>
        </w:rPr>
        <w:t xml:space="preserve"> répercussions purement psychologiques.</w:t>
      </w:r>
    </w:p>
    <w:p w:rsidR="00F847E8" w:rsidRPr="007D0F08" w:rsidRDefault="00F847E8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Définition :</w:t>
      </w:r>
      <w:r w:rsidRPr="007D0F08">
        <w:rPr>
          <w:rFonts w:ascii="Times New Roman" w:hAnsi="Times New Roman" w:cs="Times New Roman"/>
        </w:rPr>
        <w:t xml:space="preserve"> Association des signes suivants </w:t>
      </w:r>
      <w:r w:rsidR="001847BC">
        <w:rPr>
          <w:rFonts w:ascii="Times New Roman" w:hAnsi="Times New Roman" w:cs="Times New Roman"/>
        </w:rPr>
        <w:t>(à apprendre par cœur)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Palpitation</w:t>
      </w:r>
      <w:r w:rsidRPr="007D0F08">
        <w:rPr>
          <w:rFonts w:ascii="Times New Roman" w:hAnsi="Times New Roman" w:cs="Times New Roman"/>
        </w:rPr>
        <w:t xml:space="preserve"> et</w:t>
      </w:r>
      <w:r w:rsidR="00DF7A90">
        <w:rPr>
          <w:rFonts w:ascii="Times New Roman" w:hAnsi="Times New Roman" w:cs="Times New Roman"/>
        </w:rPr>
        <w:t xml:space="preserve"> </w:t>
      </w:r>
      <w:r w:rsidR="00DF7A90" w:rsidRPr="00BC18CC">
        <w:rPr>
          <w:rFonts w:ascii="Times New Roman" w:hAnsi="Times New Roman" w:cs="Times New Roman"/>
          <w:b/>
          <w:bCs/>
        </w:rPr>
        <w:t>tachycardie</w:t>
      </w:r>
      <w:r w:rsidR="00AF7DFA" w:rsidRPr="007D0F08">
        <w:rPr>
          <w:rFonts w:ascii="Times New Roman" w:hAnsi="Times New Roman" w:cs="Times New Roman"/>
        </w:rPr>
        <w:t>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T</w:t>
      </w:r>
      <w:r w:rsidR="00AF7DFA" w:rsidRPr="00BC18CC">
        <w:rPr>
          <w:rFonts w:ascii="Times New Roman" w:hAnsi="Times New Roman" w:cs="Times New Roman"/>
          <w:b/>
          <w:bCs/>
        </w:rPr>
        <w:t>ranspiration</w:t>
      </w:r>
      <w:r w:rsidR="00AF7DFA" w:rsidRPr="007D0F08">
        <w:rPr>
          <w:rFonts w:ascii="Times New Roman" w:hAnsi="Times New Roman" w:cs="Times New Roman"/>
        </w:rPr>
        <w:t>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T</w:t>
      </w:r>
      <w:r w:rsidR="00AF7DFA" w:rsidRPr="00BC18CC">
        <w:rPr>
          <w:rFonts w:ascii="Times New Roman" w:hAnsi="Times New Roman" w:cs="Times New Roman"/>
          <w:b/>
          <w:bCs/>
        </w:rPr>
        <w:t>remblements</w:t>
      </w:r>
      <w:r w:rsidR="00AF7DFA" w:rsidRPr="007D0F08">
        <w:rPr>
          <w:rFonts w:ascii="Times New Roman" w:hAnsi="Times New Roman" w:cs="Times New Roman"/>
        </w:rPr>
        <w:t xml:space="preserve"> ou secousses musculaires,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</w:t>
      </w:r>
      <w:r w:rsidR="00AF7DFA" w:rsidRPr="007D0F08">
        <w:rPr>
          <w:rFonts w:ascii="Times New Roman" w:hAnsi="Times New Roman" w:cs="Times New Roman"/>
        </w:rPr>
        <w:t xml:space="preserve">ensation de </w:t>
      </w:r>
      <w:r w:rsidR="00AF7DFA" w:rsidRPr="00BC18CC">
        <w:rPr>
          <w:rFonts w:ascii="Times New Roman" w:hAnsi="Times New Roman" w:cs="Times New Roman"/>
          <w:b/>
          <w:bCs/>
        </w:rPr>
        <w:t>souffle coupé</w:t>
      </w:r>
      <w:r w:rsidR="00AF7DFA" w:rsidRPr="007D0F08">
        <w:rPr>
          <w:rFonts w:ascii="Times New Roman" w:hAnsi="Times New Roman" w:cs="Times New Roman"/>
        </w:rPr>
        <w:t xml:space="preserve"> ou d’étouffement,</w:t>
      </w:r>
    </w:p>
    <w:p w:rsidR="00F847E8" w:rsidRPr="007D0F08" w:rsidRDefault="00F847E8" w:rsidP="00DF7A9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Sensation d’</w:t>
      </w:r>
      <w:r w:rsidRPr="00BC18CC">
        <w:rPr>
          <w:rFonts w:ascii="Times New Roman" w:hAnsi="Times New Roman" w:cs="Times New Roman"/>
          <w:b/>
          <w:bCs/>
        </w:rPr>
        <w:t>étranglement</w:t>
      </w:r>
      <w:r w:rsidRPr="007D0F08">
        <w:rPr>
          <w:rFonts w:ascii="Times New Roman" w:hAnsi="Times New Roman" w:cs="Times New Roman"/>
        </w:rPr>
        <w:t>,</w:t>
      </w:r>
    </w:p>
    <w:p w:rsidR="00F847E8" w:rsidRPr="007D0F08" w:rsidRDefault="00DF7A90" w:rsidP="00BC18C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Douleur ou </w:t>
      </w:r>
      <w:r w:rsidRPr="00BC18CC">
        <w:rPr>
          <w:rFonts w:ascii="Times New Roman" w:hAnsi="Times New Roman" w:cs="Times New Roman"/>
          <w:b/>
          <w:bCs/>
        </w:rPr>
        <w:t>g</w:t>
      </w:r>
      <w:r w:rsidR="00BC18CC">
        <w:rPr>
          <w:rFonts w:ascii="Times New Roman" w:hAnsi="Times New Roman" w:cs="Times New Roman"/>
          <w:b/>
          <w:bCs/>
        </w:rPr>
        <w:t>ê</w:t>
      </w:r>
      <w:r w:rsidRPr="00BC18CC">
        <w:rPr>
          <w:rFonts w:ascii="Times New Roman" w:hAnsi="Times New Roman" w:cs="Times New Roman"/>
          <w:b/>
          <w:bCs/>
        </w:rPr>
        <w:t>ne thoracique</w:t>
      </w:r>
      <w:r w:rsidR="00AF7DFA" w:rsidRPr="007D0F08">
        <w:rPr>
          <w:rFonts w:ascii="Times New Roman" w:hAnsi="Times New Roman" w:cs="Times New Roman"/>
        </w:rPr>
        <w:t>,</w:t>
      </w:r>
    </w:p>
    <w:p w:rsidR="00F847E8" w:rsidRPr="007D0F08" w:rsidRDefault="00DF7A90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Nausée ou </w:t>
      </w:r>
      <w:r w:rsidRPr="00BC18CC">
        <w:rPr>
          <w:rFonts w:ascii="Times New Roman" w:hAnsi="Times New Roman" w:cs="Times New Roman"/>
          <w:b/>
          <w:bCs/>
        </w:rPr>
        <w:t>gêne abdominale</w:t>
      </w:r>
      <w:r w:rsidR="00AF7DFA" w:rsidRPr="007D0F08">
        <w:rPr>
          <w:rFonts w:ascii="Times New Roman" w:hAnsi="Times New Roman" w:cs="Times New Roman"/>
        </w:rPr>
        <w:t>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Sensation de </w:t>
      </w:r>
      <w:r w:rsidRPr="00BC18CC">
        <w:rPr>
          <w:rFonts w:ascii="Times New Roman" w:hAnsi="Times New Roman" w:cs="Times New Roman"/>
          <w:b/>
          <w:bCs/>
        </w:rPr>
        <w:t>vertige</w:t>
      </w:r>
      <w:r w:rsidRPr="007D0F08">
        <w:rPr>
          <w:rFonts w:ascii="Times New Roman" w:hAnsi="Times New Roman" w:cs="Times New Roman"/>
        </w:rPr>
        <w:t>, d’instabilité, de tête vide ou impression d’évanouissement,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Déréalisation</w:t>
      </w:r>
      <w:r w:rsidRPr="007D0F08">
        <w:rPr>
          <w:rFonts w:ascii="Times New Roman" w:hAnsi="Times New Roman" w:cs="Times New Roman"/>
        </w:rPr>
        <w:t xml:space="preserve"> ou </w:t>
      </w:r>
      <w:r w:rsidRPr="00BC18CC">
        <w:rPr>
          <w:rFonts w:ascii="Times New Roman" w:hAnsi="Times New Roman" w:cs="Times New Roman"/>
          <w:b/>
          <w:bCs/>
        </w:rPr>
        <w:t>dépersonnalisation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P</w:t>
      </w:r>
      <w:r w:rsidR="00AF7DFA" w:rsidRPr="00BC18CC">
        <w:rPr>
          <w:rFonts w:ascii="Times New Roman" w:hAnsi="Times New Roman" w:cs="Times New Roman"/>
          <w:b/>
          <w:bCs/>
        </w:rPr>
        <w:t>eur de mourir</w:t>
      </w:r>
      <w:r w:rsidR="00AF7DFA" w:rsidRPr="007D0F08">
        <w:rPr>
          <w:rFonts w:ascii="Times New Roman" w:hAnsi="Times New Roman" w:cs="Times New Roman"/>
        </w:rPr>
        <w:t>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P</w:t>
      </w:r>
      <w:r w:rsidR="00AF7DFA" w:rsidRPr="00BC18CC">
        <w:rPr>
          <w:rFonts w:ascii="Times New Roman" w:hAnsi="Times New Roman" w:cs="Times New Roman"/>
          <w:b/>
          <w:bCs/>
        </w:rPr>
        <w:t>eur de perdre le contrôle de soi</w:t>
      </w:r>
      <w:r w:rsidR="00AF7DFA" w:rsidRPr="007D0F08">
        <w:rPr>
          <w:rFonts w:ascii="Times New Roman" w:hAnsi="Times New Roman" w:cs="Times New Roman"/>
        </w:rPr>
        <w:t xml:space="preserve"> ou de devenir fou,</w:t>
      </w:r>
    </w:p>
    <w:p w:rsidR="00F847E8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S</w:t>
      </w:r>
      <w:r w:rsidR="00AF7DFA" w:rsidRPr="007D0F08">
        <w:rPr>
          <w:rFonts w:ascii="Times New Roman" w:hAnsi="Times New Roman" w:cs="Times New Roman"/>
        </w:rPr>
        <w:t>ensation d’</w:t>
      </w:r>
      <w:r w:rsidR="00AF7DFA" w:rsidRPr="00BC18CC">
        <w:rPr>
          <w:rFonts w:ascii="Times New Roman" w:hAnsi="Times New Roman" w:cs="Times New Roman"/>
          <w:b/>
          <w:bCs/>
        </w:rPr>
        <w:t>engourdissement</w:t>
      </w:r>
      <w:r w:rsidR="00AF7DFA" w:rsidRPr="007D0F08">
        <w:rPr>
          <w:rFonts w:ascii="Times New Roman" w:hAnsi="Times New Roman" w:cs="Times New Roman"/>
        </w:rPr>
        <w:t xml:space="preserve"> ou picotements,</w:t>
      </w:r>
    </w:p>
    <w:p w:rsidR="00AF7DFA" w:rsidRPr="007D0F08" w:rsidRDefault="00F847E8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C18CC">
        <w:rPr>
          <w:rFonts w:ascii="Times New Roman" w:hAnsi="Times New Roman" w:cs="Times New Roman"/>
          <w:b/>
          <w:bCs/>
        </w:rPr>
        <w:t>F</w:t>
      </w:r>
      <w:r w:rsidR="00AF7DFA" w:rsidRPr="00BC18CC">
        <w:rPr>
          <w:rFonts w:ascii="Times New Roman" w:hAnsi="Times New Roman" w:cs="Times New Roman"/>
          <w:b/>
          <w:bCs/>
        </w:rPr>
        <w:t>rissons</w:t>
      </w:r>
      <w:r w:rsidR="00AF7DFA" w:rsidRPr="007D0F08">
        <w:rPr>
          <w:rFonts w:ascii="Times New Roman" w:hAnsi="Times New Roman" w:cs="Times New Roman"/>
        </w:rPr>
        <w:t xml:space="preserve"> ou bouffées de chaleur.</w:t>
      </w:r>
    </w:p>
    <w:p w:rsidR="00F847E8" w:rsidRPr="007D0F08" w:rsidRDefault="00F847E8" w:rsidP="00943C6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lastRenderedPageBreak/>
        <w:t>Petite aparté sur la prise en</w:t>
      </w:r>
      <w:r w:rsidR="00BC18CC">
        <w:rPr>
          <w:rFonts w:ascii="Times New Roman" w:hAnsi="Times New Roman" w:cs="Times New Roman"/>
        </w:rPr>
        <w:t xml:space="preserve"> charge d’un patient panique : q</w:t>
      </w:r>
      <w:r w:rsidRPr="007D0F08">
        <w:rPr>
          <w:rFonts w:ascii="Times New Roman" w:hAnsi="Times New Roman" w:cs="Times New Roman"/>
        </w:rPr>
        <w:t>uand un patient qui a fait un trouble panique se présente aux urgences</w:t>
      </w:r>
      <w:r w:rsidR="00AF7DFA" w:rsidRPr="007D0F08">
        <w:rPr>
          <w:rFonts w:ascii="Times New Roman" w:hAnsi="Times New Roman" w:cs="Times New Roman"/>
        </w:rPr>
        <w:t>,</w:t>
      </w:r>
      <w:r w:rsidRPr="007D0F08">
        <w:rPr>
          <w:rFonts w:ascii="Times New Roman" w:hAnsi="Times New Roman" w:cs="Times New Roman"/>
        </w:rPr>
        <w:t xml:space="preserve"> il faut</w:t>
      </w:r>
      <w:r w:rsidR="00AF7DFA" w:rsidRPr="007D0F08">
        <w:rPr>
          <w:rFonts w:ascii="Times New Roman" w:hAnsi="Times New Roman" w:cs="Times New Roman"/>
        </w:rPr>
        <w:t xml:space="preserve"> d’abord commencer par l’</w:t>
      </w:r>
      <w:r w:rsidRPr="007D0F08">
        <w:rPr>
          <w:rFonts w:ascii="Times New Roman" w:hAnsi="Times New Roman" w:cs="Times New Roman"/>
        </w:rPr>
        <w:t>e</w:t>
      </w:r>
      <w:r w:rsidR="00AF7DFA" w:rsidRPr="007D0F08">
        <w:rPr>
          <w:rFonts w:ascii="Times New Roman" w:hAnsi="Times New Roman" w:cs="Times New Roman"/>
        </w:rPr>
        <w:t xml:space="preserve">xamen clinique complet pour </w:t>
      </w:r>
      <w:r w:rsidRPr="007D0F08">
        <w:rPr>
          <w:rFonts w:ascii="Times New Roman" w:hAnsi="Times New Roman" w:cs="Times New Roman"/>
        </w:rPr>
        <w:t xml:space="preserve">pouvoir </w:t>
      </w:r>
      <w:r w:rsidR="00AF7DFA" w:rsidRPr="007D0F08">
        <w:rPr>
          <w:rFonts w:ascii="Times New Roman" w:hAnsi="Times New Roman" w:cs="Times New Roman"/>
        </w:rPr>
        <w:t>éliminer une cause somatique.</w:t>
      </w:r>
      <w:r w:rsidRPr="007D0F08">
        <w:rPr>
          <w:rFonts w:ascii="Times New Roman" w:hAnsi="Times New Roman" w:cs="Times New Roman"/>
        </w:rPr>
        <w:t xml:space="preserve"> </w:t>
      </w:r>
      <w:r w:rsidR="00AF7DFA" w:rsidRPr="007D0F08">
        <w:rPr>
          <w:rFonts w:ascii="Times New Roman" w:hAnsi="Times New Roman" w:cs="Times New Roman"/>
        </w:rPr>
        <w:t>Toute</w:t>
      </w:r>
      <w:r w:rsidRPr="007D0F08">
        <w:rPr>
          <w:rFonts w:ascii="Times New Roman" w:hAnsi="Times New Roman" w:cs="Times New Roman"/>
        </w:rPr>
        <w:t xml:space="preserve"> crise d’angoisse aiguë</w:t>
      </w:r>
      <w:r w:rsidR="00AF7DFA" w:rsidRPr="007D0F08">
        <w:rPr>
          <w:rFonts w:ascii="Times New Roman" w:hAnsi="Times New Roman" w:cs="Times New Roman"/>
        </w:rPr>
        <w:t xml:space="preserve"> impose un examen clinique complet. Le premier diagnostic à évoquer devant ces</w:t>
      </w:r>
      <w:r w:rsidRPr="007D0F08">
        <w:rPr>
          <w:rFonts w:ascii="Times New Roman" w:hAnsi="Times New Roman" w:cs="Times New Roman"/>
        </w:rPr>
        <w:t xml:space="preserve"> symptô</w:t>
      </w:r>
      <w:r w:rsidR="00AF7DFA" w:rsidRPr="007D0F08">
        <w:rPr>
          <w:rFonts w:ascii="Times New Roman" w:hAnsi="Times New Roman" w:cs="Times New Roman"/>
        </w:rPr>
        <w:t>mes est un dia</w:t>
      </w:r>
      <w:r w:rsidRPr="007D0F08">
        <w:rPr>
          <w:rFonts w:ascii="Times New Roman" w:hAnsi="Times New Roman" w:cs="Times New Roman"/>
        </w:rPr>
        <w:t>gnostic d’abord</w:t>
      </w:r>
      <w:r w:rsidR="00AF7DFA" w:rsidRPr="007D0F08">
        <w:rPr>
          <w:rFonts w:ascii="Times New Roman" w:hAnsi="Times New Roman" w:cs="Times New Roman"/>
        </w:rPr>
        <w:t xml:space="preserve"> médical.</w:t>
      </w:r>
      <w:r w:rsidRPr="007D0F08">
        <w:rPr>
          <w:rFonts w:ascii="Times New Roman" w:hAnsi="Times New Roman" w:cs="Times New Roman"/>
        </w:rPr>
        <w:t xml:space="preserve"> L’atteinte psychiatrique sera ensuite discutée devant l’absence d’éléments cliniques. De plus, un examen clinique complet permettra de</w:t>
      </w:r>
      <w:r w:rsidR="00AF7DFA" w:rsidRPr="007D0F08">
        <w:rPr>
          <w:rFonts w:ascii="Times New Roman" w:hAnsi="Times New Roman" w:cs="Times New Roman"/>
        </w:rPr>
        <w:t xml:space="preserve"> rassure</w:t>
      </w:r>
      <w:r w:rsidRPr="007D0F08">
        <w:rPr>
          <w:rFonts w:ascii="Times New Roman" w:hAnsi="Times New Roman" w:cs="Times New Roman"/>
        </w:rPr>
        <w:t>r</w:t>
      </w:r>
      <w:r w:rsidR="00AF7DFA" w:rsidRPr="007D0F08">
        <w:rPr>
          <w:rFonts w:ascii="Times New Roman" w:hAnsi="Times New Roman" w:cs="Times New Roman"/>
        </w:rPr>
        <w:t xml:space="preserve"> le patient </w:t>
      </w:r>
      <w:r w:rsidRPr="007D0F08">
        <w:rPr>
          <w:rFonts w:ascii="Times New Roman" w:hAnsi="Times New Roman" w:cs="Times New Roman"/>
        </w:rPr>
        <w:t xml:space="preserve">sur son état de santé et de rassurer le médecin qui saura que son patient ne risque pas </w:t>
      </w:r>
      <w:r w:rsidR="00943C67">
        <w:rPr>
          <w:rFonts w:ascii="Times New Roman" w:hAnsi="Times New Roman" w:cs="Times New Roman"/>
        </w:rPr>
        <w:t>l’infarctus</w:t>
      </w:r>
      <w:r w:rsidR="00943C67" w:rsidRPr="007D0F08">
        <w:rPr>
          <w:rFonts w:ascii="Times New Roman" w:hAnsi="Times New Roman" w:cs="Times New Roman"/>
        </w:rPr>
        <w:t xml:space="preserve"> </w:t>
      </w:r>
      <w:r w:rsidR="00943C67">
        <w:rPr>
          <w:rFonts w:ascii="Times New Roman" w:hAnsi="Times New Roman" w:cs="Times New Roman"/>
        </w:rPr>
        <w:t>ou</w:t>
      </w:r>
      <w:r w:rsidR="00943C67" w:rsidRPr="007D0F08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</w:rPr>
        <w:t>l’embolie pulmon</w:t>
      </w:r>
      <w:r w:rsidR="001561CF">
        <w:rPr>
          <w:rFonts w:ascii="Times New Roman" w:hAnsi="Times New Roman" w:cs="Times New Roman"/>
        </w:rPr>
        <w:t>aire pendant l’interrogatoire psychiatrique.</w:t>
      </w:r>
    </w:p>
    <w:p w:rsidR="00AF7DFA" w:rsidRPr="001561CF" w:rsidRDefault="00F847E8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Un trouble anxieux se traite avec des benzodiazépines.</w:t>
      </w:r>
    </w:p>
    <w:p w:rsidR="000720D8" w:rsidRPr="007D0F08" w:rsidRDefault="000720D8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Trouble panique </w:t>
      </w:r>
      <w:r w:rsidR="005F138B" w:rsidRPr="007D0F08">
        <w:rPr>
          <w:rFonts w:ascii="Times New Roman" w:hAnsi="Times New Roman" w:cs="Times New Roman"/>
          <w:u w:val="single"/>
        </w:rPr>
        <w:t>(sans agoraphobie)</w:t>
      </w:r>
      <w:r w:rsidR="00943C67">
        <w:rPr>
          <w:rFonts w:ascii="Times New Roman" w:hAnsi="Times New Roman" w:cs="Times New Roman"/>
          <w:u w:val="single"/>
        </w:rPr>
        <w:t xml:space="preserve"> </w:t>
      </w:r>
      <w:r w:rsidRPr="007D0F08">
        <w:rPr>
          <w:rFonts w:ascii="Times New Roman" w:hAnsi="Times New Roman" w:cs="Times New Roman"/>
          <w:u w:val="single"/>
        </w:rPr>
        <w:t>:</w:t>
      </w:r>
    </w:p>
    <w:p w:rsidR="00AF7DFA" w:rsidRPr="007D0F08" w:rsidRDefault="005F138B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Donc on répète que si une attaque de panique </w:t>
      </w:r>
      <w:r w:rsidR="00AF7DFA" w:rsidRPr="007D0F08">
        <w:rPr>
          <w:rFonts w:ascii="Times New Roman" w:hAnsi="Times New Roman" w:cs="Times New Roman"/>
        </w:rPr>
        <w:t>se répète </w:t>
      </w:r>
      <w:r w:rsidRPr="007D0F08">
        <w:rPr>
          <w:rFonts w:ascii="Times New Roman" w:hAnsi="Times New Roman" w:cs="Times New Roman"/>
        </w:rPr>
        <w:t>ça donne un</w:t>
      </w:r>
      <w:r w:rsidR="00AF7DFA" w:rsidRPr="007D0F08">
        <w:rPr>
          <w:rFonts w:ascii="Times New Roman" w:hAnsi="Times New Roman" w:cs="Times New Roman"/>
        </w:rPr>
        <w:t xml:space="preserve"> trouble panique</w:t>
      </w:r>
      <w:r w:rsidRPr="007D0F08">
        <w:rPr>
          <w:rFonts w:ascii="Times New Roman" w:hAnsi="Times New Roman" w:cs="Times New Roman"/>
        </w:rPr>
        <w:t>.</w:t>
      </w:r>
    </w:p>
    <w:p w:rsidR="002521FA" w:rsidRPr="007D0F08" w:rsidRDefault="005F138B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Trouble panique :</w:t>
      </w:r>
      <w:r w:rsidRPr="007D0F08">
        <w:rPr>
          <w:rFonts w:ascii="Times New Roman" w:hAnsi="Times New Roman" w:cs="Times New Roman"/>
        </w:rPr>
        <w:t xml:space="preserve"> </w:t>
      </w:r>
      <w:r w:rsidR="002521FA" w:rsidRPr="007D0F08">
        <w:rPr>
          <w:rFonts w:ascii="Times New Roman" w:hAnsi="Times New Roman" w:cs="Times New Roman"/>
        </w:rPr>
        <w:t>Attaques de panique récurrentes et inattendues.</w:t>
      </w:r>
    </w:p>
    <w:p w:rsidR="001561CF" w:rsidRDefault="002521FA" w:rsidP="001561CF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Au moins une des attaques s’est accompagné d’un des sympt</w:t>
      </w:r>
      <w:r w:rsidR="005F138B" w:rsidRPr="007D0F08">
        <w:rPr>
          <w:rFonts w:ascii="Times New Roman" w:hAnsi="Times New Roman" w:cs="Times New Roman"/>
        </w:rPr>
        <w:t>ô</w:t>
      </w:r>
      <w:r w:rsidRPr="007D0F08">
        <w:rPr>
          <w:rFonts w:ascii="Times New Roman" w:hAnsi="Times New Roman" w:cs="Times New Roman"/>
        </w:rPr>
        <w:t>mes suivants :</w:t>
      </w:r>
    </w:p>
    <w:p w:rsidR="001561CF" w:rsidRDefault="005F138B" w:rsidP="001561C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C</w:t>
      </w:r>
      <w:r w:rsidR="002521FA" w:rsidRPr="001561CF">
        <w:rPr>
          <w:rFonts w:ascii="Times New Roman" w:hAnsi="Times New Roman" w:cs="Times New Roman"/>
        </w:rPr>
        <w:t>rainte d’avoir une nouvelle attaque,</w:t>
      </w:r>
    </w:p>
    <w:p w:rsidR="001561CF" w:rsidRDefault="005F138B" w:rsidP="001561C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P</w:t>
      </w:r>
      <w:r w:rsidR="002521FA" w:rsidRPr="001561CF">
        <w:rPr>
          <w:rFonts w:ascii="Times New Roman" w:hAnsi="Times New Roman" w:cs="Times New Roman"/>
        </w:rPr>
        <w:t>réoc</w:t>
      </w:r>
      <w:r w:rsidR="00A442D7" w:rsidRPr="001561CF">
        <w:rPr>
          <w:rFonts w:ascii="Times New Roman" w:hAnsi="Times New Roman" w:cs="Times New Roman"/>
        </w:rPr>
        <w:t>c</w:t>
      </w:r>
      <w:r w:rsidR="002521FA" w:rsidRPr="001561CF">
        <w:rPr>
          <w:rFonts w:ascii="Times New Roman" w:hAnsi="Times New Roman" w:cs="Times New Roman"/>
        </w:rPr>
        <w:t xml:space="preserve">upation à propos des implications et des conséquences de </w:t>
      </w:r>
      <w:r w:rsidR="00A442D7" w:rsidRPr="001561CF">
        <w:rPr>
          <w:rFonts w:ascii="Times New Roman" w:hAnsi="Times New Roman" w:cs="Times New Roman"/>
        </w:rPr>
        <w:t>l’attaque,</w:t>
      </w:r>
    </w:p>
    <w:p w:rsidR="001561CF" w:rsidRDefault="009C0065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Changement de comportement en r</w:t>
      </w:r>
      <w:r w:rsidR="00A442D7" w:rsidRPr="001561CF">
        <w:rPr>
          <w:rFonts w:ascii="Times New Roman" w:hAnsi="Times New Roman" w:cs="Times New Roman"/>
        </w:rPr>
        <w:t>elation avec le trouble panique,</w:t>
      </w:r>
    </w:p>
    <w:p w:rsidR="00A442D7" w:rsidRDefault="00AF7DFA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Anxiété anticip</w:t>
      </w:r>
      <w:r w:rsidR="00A442D7" w:rsidRPr="001561CF">
        <w:rPr>
          <w:rFonts w:ascii="Times New Roman" w:hAnsi="Times New Roman" w:cs="Times New Roman"/>
        </w:rPr>
        <w:t>a</w:t>
      </w:r>
      <w:r w:rsidRPr="001561CF">
        <w:rPr>
          <w:rFonts w:ascii="Times New Roman" w:hAnsi="Times New Roman" w:cs="Times New Roman"/>
        </w:rPr>
        <w:t>toire,</w:t>
      </w:r>
    </w:p>
    <w:p w:rsidR="00A442D7" w:rsidRPr="001561CF" w:rsidRDefault="00A442D7" w:rsidP="001561C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561CF">
        <w:rPr>
          <w:rFonts w:ascii="Times New Roman" w:hAnsi="Times New Roman" w:cs="Times New Roman"/>
        </w:rPr>
        <w:t>A</w:t>
      </w:r>
      <w:r w:rsidR="00AF7DFA" w:rsidRPr="001561CF">
        <w:rPr>
          <w:rFonts w:ascii="Times New Roman" w:hAnsi="Times New Roman" w:cs="Times New Roman"/>
        </w:rPr>
        <w:t>bsence d’agoraphobie,</w:t>
      </w:r>
    </w:p>
    <w:p w:rsidR="00A436A5" w:rsidRPr="007D0F08" w:rsidRDefault="00A442D7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Là encore le prof nous montre une vidéo illustrant le trouble panique, la patiente redit tous les mots clés qu’on vient de voir, elle est prête pour passer l’internat</w:t>
      </w:r>
      <w:r w:rsidR="00A436A5" w:rsidRPr="007D0F08">
        <w:rPr>
          <w:rFonts w:ascii="Times New Roman" w:hAnsi="Times New Roman" w:cs="Times New Roman"/>
        </w:rPr>
        <w:t> : peur de mourir, tachycardie, douleur thoracique, apnée, ventre noué, sensation d’étouffement, clinique normal</w:t>
      </w:r>
      <w:r w:rsidRPr="007D0F08">
        <w:rPr>
          <w:rFonts w:ascii="Times New Roman" w:hAnsi="Times New Roman" w:cs="Times New Roman"/>
        </w:rPr>
        <w:t>e</w:t>
      </w:r>
      <w:r w:rsidR="00A436A5" w:rsidRPr="007D0F08">
        <w:rPr>
          <w:rFonts w:ascii="Times New Roman" w:hAnsi="Times New Roman" w:cs="Times New Roman"/>
        </w:rPr>
        <w:t>, mains moites, sensa</w:t>
      </w:r>
      <w:r w:rsidRPr="007D0F08">
        <w:rPr>
          <w:rFonts w:ascii="Times New Roman" w:hAnsi="Times New Roman" w:cs="Times New Roman"/>
        </w:rPr>
        <w:t>tion de chaleur, cercle vicieux : la peur d’un nouvel épisode crée un terrain anxieux.</w:t>
      </w:r>
    </w:p>
    <w:p w:rsidR="00A436A5" w:rsidRPr="007D0F08" w:rsidRDefault="005E5887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Trouble panique </w:t>
      </w:r>
      <w:r w:rsidR="00A442D7" w:rsidRPr="007D0F08">
        <w:rPr>
          <w:rFonts w:ascii="Times New Roman" w:hAnsi="Times New Roman" w:cs="Times New Roman"/>
          <w:u w:val="single"/>
        </w:rPr>
        <w:t>a</w:t>
      </w:r>
      <w:r w:rsidR="00A436A5" w:rsidRPr="007D0F08">
        <w:rPr>
          <w:rFonts w:ascii="Times New Roman" w:hAnsi="Times New Roman" w:cs="Times New Roman"/>
          <w:u w:val="single"/>
        </w:rPr>
        <w:t>vec agoraphobie :</w:t>
      </w:r>
    </w:p>
    <w:p w:rsidR="002521FA" w:rsidRPr="007D0F08" w:rsidRDefault="00A442D7" w:rsidP="009E7292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Définition :</w:t>
      </w:r>
      <w:r w:rsidRPr="007D0F08">
        <w:rPr>
          <w:rFonts w:ascii="Times New Roman" w:hAnsi="Times New Roman" w:cs="Times New Roman"/>
        </w:rPr>
        <w:t xml:space="preserve"> </w:t>
      </w:r>
      <w:r w:rsidR="002521FA" w:rsidRPr="007D0F08">
        <w:rPr>
          <w:rFonts w:ascii="Times New Roman" w:hAnsi="Times New Roman" w:cs="Times New Roman"/>
        </w:rPr>
        <w:t>Anxiété liée au fait de se retrouver dans des endroits ou des situations d’où il pourrait être difficile ou gênant de s’éc</w:t>
      </w:r>
      <w:r w:rsidRPr="007D0F08">
        <w:rPr>
          <w:rFonts w:ascii="Times New Roman" w:hAnsi="Times New Roman" w:cs="Times New Roman"/>
        </w:rPr>
        <w:t>h</w:t>
      </w:r>
      <w:r w:rsidR="002521FA" w:rsidRPr="007D0F08">
        <w:rPr>
          <w:rFonts w:ascii="Times New Roman" w:hAnsi="Times New Roman" w:cs="Times New Roman"/>
        </w:rPr>
        <w:t>apper ou dans lesquels on pourrait ne pas trouver de s</w:t>
      </w:r>
      <w:r w:rsidRPr="007D0F08">
        <w:rPr>
          <w:rFonts w:ascii="Times New Roman" w:hAnsi="Times New Roman" w:cs="Times New Roman"/>
        </w:rPr>
        <w:t>ecours en cas d’attaque de paniq</w:t>
      </w:r>
      <w:r w:rsidR="002521FA" w:rsidRPr="007D0F08">
        <w:rPr>
          <w:rFonts w:ascii="Times New Roman" w:hAnsi="Times New Roman" w:cs="Times New Roman"/>
        </w:rPr>
        <w:t xml:space="preserve">ue. Les situations sont évitées ou subies avec une souffrance </w:t>
      </w:r>
      <w:r w:rsidR="009E7292">
        <w:rPr>
          <w:rFonts w:ascii="Times New Roman" w:hAnsi="Times New Roman" w:cs="Times New Roman"/>
        </w:rPr>
        <w:t>.</w:t>
      </w:r>
    </w:p>
    <w:p w:rsidR="00A436A5" w:rsidRPr="007D0F08" w:rsidRDefault="00A442D7" w:rsidP="009E7292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Les gens présentant des</w:t>
      </w:r>
      <w:r w:rsidR="00A436A5" w:rsidRPr="007D0F08">
        <w:rPr>
          <w:rFonts w:ascii="Times New Roman" w:hAnsi="Times New Roman" w:cs="Times New Roman"/>
        </w:rPr>
        <w:t xml:space="preserve"> troubles panique développent progressivement la croyance qu’ils ne sont en sécurité que chez eux ou accompagné</w:t>
      </w:r>
      <w:r w:rsidR="00581185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>, et qu’une attaque de panique leur serait fatale si elle survenait dans un lieu où le secours nécessaire ne pourrait leur parvenir</w:t>
      </w:r>
      <w:r w:rsidR="00A436A5" w:rsidRPr="007D0F08">
        <w:rPr>
          <w:rFonts w:ascii="Times New Roman" w:hAnsi="Times New Roman" w:cs="Times New Roman"/>
        </w:rPr>
        <w:t xml:space="preserve">. </w:t>
      </w:r>
      <w:r w:rsidRPr="007D0F08">
        <w:rPr>
          <w:rFonts w:ascii="Times New Roman" w:hAnsi="Times New Roman" w:cs="Times New Roman"/>
        </w:rPr>
        <w:t>Il y a donc une r</w:t>
      </w:r>
      <w:r w:rsidR="00A436A5" w:rsidRPr="007D0F08">
        <w:rPr>
          <w:rFonts w:ascii="Times New Roman" w:hAnsi="Times New Roman" w:cs="Times New Roman"/>
        </w:rPr>
        <w:t>estriction</w:t>
      </w:r>
      <w:r w:rsidRPr="007D0F08">
        <w:rPr>
          <w:rFonts w:ascii="Times New Roman" w:hAnsi="Times New Roman" w:cs="Times New Roman"/>
        </w:rPr>
        <w:t xml:space="preserve"> progressive</w:t>
      </w:r>
      <w:r w:rsidR="00A436A5" w:rsidRPr="007D0F08">
        <w:rPr>
          <w:rFonts w:ascii="Times New Roman" w:hAnsi="Times New Roman" w:cs="Times New Roman"/>
        </w:rPr>
        <w:t xml:space="preserve"> du périmètre de vie.</w:t>
      </w:r>
      <w:r w:rsidR="00060FE3" w:rsidRPr="007D0F08">
        <w:rPr>
          <w:rFonts w:ascii="Times New Roman" w:hAnsi="Times New Roman" w:cs="Times New Roman"/>
        </w:rPr>
        <w:t xml:space="preserve"> </w:t>
      </w:r>
      <w:r w:rsidR="009E7292" w:rsidRPr="007D0F08">
        <w:rPr>
          <w:rFonts w:ascii="Times New Roman" w:hAnsi="Times New Roman" w:cs="Times New Roman"/>
        </w:rPr>
        <w:t xml:space="preserve">Ils développent en conséquence de cela une peur intense </w:t>
      </w:r>
      <w:r w:rsidR="00A436A5" w:rsidRPr="007D0F08">
        <w:rPr>
          <w:rFonts w:ascii="Times New Roman" w:hAnsi="Times New Roman" w:cs="Times New Roman"/>
        </w:rPr>
        <w:t>des grands espaces ou des foules.</w:t>
      </w:r>
    </w:p>
    <w:p w:rsidR="004B3C02" w:rsidRPr="007D0F08" w:rsidRDefault="00060FE3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Là encore un prenant témoignage</w:t>
      </w:r>
      <w:r w:rsidR="009E7292">
        <w:rPr>
          <w:rFonts w:ascii="Times New Roman" w:hAnsi="Times New Roman" w:cs="Times New Roman"/>
        </w:rPr>
        <w:t xml:space="preserve"> vidéo</w:t>
      </w:r>
      <w:r w:rsidR="004B3C02" w:rsidRPr="007D0F08">
        <w:rPr>
          <w:rFonts w:ascii="Times New Roman" w:hAnsi="Times New Roman" w:cs="Times New Roman"/>
        </w:rPr>
        <w:t> : peur de sortir car</w:t>
      </w:r>
      <w:r w:rsidRPr="007D0F08">
        <w:rPr>
          <w:rFonts w:ascii="Times New Roman" w:hAnsi="Times New Roman" w:cs="Times New Roman"/>
        </w:rPr>
        <w:t xml:space="preserve"> se sent</w:t>
      </w:r>
      <w:r w:rsidR="004B3C02" w:rsidRPr="007D0F08">
        <w:rPr>
          <w:rFonts w:ascii="Times New Roman" w:hAnsi="Times New Roman" w:cs="Times New Roman"/>
        </w:rPr>
        <w:t xml:space="preserve"> sans défense dans la rue, perte</w:t>
      </w:r>
      <w:r w:rsidR="009E7292">
        <w:rPr>
          <w:rFonts w:ascii="Times New Roman" w:hAnsi="Times New Roman" w:cs="Times New Roman"/>
        </w:rPr>
        <w:t xml:space="preserve"> </w:t>
      </w:r>
      <w:r w:rsidR="004B3C02" w:rsidRPr="007D0F08">
        <w:rPr>
          <w:rFonts w:ascii="Times New Roman" w:hAnsi="Times New Roman" w:cs="Times New Roman"/>
        </w:rPr>
        <w:t>de moyen, cercle vicieux,</w:t>
      </w:r>
      <w:r w:rsidRPr="007D0F08">
        <w:rPr>
          <w:rFonts w:ascii="Times New Roman" w:hAnsi="Times New Roman" w:cs="Times New Roman"/>
        </w:rPr>
        <w:t xml:space="preserve"> nécessité de</w:t>
      </w:r>
      <w:r w:rsidR="004B3C02" w:rsidRPr="007D0F08">
        <w:rPr>
          <w:rFonts w:ascii="Times New Roman" w:hAnsi="Times New Roman" w:cs="Times New Roman"/>
        </w:rPr>
        <w:t xml:space="preserve"> se fai</w:t>
      </w:r>
      <w:r w:rsidRPr="007D0F08">
        <w:rPr>
          <w:rFonts w:ascii="Times New Roman" w:hAnsi="Times New Roman" w:cs="Times New Roman"/>
        </w:rPr>
        <w:t>re accompagner</w:t>
      </w:r>
      <w:r w:rsidR="004B3C02" w:rsidRPr="007D0F08">
        <w:rPr>
          <w:rFonts w:ascii="Times New Roman" w:hAnsi="Times New Roman" w:cs="Times New Roman"/>
        </w:rPr>
        <w:t>, ne sors pas dans la journée, peur d’une nouvelle cris</w:t>
      </w:r>
      <w:r w:rsidRPr="007D0F08">
        <w:rPr>
          <w:rFonts w:ascii="Times New Roman" w:hAnsi="Times New Roman" w:cs="Times New Roman"/>
        </w:rPr>
        <w:t>e, etc.</w:t>
      </w:r>
    </w:p>
    <w:p w:rsidR="006A63C4" w:rsidRPr="007D0F08" w:rsidRDefault="003558F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L’évènement déclencheur est complètement anodin, contrairement au stress post traumatique. </w:t>
      </w:r>
      <w:r w:rsidR="00060FE3" w:rsidRPr="007D0F08">
        <w:rPr>
          <w:rFonts w:ascii="Times New Roman" w:hAnsi="Times New Roman" w:cs="Times New Roman"/>
        </w:rPr>
        <w:t>Le</w:t>
      </w:r>
      <w:r w:rsidR="006A63C4" w:rsidRPr="007D0F08">
        <w:rPr>
          <w:rFonts w:ascii="Times New Roman" w:hAnsi="Times New Roman" w:cs="Times New Roman"/>
        </w:rPr>
        <w:t xml:space="preserve"> déclenchement </w:t>
      </w:r>
      <w:r w:rsidR="00060FE3" w:rsidRPr="007D0F08">
        <w:rPr>
          <w:rFonts w:ascii="Times New Roman" w:hAnsi="Times New Roman" w:cs="Times New Roman"/>
        </w:rPr>
        <w:t xml:space="preserve">est </w:t>
      </w:r>
      <w:r w:rsidR="006A63C4" w:rsidRPr="007D0F08">
        <w:rPr>
          <w:rFonts w:ascii="Times New Roman" w:hAnsi="Times New Roman" w:cs="Times New Roman"/>
        </w:rPr>
        <w:t>quasi spontané</w:t>
      </w:r>
      <w:r w:rsidR="00060FE3" w:rsidRPr="007D0F08">
        <w:rPr>
          <w:rFonts w:ascii="Times New Roman" w:hAnsi="Times New Roman" w:cs="Times New Roman"/>
        </w:rPr>
        <w:t>, ou</w:t>
      </w:r>
      <w:r w:rsidRPr="007D0F08">
        <w:rPr>
          <w:rFonts w:ascii="Times New Roman" w:hAnsi="Times New Roman" w:cs="Times New Roman"/>
        </w:rPr>
        <w:t xml:space="preserve"> pour quelque chose d’</w:t>
      </w:r>
      <w:r w:rsidR="00060FE3" w:rsidRPr="007D0F08">
        <w:rPr>
          <w:rFonts w:ascii="Times New Roman" w:hAnsi="Times New Roman" w:cs="Times New Roman"/>
        </w:rPr>
        <w:t>anecdotique</w:t>
      </w:r>
      <w:r w:rsidR="006A63C4" w:rsidRPr="007D0F08">
        <w:rPr>
          <w:rFonts w:ascii="Times New Roman" w:hAnsi="Times New Roman" w:cs="Times New Roman"/>
        </w:rPr>
        <w:t>.</w:t>
      </w:r>
    </w:p>
    <w:p w:rsidR="00DC28F1" w:rsidRPr="007D0F08" w:rsidRDefault="00DC28F1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Phobies simples ou spécifiques :</w:t>
      </w:r>
    </w:p>
    <w:p w:rsidR="003558FE" w:rsidRPr="007D0F08" w:rsidRDefault="003558FE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Définition :</w:t>
      </w:r>
      <w:r w:rsidRPr="007D0F08">
        <w:rPr>
          <w:rFonts w:ascii="Times New Roman" w:hAnsi="Times New Roman" w:cs="Times New Roman"/>
        </w:rPr>
        <w:t xml:space="preserve"> Peur persistante et intense à caractère irraisonné ou excessif déclenché par la présence ou l’anticipation de la confrontation à un objet ou à une situation spécifique.</w:t>
      </w:r>
    </w:p>
    <w:p w:rsidR="00DC28F1" w:rsidRPr="007D0F08" w:rsidRDefault="00DC28F1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L’exposit</w:t>
      </w:r>
      <w:r w:rsidR="00060FE3" w:rsidRPr="007D0F08">
        <w:rPr>
          <w:rFonts w:ascii="Times New Roman" w:hAnsi="Times New Roman" w:cs="Times New Roman"/>
        </w:rPr>
        <w:t>io</w:t>
      </w:r>
      <w:r w:rsidRPr="007D0F08">
        <w:rPr>
          <w:rFonts w:ascii="Times New Roman" w:hAnsi="Times New Roman" w:cs="Times New Roman"/>
        </w:rPr>
        <w:t>n au stimulus provoque de façon quasi systématique une réaction anxieuse immédiate qui peut prendre la forme d’une attaque de panique. Cette fois ci encore, le stimulus déclenchant est réel.</w:t>
      </w:r>
    </w:p>
    <w:p w:rsidR="00DC28F1" w:rsidRPr="007D0F08" w:rsidRDefault="003558F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lastRenderedPageBreak/>
        <w:t xml:space="preserve"> </w:t>
      </w:r>
      <w:r w:rsidR="00DC28F1" w:rsidRPr="007D0F08">
        <w:rPr>
          <w:rFonts w:ascii="Times New Roman" w:hAnsi="Times New Roman" w:cs="Times New Roman"/>
        </w:rPr>
        <w:t>Le patient reconnait le sujet excessif ou irrationnel de sa peur.</w:t>
      </w:r>
      <w:r w:rsidRPr="007D0F08">
        <w:rPr>
          <w:rFonts w:ascii="Times New Roman" w:hAnsi="Times New Roman" w:cs="Times New Roman"/>
        </w:rPr>
        <w:t xml:space="preserve"> </w:t>
      </w:r>
      <w:r w:rsidR="007B2A4E" w:rsidRPr="007D0F08">
        <w:rPr>
          <w:rFonts w:ascii="Times New Roman" w:hAnsi="Times New Roman" w:cs="Times New Roman"/>
        </w:rPr>
        <w:t>Les situations phobogènes sont évitées ou vécues avec une anxiété ou une détresse intense.</w:t>
      </w:r>
      <w:r w:rsidRPr="007D0F08">
        <w:rPr>
          <w:rFonts w:ascii="Times New Roman" w:hAnsi="Times New Roman" w:cs="Times New Roman"/>
        </w:rPr>
        <w:t xml:space="preserve"> </w:t>
      </w:r>
      <w:r w:rsidR="00DC28F1" w:rsidRPr="007D0F08">
        <w:rPr>
          <w:rFonts w:ascii="Times New Roman" w:hAnsi="Times New Roman" w:cs="Times New Roman"/>
        </w:rPr>
        <w:t>L’</w:t>
      </w:r>
      <w:r w:rsidRPr="007D0F08">
        <w:rPr>
          <w:rFonts w:ascii="Times New Roman" w:hAnsi="Times New Roman" w:cs="Times New Roman"/>
        </w:rPr>
        <w:t>évitement perturbe de façon imp</w:t>
      </w:r>
      <w:r w:rsidR="00DC28F1" w:rsidRPr="007D0F08">
        <w:rPr>
          <w:rFonts w:ascii="Times New Roman" w:hAnsi="Times New Roman" w:cs="Times New Roman"/>
        </w:rPr>
        <w:t>ortante les habitudes de l’individu.</w:t>
      </w:r>
    </w:p>
    <w:p w:rsidR="00E84BCF" w:rsidRPr="007D0F08" w:rsidRDefault="00E84BCF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Exemples de phobie :</w:t>
      </w:r>
      <w:r w:rsidR="003558FE" w:rsidRPr="007D0F08">
        <w:rPr>
          <w:rFonts w:ascii="Times New Roman" w:hAnsi="Times New Roman" w:cs="Times New Roman"/>
        </w:rPr>
        <w:t xml:space="preserve"> Animaux</w:t>
      </w:r>
      <w:r w:rsidR="007B2A4E" w:rsidRPr="007D0F08">
        <w:rPr>
          <w:rFonts w:ascii="Times New Roman" w:hAnsi="Times New Roman" w:cs="Times New Roman"/>
        </w:rPr>
        <w:t xml:space="preserve"> </w:t>
      </w:r>
      <w:r w:rsidR="003558FE" w:rsidRPr="007D0F08">
        <w:rPr>
          <w:rFonts w:ascii="Times New Roman" w:hAnsi="Times New Roman" w:cs="Times New Roman"/>
        </w:rPr>
        <w:t xml:space="preserve">(commence </w:t>
      </w:r>
      <w:r w:rsidR="007B2A4E" w:rsidRPr="007D0F08">
        <w:rPr>
          <w:rFonts w:ascii="Times New Roman" w:hAnsi="Times New Roman" w:cs="Times New Roman"/>
        </w:rPr>
        <w:t>souvent dès l’enfance</w:t>
      </w:r>
      <w:r w:rsidR="003558FE" w:rsidRPr="007D0F08">
        <w:rPr>
          <w:rFonts w:ascii="Times New Roman" w:hAnsi="Times New Roman" w:cs="Times New Roman"/>
        </w:rPr>
        <w:t>), e</w:t>
      </w:r>
      <w:r w:rsidR="007B2A4E" w:rsidRPr="007D0F08">
        <w:rPr>
          <w:rFonts w:ascii="Times New Roman" w:hAnsi="Times New Roman" w:cs="Times New Roman"/>
        </w:rPr>
        <w:t>nvironnement naturel</w:t>
      </w:r>
      <w:r w:rsidR="003558FE" w:rsidRPr="007D0F08">
        <w:rPr>
          <w:rFonts w:ascii="Times New Roman" w:hAnsi="Times New Roman" w:cs="Times New Roman"/>
        </w:rPr>
        <w:t xml:space="preserve"> (l</w:t>
      </w:r>
      <w:r w:rsidRPr="007D0F08">
        <w:rPr>
          <w:rFonts w:ascii="Times New Roman" w:hAnsi="Times New Roman" w:cs="Times New Roman"/>
        </w:rPr>
        <w:t>’eau</w:t>
      </w:r>
      <w:r w:rsidR="003558FE" w:rsidRPr="007D0F08">
        <w:rPr>
          <w:rFonts w:ascii="Times New Roman" w:hAnsi="Times New Roman" w:cs="Times New Roman"/>
        </w:rPr>
        <w:t>,</w:t>
      </w:r>
      <w:r w:rsidRPr="007D0F08">
        <w:rPr>
          <w:rFonts w:ascii="Times New Roman" w:hAnsi="Times New Roman" w:cs="Times New Roman"/>
        </w:rPr>
        <w:t xml:space="preserve"> les orages, les hauteurs</w:t>
      </w:r>
      <w:r w:rsidR="003558FE" w:rsidRPr="007D0F08">
        <w:rPr>
          <w:rFonts w:ascii="Times New Roman" w:hAnsi="Times New Roman" w:cs="Times New Roman"/>
        </w:rPr>
        <w:t>)</w:t>
      </w:r>
      <w:r w:rsidRPr="007D0F08">
        <w:rPr>
          <w:rFonts w:ascii="Times New Roman" w:hAnsi="Times New Roman" w:cs="Times New Roman"/>
        </w:rPr>
        <w:t>, accouchement</w:t>
      </w:r>
      <w:r w:rsidR="004377A8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 xml:space="preserve">, </w:t>
      </w:r>
      <w:r w:rsidR="007B2A4E" w:rsidRPr="007D0F08">
        <w:rPr>
          <w:rFonts w:ascii="Times New Roman" w:hAnsi="Times New Roman" w:cs="Times New Roman"/>
        </w:rPr>
        <w:t>accidents</w:t>
      </w:r>
      <w:r w:rsidR="003558FE" w:rsidRPr="007D0F08">
        <w:rPr>
          <w:rFonts w:ascii="Times New Roman" w:hAnsi="Times New Roman" w:cs="Times New Roman"/>
        </w:rPr>
        <w:t>,</w:t>
      </w:r>
      <w:r w:rsidRPr="007D0F08">
        <w:rPr>
          <w:rFonts w:ascii="Times New Roman" w:hAnsi="Times New Roman" w:cs="Times New Roman"/>
        </w:rPr>
        <w:t xml:space="preserve"> sang</w:t>
      </w:r>
      <w:r w:rsidR="007B2A4E" w:rsidRPr="007D0F08">
        <w:rPr>
          <w:rFonts w:ascii="Times New Roman" w:hAnsi="Times New Roman" w:cs="Times New Roman"/>
        </w:rPr>
        <w:t>, injection</w:t>
      </w:r>
      <w:r w:rsidR="004377A8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 xml:space="preserve"> (compliqué</w:t>
      </w:r>
      <w:r w:rsidR="004377A8">
        <w:rPr>
          <w:rFonts w:ascii="Times New Roman" w:hAnsi="Times New Roman" w:cs="Times New Roman"/>
        </w:rPr>
        <w:t>e</w:t>
      </w:r>
      <w:r w:rsidR="003558FE" w:rsidRPr="007D0F08">
        <w:rPr>
          <w:rFonts w:ascii="Times New Roman" w:hAnsi="Times New Roman" w:cs="Times New Roman"/>
        </w:rPr>
        <w:t>s</w:t>
      </w:r>
      <w:r w:rsidRPr="007D0F08">
        <w:rPr>
          <w:rFonts w:ascii="Times New Roman" w:hAnsi="Times New Roman" w:cs="Times New Roman"/>
        </w:rPr>
        <w:t xml:space="preserve"> en général</w:t>
      </w:r>
      <w:r w:rsidR="003558FE" w:rsidRPr="007D0F08">
        <w:rPr>
          <w:rFonts w:ascii="Times New Roman" w:hAnsi="Times New Roman" w:cs="Times New Roman"/>
        </w:rPr>
        <w:t xml:space="preserve"> de </w:t>
      </w:r>
      <w:proofErr w:type="spellStart"/>
      <w:r w:rsidR="003558FE" w:rsidRPr="007D0F08">
        <w:rPr>
          <w:rFonts w:ascii="Times New Roman" w:hAnsi="Times New Roman" w:cs="Times New Roman"/>
        </w:rPr>
        <w:t>bradychardie</w:t>
      </w:r>
      <w:proofErr w:type="spellEnd"/>
      <w:r w:rsidR="003558FE" w:rsidRPr="007D0F08">
        <w:rPr>
          <w:rFonts w:ascii="Times New Roman" w:hAnsi="Times New Roman" w:cs="Times New Roman"/>
        </w:rPr>
        <w:t xml:space="preserve"> voire</w:t>
      </w:r>
      <w:r w:rsidRPr="007D0F08">
        <w:rPr>
          <w:rFonts w:ascii="Times New Roman" w:hAnsi="Times New Roman" w:cs="Times New Roman"/>
        </w:rPr>
        <w:t xml:space="preserve"> de malaises vagaux)</w:t>
      </w:r>
      <w:r w:rsidR="003558FE" w:rsidRPr="007D0F08">
        <w:rPr>
          <w:rFonts w:ascii="Times New Roman" w:hAnsi="Times New Roman" w:cs="Times New Roman"/>
        </w:rPr>
        <w:t>.</w:t>
      </w:r>
    </w:p>
    <w:p w:rsidR="00E84BCF" w:rsidRPr="007D0F08" w:rsidRDefault="003558F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répète que l’accès d’angoisse n</w:t>
      </w:r>
      <w:r w:rsidR="00E84BCF" w:rsidRPr="007D0F08">
        <w:rPr>
          <w:rFonts w:ascii="Times New Roman" w:hAnsi="Times New Roman" w:cs="Times New Roman"/>
        </w:rPr>
        <w:t>’apparait qu’en présence de l’objet phobogène</w:t>
      </w:r>
      <w:r w:rsidRPr="007D0F08">
        <w:rPr>
          <w:rFonts w:ascii="Times New Roman" w:hAnsi="Times New Roman" w:cs="Times New Roman"/>
        </w:rPr>
        <w:t>, ou lors de son évocation.</w:t>
      </w:r>
    </w:p>
    <w:p w:rsidR="003558FE" w:rsidRPr="007D0F08" w:rsidRDefault="00E84BCF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  <w:u w:val="single"/>
        </w:rPr>
        <w:t>Phobie sociale :</w:t>
      </w:r>
      <w:r w:rsidRPr="007D0F08">
        <w:rPr>
          <w:rFonts w:ascii="Times New Roman" w:hAnsi="Times New Roman" w:cs="Times New Roman"/>
        </w:rPr>
        <w:t xml:space="preserve"> Peur persistante et intense d’être observé</w:t>
      </w:r>
      <w:r w:rsidR="007B2A4E" w:rsidRPr="007D0F08">
        <w:rPr>
          <w:rFonts w:ascii="Times New Roman" w:hAnsi="Times New Roman" w:cs="Times New Roman"/>
        </w:rPr>
        <w:t xml:space="preserve"> par autrui</w:t>
      </w:r>
      <w:r w:rsidRPr="007D0F08">
        <w:rPr>
          <w:rFonts w:ascii="Times New Roman" w:hAnsi="Times New Roman" w:cs="Times New Roman"/>
        </w:rPr>
        <w:t>.</w:t>
      </w:r>
      <w:r w:rsidR="003558FE" w:rsidRPr="007D0F08">
        <w:rPr>
          <w:rFonts w:ascii="Times New Roman" w:hAnsi="Times New Roman" w:cs="Times New Roman"/>
        </w:rPr>
        <w:t xml:space="preserve"> Crainte d’agir de façon humiliante ou embarrassante.</w:t>
      </w:r>
    </w:p>
    <w:p w:rsidR="007B2A4E" w:rsidRPr="007D0F08" w:rsidRDefault="003558FE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Puisque c’est une phobie, le patient r</w:t>
      </w:r>
      <w:r w:rsidR="00E84BCF" w:rsidRPr="007D0F08">
        <w:rPr>
          <w:rFonts w:ascii="Times New Roman" w:hAnsi="Times New Roman" w:cs="Times New Roman"/>
        </w:rPr>
        <w:t>econnait le caractère excessif</w:t>
      </w:r>
      <w:r w:rsidRPr="007D0F08">
        <w:rPr>
          <w:rFonts w:ascii="Times New Roman" w:hAnsi="Times New Roman" w:cs="Times New Roman"/>
        </w:rPr>
        <w:t xml:space="preserve"> de sa peur</w:t>
      </w:r>
      <w:r w:rsidR="00E84BCF" w:rsidRPr="007D0F08">
        <w:rPr>
          <w:rFonts w:ascii="Times New Roman" w:hAnsi="Times New Roman" w:cs="Times New Roman"/>
        </w:rPr>
        <w:t>.</w:t>
      </w:r>
      <w:r w:rsidR="007B2A4E" w:rsidRPr="007D0F08">
        <w:rPr>
          <w:rFonts w:ascii="Times New Roman" w:hAnsi="Times New Roman" w:cs="Times New Roman"/>
        </w:rPr>
        <w:t xml:space="preserve"> </w:t>
      </w:r>
    </w:p>
    <w:p w:rsidR="00E84BCF" w:rsidRPr="007D0F08" w:rsidRDefault="003558F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En société, cela se traduit par la p</w:t>
      </w:r>
      <w:r w:rsidR="00E84BCF" w:rsidRPr="007D0F08">
        <w:rPr>
          <w:rFonts w:ascii="Times New Roman" w:hAnsi="Times New Roman" w:cs="Times New Roman"/>
        </w:rPr>
        <w:t>eur de démarrer ou de soutenir une conversation, de participer à des petits groupes, d’avoir des rendez vous, de parler à des figures d’autorité, de se rendre à des soirées.</w:t>
      </w:r>
      <w:r w:rsidR="006021A1" w:rsidRPr="007D0F08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</w:rPr>
        <w:t>La peur est absente avec les person</w:t>
      </w:r>
      <w:r w:rsidR="006021A1" w:rsidRPr="007D0F08">
        <w:rPr>
          <w:rFonts w:ascii="Times New Roman" w:hAnsi="Times New Roman" w:cs="Times New Roman"/>
        </w:rPr>
        <w:t>nes très proches,  famille, enfant</w:t>
      </w:r>
      <w:r w:rsidRPr="007D0F08">
        <w:rPr>
          <w:rFonts w:ascii="Times New Roman" w:hAnsi="Times New Roman" w:cs="Times New Roman"/>
        </w:rPr>
        <w:t>s</w:t>
      </w:r>
      <w:r w:rsidR="006021A1" w:rsidRPr="007D0F08">
        <w:rPr>
          <w:rFonts w:ascii="Times New Roman" w:hAnsi="Times New Roman" w:cs="Times New Roman"/>
        </w:rPr>
        <w:t>, amis de longues dates.</w:t>
      </w:r>
      <w:r w:rsidR="00876ADA" w:rsidRPr="007D0F08">
        <w:rPr>
          <w:rFonts w:ascii="Times New Roman" w:hAnsi="Times New Roman" w:cs="Times New Roman"/>
        </w:rPr>
        <w:t xml:space="preserve"> </w:t>
      </w:r>
      <w:r w:rsidRPr="007D0F08">
        <w:rPr>
          <w:rFonts w:ascii="Times New Roman" w:hAnsi="Times New Roman" w:cs="Times New Roman"/>
        </w:rPr>
        <w:t>Le patient a des pensées</w:t>
      </w:r>
      <w:r w:rsidR="00876ADA" w:rsidRPr="007D0F08">
        <w:rPr>
          <w:rFonts w:ascii="Times New Roman" w:hAnsi="Times New Roman" w:cs="Times New Roman"/>
        </w:rPr>
        <w:t xml:space="preserve"> catastrophist</w:t>
      </w:r>
      <w:r w:rsidRPr="007D0F08">
        <w:rPr>
          <w:rFonts w:ascii="Times New Roman" w:hAnsi="Times New Roman" w:cs="Times New Roman"/>
        </w:rPr>
        <w:t xml:space="preserve">es qui contribuent à augmenter son </w:t>
      </w:r>
      <w:r w:rsidR="00876ADA" w:rsidRPr="007D0F08">
        <w:rPr>
          <w:rFonts w:ascii="Times New Roman" w:hAnsi="Times New Roman" w:cs="Times New Roman"/>
        </w:rPr>
        <w:t>angoisse (train qui déraille, a</w:t>
      </w:r>
      <w:r w:rsidRPr="007D0F08">
        <w:rPr>
          <w:rFonts w:ascii="Times New Roman" w:hAnsi="Times New Roman" w:cs="Times New Roman"/>
        </w:rPr>
        <w:t>t</w:t>
      </w:r>
      <w:r w:rsidR="00876ADA" w:rsidRPr="007D0F08">
        <w:rPr>
          <w:rFonts w:ascii="Times New Roman" w:hAnsi="Times New Roman" w:cs="Times New Roman"/>
        </w:rPr>
        <w:t>tentat).</w:t>
      </w:r>
      <w:r w:rsidRPr="007D0F08">
        <w:rPr>
          <w:rFonts w:ascii="Times New Roman" w:hAnsi="Times New Roman" w:cs="Times New Roman"/>
        </w:rPr>
        <w:t xml:space="preserve"> De façon générale dès qu’il sera en société il aura peur d’avoir peur, d’où un cercle vicieux.</w:t>
      </w:r>
    </w:p>
    <w:p w:rsidR="007608C9" w:rsidRPr="007D0F08" w:rsidRDefault="007608C9" w:rsidP="008945AC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D0F08">
        <w:rPr>
          <w:rFonts w:ascii="Times New Roman" w:hAnsi="Times New Roman" w:cs="Times New Roman"/>
          <w:u w:val="single"/>
        </w:rPr>
        <w:t>Trouble anxieux généralisé :</w:t>
      </w:r>
    </w:p>
    <w:p w:rsidR="003558FE" w:rsidRPr="007D0F08" w:rsidRDefault="003558FE" w:rsidP="008945A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>On le conclut à la fin de l’interrogatoire, lorsque l’on sait que le patient n’a ni</w:t>
      </w:r>
      <w:r w:rsidR="007608C9" w:rsidRPr="007D0F08">
        <w:rPr>
          <w:rFonts w:ascii="Times New Roman" w:hAnsi="Times New Roman" w:cs="Times New Roman"/>
        </w:rPr>
        <w:t xml:space="preserve"> phobie,</w:t>
      </w:r>
      <w:r w:rsidRPr="007D0F08">
        <w:rPr>
          <w:rFonts w:ascii="Times New Roman" w:hAnsi="Times New Roman" w:cs="Times New Roman"/>
        </w:rPr>
        <w:t xml:space="preserve"> ni</w:t>
      </w:r>
      <w:r w:rsidR="007608C9" w:rsidRPr="007D0F08">
        <w:rPr>
          <w:rFonts w:ascii="Times New Roman" w:hAnsi="Times New Roman" w:cs="Times New Roman"/>
        </w:rPr>
        <w:t xml:space="preserve"> stress évoquant le </w:t>
      </w:r>
      <w:r w:rsidRPr="007D0F08">
        <w:rPr>
          <w:rFonts w:ascii="Times New Roman" w:hAnsi="Times New Roman" w:cs="Times New Roman"/>
        </w:rPr>
        <w:t>stress post-traumatique.</w:t>
      </w:r>
    </w:p>
    <w:p w:rsidR="007608C9" w:rsidRPr="009E7292" w:rsidRDefault="003558FE" w:rsidP="004056ED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9E7292">
        <w:rPr>
          <w:rFonts w:ascii="Times New Roman" w:hAnsi="Times New Roman" w:cs="Times New Roman"/>
        </w:rPr>
        <w:t>Ces patients</w:t>
      </w:r>
      <w:r w:rsidR="007608C9" w:rsidRPr="009E7292">
        <w:rPr>
          <w:rFonts w:ascii="Times New Roman" w:hAnsi="Times New Roman" w:cs="Times New Roman"/>
        </w:rPr>
        <w:t xml:space="preserve"> imaginent le pire en permanence,</w:t>
      </w:r>
      <w:r w:rsidR="00203937" w:rsidRPr="009E7292">
        <w:rPr>
          <w:rFonts w:ascii="Times New Roman" w:hAnsi="Times New Roman" w:cs="Times New Roman"/>
        </w:rPr>
        <w:t xml:space="preserve"> et présentent une </w:t>
      </w:r>
      <w:r w:rsidR="007608C9" w:rsidRPr="009E7292">
        <w:rPr>
          <w:rFonts w:ascii="Times New Roman" w:hAnsi="Times New Roman" w:cs="Times New Roman"/>
        </w:rPr>
        <w:t>anxiété et</w:t>
      </w:r>
      <w:r w:rsidR="00203937" w:rsidRPr="009E7292">
        <w:rPr>
          <w:rFonts w:ascii="Times New Roman" w:hAnsi="Times New Roman" w:cs="Times New Roman"/>
        </w:rPr>
        <w:t xml:space="preserve"> un</w:t>
      </w:r>
      <w:r w:rsidR="007608C9" w:rsidRPr="009E7292">
        <w:rPr>
          <w:rFonts w:ascii="Times New Roman" w:hAnsi="Times New Roman" w:cs="Times New Roman"/>
        </w:rPr>
        <w:t xml:space="preserve"> souci excessif</w:t>
      </w:r>
      <w:r w:rsidR="007B2A4E" w:rsidRPr="009E7292">
        <w:rPr>
          <w:rFonts w:ascii="Times New Roman" w:hAnsi="Times New Roman" w:cs="Times New Roman"/>
        </w:rPr>
        <w:t xml:space="preserve"> (attente avec appréhension), pendant au moins 6 mois concerna</w:t>
      </w:r>
      <w:r w:rsidR="00203937" w:rsidRPr="009E7292">
        <w:rPr>
          <w:rFonts w:ascii="Times New Roman" w:hAnsi="Times New Roman" w:cs="Times New Roman"/>
        </w:rPr>
        <w:t>n</w:t>
      </w:r>
      <w:r w:rsidR="007B2A4E" w:rsidRPr="009E7292">
        <w:rPr>
          <w:rFonts w:ascii="Times New Roman" w:hAnsi="Times New Roman" w:cs="Times New Roman"/>
        </w:rPr>
        <w:t xml:space="preserve">t des évènements ou des activités, </w:t>
      </w:r>
      <w:r w:rsidR="009E7292">
        <w:rPr>
          <w:rFonts w:ascii="Times New Roman" w:hAnsi="Times New Roman" w:cs="Times New Roman"/>
        </w:rPr>
        <w:t xml:space="preserve">avec de la </w:t>
      </w:r>
      <w:r w:rsidR="007B2A4E" w:rsidRPr="009E7292">
        <w:rPr>
          <w:rFonts w:ascii="Times New Roman" w:hAnsi="Times New Roman" w:cs="Times New Roman"/>
        </w:rPr>
        <w:t>difficulté à contrôler cette préoc</w:t>
      </w:r>
      <w:r w:rsidR="00203937" w:rsidRPr="009E7292">
        <w:rPr>
          <w:rFonts w:ascii="Times New Roman" w:hAnsi="Times New Roman" w:cs="Times New Roman"/>
        </w:rPr>
        <w:t>c</w:t>
      </w:r>
      <w:r w:rsidR="007B2A4E" w:rsidRPr="009E7292">
        <w:rPr>
          <w:rFonts w:ascii="Times New Roman" w:hAnsi="Times New Roman" w:cs="Times New Roman"/>
        </w:rPr>
        <w:t>upation.</w:t>
      </w:r>
    </w:p>
    <w:p w:rsidR="00203937" w:rsidRPr="007D0F08" w:rsidRDefault="007608C9" w:rsidP="008945AC">
      <w:pPr>
        <w:spacing w:line="240" w:lineRule="auto"/>
        <w:jc w:val="both"/>
        <w:rPr>
          <w:rFonts w:ascii="Times New Roman" w:hAnsi="Times New Roman" w:cs="Times New Roman"/>
        </w:rPr>
      </w:pPr>
      <w:r w:rsidRPr="007D0F08">
        <w:rPr>
          <w:rFonts w:ascii="Times New Roman" w:hAnsi="Times New Roman" w:cs="Times New Roman"/>
        </w:rPr>
        <w:t xml:space="preserve">Signes : </w:t>
      </w:r>
    </w:p>
    <w:p w:rsidR="00203937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A</w:t>
      </w:r>
      <w:r w:rsidR="007608C9" w:rsidRPr="004056ED">
        <w:rPr>
          <w:rFonts w:ascii="Times New Roman" w:hAnsi="Times New Roman" w:cs="Times New Roman"/>
          <w:b/>
          <w:bCs/>
        </w:rPr>
        <w:t>gitation</w:t>
      </w:r>
      <w:r w:rsidR="007608C9" w:rsidRPr="007D0F08">
        <w:rPr>
          <w:rFonts w:ascii="Times New Roman" w:hAnsi="Times New Roman" w:cs="Times New Roman"/>
        </w:rPr>
        <w:t>,</w:t>
      </w:r>
    </w:p>
    <w:p w:rsidR="00203937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F</w:t>
      </w:r>
      <w:r w:rsidR="007608C9" w:rsidRPr="004056ED">
        <w:rPr>
          <w:rFonts w:ascii="Times New Roman" w:hAnsi="Times New Roman" w:cs="Times New Roman"/>
          <w:b/>
          <w:bCs/>
        </w:rPr>
        <w:t>atigabilité</w:t>
      </w:r>
      <w:r w:rsidR="007608C9" w:rsidRPr="007D0F08">
        <w:rPr>
          <w:rFonts w:ascii="Times New Roman" w:hAnsi="Times New Roman" w:cs="Times New Roman"/>
        </w:rPr>
        <w:t>,</w:t>
      </w:r>
    </w:p>
    <w:p w:rsidR="00203937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Tr</w:t>
      </w:r>
      <w:r w:rsidR="007608C9" w:rsidRPr="004056ED">
        <w:rPr>
          <w:rFonts w:ascii="Times New Roman" w:hAnsi="Times New Roman" w:cs="Times New Roman"/>
          <w:b/>
          <w:bCs/>
        </w:rPr>
        <w:t xml:space="preserve">oubles de </w:t>
      </w:r>
      <w:r w:rsidRPr="004056ED">
        <w:rPr>
          <w:rFonts w:ascii="Times New Roman" w:hAnsi="Times New Roman" w:cs="Times New Roman"/>
          <w:b/>
          <w:bCs/>
        </w:rPr>
        <w:t xml:space="preserve">la </w:t>
      </w:r>
      <w:r w:rsidR="007608C9" w:rsidRPr="004056ED">
        <w:rPr>
          <w:rFonts w:ascii="Times New Roman" w:hAnsi="Times New Roman" w:cs="Times New Roman"/>
          <w:b/>
          <w:bCs/>
        </w:rPr>
        <w:t>concentration</w:t>
      </w:r>
      <w:r w:rsidR="007608C9" w:rsidRPr="007D0F08">
        <w:rPr>
          <w:rFonts w:ascii="Times New Roman" w:hAnsi="Times New Roman" w:cs="Times New Roman"/>
        </w:rPr>
        <w:t xml:space="preserve"> ou de</w:t>
      </w:r>
      <w:r w:rsidRPr="007D0F08">
        <w:rPr>
          <w:rFonts w:ascii="Times New Roman" w:hAnsi="Times New Roman" w:cs="Times New Roman"/>
        </w:rPr>
        <w:t xml:space="preserve"> la</w:t>
      </w:r>
      <w:r w:rsidR="007608C9" w:rsidRPr="007D0F08">
        <w:rPr>
          <w:rFonts w:ascii="Times New Roman" w:hAnsi="Times New Roman" w:cs="Times New Roman"/>
        </w:rPr>
        <w:t xml:space="preserve"> mémoire,</w:t>
      </w:r>
    </w:p>
    <w:p w:rsidR="00203937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I</w:t>
      </w:r>
      <w:r w:rsidR="007608C9" w:rsidRPr="004056ED">
        <w:rPr>
          <w:rFonts w:ascii="Times New Roman" w:hAnsi="Times New Roman" w:cs="Times New Roman"/>
          <w:b/>
          <w:bCs/>
        </w:rPr>
        <w:t>rritabilité</w:t>
      </w:r>
      <w:r w:rsidR="007608C9" w:rsidRPr="007D0F08">
        <w:rPr>
          <w:rFonts w:ascii="Times New Roman" w:hAnsi="Times New Roman" w:cs="Times New Roman"/>
        </w:rPr>
        <w:t>,</w:t>
      </w:r>
    </w:p>
    <w:p w:rsidR="00203937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T</w:t>
      </w:r>
      <w:r w:rsidR="007608C9" w:rsidRPr="004056ED">
        <w:rPr>
          <w:rFonts w:ascii="Times New Roman" w:hAnsi="Times New Roman" w:cs="Times New Roman"/>
          <w:b/>
          <w:bCs/>
        </w:rPr>
        <w:t>ension musculaire</w:t>
      </w:r>
      <w:r w:rsidR="007608C9" w:rsidRPr="007D0F08">
        <w:rPr>
          <w:rFonts w:ascii="Times New Roman" w:hAnsi="Times New Roman" w:cs="Times New Roman"/>
        </w:rPr>
        <w:t>,</w:t>
      </w:r>
    </w:p>
    <w:p w:rsidR="00060FE3" w:rsidRPr="007D0F08" w:rsidRDefault="00203937" w:rsidP="008945A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056ED">
        <w:rPr>
          <w:rFonts w:ascii="Times New Roman" w:hAnsi="Times New Roman" w:cs="Times New Roman"/>
          <w:b/>
          <w:bCs/>
        </w:rPr>
        <w:t>T</w:t>
      </w:r>
      <w:r w:rsidR="007608C9" w:rsidRPr="004056ED">
        <w:rPr>
          <w:rFonts w:ascii="Times New Roman" w:hAnsi="Times New Roman" w:cs="Times New Roman"/>
          <w:b/>
          <w:bCs/>
        </w:rPr>
        <w:t>roubles du sommeil</w:t>
      </w:r>
      <w:r w:rsidR="007608C9" w:rsidRPr="007D0F08">
        <w:rPr>
          <w:rFonts w:ascii="Times New Roman" w:hAnsi="Times New Roman" w:cs="Times New Roman"/>
        </w:rPr>
        <w:t>.</w:t>
      </w:r>
    </w:p>
    <w:sectPr w:rsidR="00060FE3" w:rsidRPr="007D0F08" w:rsidSect="00AD1D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2E" w:rsidRDefault="0043092E" w:rsidP="007B2A4E">
      <w:pPr>
        <w:spacing w:after="0" w:line="240" w:lineRule="auto"/>
      </w:pPr>
      <w:r>
        <w:separator/>
      </w:r>
    </w:p>
  </w:endnote>
  <w:endnote w:type="continuationSeparator" w:id="0">
    <w:p w:rsidR="0043092E" w:rsidRDefault="0043092E" w:rsidP="007B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E" w:rsidRDefault="009A108E" w:rsidP="009A108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Ronéo 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973AA" w:rsidRPr="003973AA">
        <w:rPr>
          <w:rFonts w:asciiTheme="majorHAnsi" w:hAnsiTheme="majorHAnsi"/>
          <w:noProof/>
        </w:rPr>
        <w:t>1</w:t>
      </w:r>
    </w:fldSimple>
    <w:r w:rsidR="003D3943">
      <w:t>/6</w:t>
    </w:r>
  </w:p>
  <w:p w:rsidR="009A108E" w:rsidRDefault="009A10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2E" w:rsidRDefault="0043092E" w:rsidP="007B2A4E">
      <w:pPr>
        <w:spacing w:after="0" w:line="240" w:lineRule="auto"/>
      </w:pPr>
      <w:r>
        <w:separator/>
      </w:r>
    </w:p>
  </w:footnote>
  <w:footnote w:type="continuationSeparator" w:id="0">
    <w:p w:rsidR="0043092E" w:rsidRDefault="0043092E" w:rsidP="007B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132"/>
    <w:multiLevelType w:val="hybridMultilevel"/>
    <w:tmpl w:val="FF3C54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3036"/>
    <w:multiLevelType w:val="hybridMultilevel"/>
    <w:tmpl w:val="25AECE88"/>
    <w:lvl w:ilvl="0" w:tplc="AC060C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C2D57"/>
    <w:multiLevelType w:val="hybridMultilevel"/>
    <w:tmpl w:val="604809FE"/>
    <w:lvl w:ilvl="0" w:tplc="15BAD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2211"/>
    <w:multiLevelType w:val="hybridMultilevel"/>
    <w:tmpl w:val="324846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275F2"/>
    <w:multiLevelType w:val="hybridMultilevel"/>
    <w:tmpl w:val="82FA226E"/>
    <w:lvl w:ilvl="0" w:tplc="F2A2C7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4002AF"/>
    <w:multiLevelType w:val="hybridMultilevel"/>
    <w:tmpl w:val="6686B1BE"/>
    <w:lvl w:ilvl="0" w:tplc="85822F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6016FB"/>
    <w:multiLevelType w:val="hybridMultilevel"/>
    <w:tmpl w:val="D040DFE2"/>
    <w:lvl w:ilvl="0" w:tplc="8FB0CA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7D7"/>
    <w:rsid w:val="00003603"/>
    <w:rsid w:val="00003837"/>
    <w:rsid w:val="00060FE3"/>
    <w:rsid w:val="00070D78"/>
    <w:rsid w:val="000720D8"/>
    <w:rsid w:val="000A46D9"/>
    <w:rsid w:val="000C2098"/>
    <w:rsid w:val="000E190C"/>
    <w:rsid w:val="00112904"/>
    <w:rsid w:val="001561CF"/>
    <w:rsid w:val="001727D7"/>
    <w:rsid w:val="001847BC"/>
    <w:rsid w:val="00185C79"/>
    <w:rsid w:val="001B6416"/>
    <w:rsid w:val="00203937"/>
    <w:rsid w:val="00224CC6"/>
    <w:rsid w:val="00234456"/>
    <w:rsid w:val="002521FA"/>
    <w:rsid w:val="002D117D"/>
    <w:rsid w:val="002F6283"/>
    <w:rsid w:val="002F69C5"/>
    <w:rsid w:val="00312A2C"/>
    <w:rsid w:val="00337180"/>
    <w:rsid w:val="003558FE"/>
    <w:rsid w:val="003767DA"/>
    <w:rsid w:val="003973AA"/>
    <w:rsid w:val="003A3670"/>
    <w:rsid w:val="003D3943"/>
    <w:rsid w:val="004056ED"/>
    <w:rsid w:val="0043092E"/>
    <w:rsid w:val="004377A8"/>
    <w:rsid w:val="00497B65"/>
    <w:rsid w:val="004B3C02"/>
    <w:rsid w:val="004C4E16"/>
    <w:rsid w:val="00531D39"/>
    <w:rsid w:val="00575A39"/>
    <w:rsid w:val="00581185"/>
    <w:rsid w:val="00592E2F"/>
    <w:rsid w:val="005E5887"/>
    <w:rsid w:val="005F138B"/>
    <w:rsid w:val="006021A1"/>
    <w:rsid w:val="00634435"/>
    <w:rsid w:val="00635F90"/>
    <w:rsid w:val="00641D05"/>
    <w:rsid w:val="006A63C4"/>
    <w:rsid w:val="006C4125"/>
    <w:rsid w:val="006C77A7"/>
    <w:rsid w:val="006E1D7F"/>
    <w:rsid w:val="007218E8"/>
    <w:rsid w:val="007608C9"/>
    <w:rsid w:val="00777960"/>
    <w:rsid w:val="007B2A4E"/>
    <w:rsid w:val="007D0F08"/>
    <w:rsid w:val="00876ADA"/>
    <w:rsid w:val="008945AC"/>
    <w:rsid w:val="008B302E"/>
    <w:rsid w:val="00933A91"/>
    <w:rsid w:val="00943C67"/>
    <w:rsid w:val="00955D25"/>
    <w:rsid w:val="009A108E"/>
    <w:rsid w:val="009C0065"/>
    <w:rsid w:val="009E7292"/>
    <w:rsid w:val="00A04361"/>
    <w:rsid w:val="00A24EDA"/>
    <w:rsid w:val="00A26F2B"/>
    <w:rsid w:val="00A377EF"/>
    <w:rsid w:val="00A436A5"/>
    <w:rsid w:val="00A442D7"/>
    <w:rsid w:val="00A51C25"/>
    <w:rsid w:val="00A93BCB"/>
    <w:rsid w:val="00AA75CA"/>
    <w:rsid w:val="00AD1D73"/>
    <w:rsid w:val="00AF7DFA"/>
    <w:rsid w:val="00B30311"/>
    <w:rsid w:val="00B3302B"/>
    <w:rsid w:val="00B640CE"/>
    <w:rsid w:val="00BC18CC"/>
    <w:rsid w:val="00C64B2B"/>
    <w:rsid w:val="00C9799E"/>
    <w:rsid w:val="00CD7A5D"/>
    <w:rsid w:val="00D07084"/>
    <w:rsid w:val="00D349F6"/>
    <w:rsid w:val="00D35319"/>
    <w:rsid w:val="00DC28F1"/>
    <w:rsid w:val="00DF7A90"/>
    <w:rsid w:val="00E27D81"/>
    <w:rsid w:val="00E34200"/>
    <w:rsid w:val="00E576CE"/>
    <w:rsid w:val="00E84BCF"/>
    <w:rsid w:val="00EA49C8"/>
    <w:rsid w:val="00EA5C9D"/>
    <w:rsid w:val="00EB4A62"/>
    <w:rsid w:val="00EC2C12"/>
    <w:rsid w:val="00F03A00"/>
    <w:rsid w:val="00F75AED"/>
    <w:rsid w:val="00F82D05"/>
    <w:rsid w:val="00F847E8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7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2A4E"/>
  </w:style>
  <w:style w:type="paragraph" w:styleId="Pieddepage">
    <w:name w:val="footer"/>
    <w:basedOn w:val="Normal"/>
    <w:link w:val="PieddepageCar"/>
    <w:uiPriority w:val="99"/>
    <w:unhideWhenUsed/>
    <w:rsid w:val="007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4E"/>
  </w:style>
  <w:style w:type="paragraph" w:styleId="Textedebulles">
    <w:name w:val="Balloon Text"/>
    <w:basedOn w:val="Normal"/>
    <w:link w:val="TextedebullesCar"/>
    <w:uiPriority w:val="99"/>
    <w:semiHidden/>
    <w:unhideWhenUsed/>
    <w:rsid w:val="009A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3A47-6BC4-4C83-981E-29045F2D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2229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blemarié</dc:creator>
  <cp:lastModifiedBy>blemarié</cp:lastModifiedBy>
  <cp:revision>19</cp:revision>
  <dcterms:created xsi:type="dcterms:W3CDTF">2013-02-10T12:17:00Z</dcterms:created>
  <dcterms:modified xsi:type="dcterms:W3CDTF">2013-02-13T17:47:00Z</dcterms:modified>
</cp:coreProperties>
</file>