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8A6" w:rsidRPr="009C09F6" w:rsidRDefault="00F118A6" w:rsidP="00F118A6">
      <w:pPr>
        <w:spacing w:after="0" w:line="240" w:lineRule="auto"/>
        <w:ind w:right="1"/>
        <w:rPr>
          <w:rFonts w:eastAsia="Times New Roman" w:cs="Times New Roman"/>
          <w:color w:val="auto"/>
          <w:sz w:val="24"/>
          <w:szCs w:val="24"/>
          <w:lang w:eastAsia="fr-FR"/>
        </w:rPr>
      </w:pPr>
      <w:r>
        <w:rPr>
          <w:rFonts w:eastAsia="Times New Roman" w:cs="Times New Roman"/>
          <w:color w:val="auto"/>
          <w:sz w:val="24"/>
          <w:szCs w:val="24"/>
          <w:lang w:eastAsia="fr-FR"/>
        </w:rPr>
        <w:t>UE 9 : Agents Infectieux</w:t>
      </w:r>
    </w:p>
    <w:p w:rsidR="00F118A6" w:rsidRPr="00BE3027" w:rsidRDefault="00883A14" w:rsidP="00F118A6">
      <w:pPr>
        <w:spacing w:after="0" w:line="240" w:lineRule="auto"/>
        <w:ind w:right="1"/>
        <w:rPr>
          <w:rFonts w:eastAsia="Times New Roman" w:cs="Times New Roman"/>
          <w:color w:val="auto"/>
          <w:sz w:val="24"/>
          <w:szCs w:val="24"/>
          <w:lang w:eastAsia="fr-FR"/>
        </w:rPr>
      </w:pPr>
      <w:r w:rsidRPr="009C09F6">
        <w:rPr>
          <w:rFonts w:eastAsia="Times New Roman" w:cs="Times New Roman"/>
          <w:color w:val="auto"/>
          <w:sz w:val="24"/>
          <w:szCs w:val="24"/>
          <w:lang w:eastAsia="fr-FR"/>
        </w:rPr>
        <w:t>Mercredi</w:t>
      </w:r>
      <w:r w:rsidRPr="00BE3027">
        <w:rPr>
          <w:rFonts w:eastAsia="Times New Roman" w:cs="Times New Roman"/>
          <w:color w:val="auto"/>
          <w:sz w:val="24"/>
          <w:szCs w:val="24"/>
          <w:lang w:eastAsia="fr-FR"/>
        </w:rPr>
        <w:t xml:space="preserve"> 17/04/2013</w:t>
      </w:r>
      <w:r w:rsidR="00BE3DEA" w:rsidRPr="00BE3027">
        <w:rPr>
          <w:rFonts w:eastAsia="Times New Roman" w:cs="Times New Roman"/>
          <w:color w:val="auto"/>
          <w:sz w:val="24"/>
          <w:szCs w:val="24"/>
          <w:lang w:eastAsia="fr-FR"/>
        </w:rPr>
        <w:t xml:space="preserve">:  </w:t>
      </w:r>
      <w:r w:rsidR="00BE3DEA" w:rsidRPr="00BE3027">
        <w:rPr>
          <w:rFonts w:eastAsia="Times New Roman" w:cs="Times New Roman"/>
          <w:i/>
          <w:color w:val="auto"/>
          <w:sz w:val="24"/>
          <w:szCs w:val="24"/>
          <w:lang w:eastAsia="fr-FR"/>
        </w:rPr>
        <w:t>13h30-15h30/15h30-17h30</w:t>
      </w:r>
    </w:p>
    <w:p w:rsidR="00F118A6" w:rsidRDefault="00183A62" w:rsidP="00F118A6">
      <w:pPr>
        <w:spacing w:after="0" w:line="240" w:lineRule="auto"/>
        <w:ind w:right="1"/>
        <w:rPr>
          <w:rFonts w:eastAsia="Times New Roman" w:cs="Times New Roman"/>
          <w:color w:val="auto"/>
          <w:sz w:val="24"/>
          <w:szCs w:val="24"/>
          <w:lang w:eastAsia="fr-FR"/>
        </w:rPr>
      </w:pPr>
      <w:r>
        <w:rPr>
          <w:rFonts w:eastAsia="Times New Roman" w:cs="Times New Roman"/>
          <w:color w:val="auto"/>
          <w:sz w:val="24"/>
          <w:szCs w:val="24"/>
          <w:lang w:eastAsia="fr-FR"/>
        </w:rPr>
        <w:t>Ronéotypeuse</w:t>
      </w:r>
      <w:r w:rsidR="00F86922">
        <w:rPr>
          <w:rFonts w:eastAsia="Times New Roman" w:cs="Times New Roman"/>
          <w:color w:val="auto"/>
          <w:sz w:val="24"/>
          <w:szCs w:val="24"/>
          <w:lang w:eastAsia="fr-FR"/>
        </w:rPr>
        <w:t> : BESNAINOU Re</w:t>
      </w:r>
      <w:r w:rsidR="00883A14">
        <w:rPr>
          <w:rFonts w:eastAsia="Times New Roman" w:cs="Times New Roman"/>
          <w:color w:val="auto"/>
          <w:sz w:val="24"/>
          <w:szCs w:val="24"/>
          <w:lang w:eastAsia="fr-FR"/>
        </w:rPr>
        <w:t>becca</w:t>
      </w:r>
    </w:p>
    <w:p w:rsidR="00883A14" w:rsidRDefault="00883A14" w:rsidP="00F118A6">
      <w:pPr>
        <w:spacing w:after="0" w:line="240" w:lineRule="auto"/>
        <w:ind w:right="1"/>
        <w:rPr>
          <w:rFonts w:eastAsia="Times New Roman" w:cs="Times New Roman"/>
          <w:color w:val="auto"/>
          <w:sz w:val="24"/>
          <w:szCs w:val="24"/>
          <w:lang w:eastAsia="fr-FR"/>
        </w:rPr>
      </w:pPr>
      <w:r>
        <w:rPr>
          <w:rFonts w:eastAsia="Times New Roman" w:cs="Times New Roman"/>
          <w:color w:val="auto"/>
          <w:sz w:val="24"/>
          <w:szCs w:val="24"/>
          <w:lang w:eastAsia="fr-FR"/>
        </w:rPr>
        <w:t>Ronéoléctrice : KUPERMINC Emmanuelle</w:t>
      </w:r>
    </w:p>
    <w:p w:rsidR="00F118A6" w:rsidRDefault="00F118A6" w:rsidP="00F118A6">
      <w:pPr>
        <w:spacing w:after="0" w:line="240" w:lineRule="auto"/>
        <w:ind w:right="1"/>
        <w:rPr>
          <w:rFonts w:eastAsia="Times New Roman" w:cs="Times New Roman"/>
          <w:color w:val="auto"/>
          <w:sz w:val="24"/>
          <w:szCs w:val="24"/>
          <w:lang w:eastAsia="fr-FR"/>
        </w:rPr>
      </w:pPr>
    </w:p>
    <w:p w:rsidR="00883A14" w:rsidRDefault="00883A14" w:rsidP="00F118A6">
      <w:pPr>
        <w:spacing w:after="0" w:line="240" w:lineRule="auto"/>
        <w:ind w:right="1"/>
        <w:rPr>
          <w:rFonts w:eastAsia="Times New Roman" w:cs="Times New Roman"/>
          <w:i/>
          <w:color w:val="auto"/>
          <w:sz w:val="96"/>
          <w:szCs w:val="96"/>
          <w:lang w:eastAsia="fr-FR"/>
        </w:rPr>
      </w:pPr>
    </w:p>
    <w:p w:rsidR="004E5B68" w:rsidRDefault="004E5B68" w:rsidP="00496BE5">
      <w:pPr>
        <w:spacing w:after="0" w:line="240" w:lineRule="auto"/>
        <w:ind w:right="1"/>
        <w:jc w:val="center"/>
        <w:rPr>
          <w:rFonts w:asciiTheme="majorHAnsi" w:eastAsia="Times New Roman" w:hAnsiTheme="majorHAnsi" w:cs="Times New Roman"/>
          <w:i/>
          <w:color w:val="auto"/>
          <w:sz w:val="96"/>
          <w:szCs w:val="96"/>
          <w:u w:val="single"/>
          <w:lang w:eastAsia="fr-FR"/>
        </w:rPr>
      </w:pPr>
    </w:p>
    <w:p w:rsidR="00F118A6" w:rsidRPr="00496BE5" w:rsidRDefault="00F118A6" w:rsidP="00496BE5">
      <w:pPr>
        <w:spacing w:after="0" w:line="240" w:lineRule="auto"/>
        <w:ind w:right="1"/>
        <w:jc w:val="center"/>
        <w:rPr>
          <w:rFonts w:asciiTheme="majorHAnsi" w:eastAsia="Times New Roman" w:hAnsiTheme="majorHAnsi" w:cs="Times New Roman"/>
          <w:b/>
          <w:bCs/>
          <w:i/>
          <w:color w:val="auto"/>
          <w:sz w:val="96"/>
          <w:szCs w:val="96"/>
          <w:u w:val="single"/>
          <w:lang w:eastAsia="fr-FR"/>
        </w:rPr>
      </w:pPr>
      <w:r w:rsidRPr="00496BE5">
        <w:rPr>
          <w:rFonts w:asciiTheme="majorHAnsi" w:eastAsia="Times New Roman" w:hAnsiTheme="majorHAnsi" w:cs="Times New Roman"/>
          <w:i/>
          <w:color w:val="auto"/>
          <w:sz w:val="96"/>
          <w:szCs w:val="96"/>
          <w:u w:val="single"/>
          <w:lang w:eastAsia="fr-FR"/>
        </w:rPr>
        <w:t>ED N°5</w:t>
      </w:r>
      <w:r w:rsidR="00496BE5">
        <w:rPr>
          <w:rFonts w:asciiTheme="majorHAnsi" w:eastAsia="Times New Roman" w:hAnsiTheme="majorHAnsi" w:cs="Times New Roman"/>
          <w:i/>
          <w:color w:val="auto"/>
          <w:sz w:val="96"/>
          <w:szCs w:val="96"/>
          <w:u w:val="single"/>
          <w:lang w:eastAsia="fr-FR"/>
        </w:rPr>
        <w:t> :</w:t>
      </w:r>
      <w:r w:rsidRPr="00496BE5">
        <w:rPr>
          <w:rFonts w:asciiTheme="majorHAnsi" w:eastAsia="Times New Roman" w:hAnsiTheme="majorHAnsi" w:cs="Times New Roman"/>
          <w:b/>
          <w:bCs/>
          <w:i/>
          <w:color w:val="auto"/>
          <w:sz w:val="96"/>
          <w:szCs w:val="96"/>
          <w:u w:val="single"/>
          <w:lang w:eastAsia="fr-FR"/>
        </w:rPr>
        <w:t xml:space="preserve"> </w:t>
      </w:r>
      <w:r w:rsidRPr="00496BE5">
        <w:rPr>
          <w:rFonts w:asciiTheme="majorHAnsi" w:eastAsia="Times New Roman" w:hAnsiTheme="majorHAnsi" w:cs="Times New Roman"/>
          <w:i/>
          <w:color w:val="auto"/>
          <w:sz w:val="96"/>
          <w:szCs w:val="96"/>
          <w:u w:val="single"/>
          <w:lang w:eastAsia="fr-FR"/>
        </w:rPr>
        <w:t>Infections gastro-intestinales</w:t>
      </w:r>
    </w:p>
    <w:p w:rsidR="00C60AA9" w:rsidRPr="00CA3BE3" w:rsidRDefault="004F2607" w:rsidP="00083136">
      <w:pPr>
        <w:spacing w:after="0" w:line="240" w:lineRule="auto"/>
        <w:ind w:right="1"/>
        <w:rPr>
          <w:rFonts w:eastAsia="Times New Roman" w:cs="Times New Roman"/>
          <w:b/>
          <w:bCs/>
          <w:color w:val="0000FF"/>
          <w:sz w:val="24"/>
          <w:szCs w:val="24"/>
          <w:u w:val="single"/>
          <w:lang w:eastAsia="fr-FR"/>
        </w:rPr>
      </w:pP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begin"/>
      </w:r>
      <w:r w:rsidR="00C60AA9" w:rsidRPr="00CA3BE3">
        <w:rPr>
          <w:rFonts w:eastAsia="Times New Roman" w:cs="Times New Roman"/>
          <w:color w:val="auto"/>
          <w:sz w:val="24"/>
          <w:szCs w:val="24"/>
          <w:lang w:eastAsia="fr-FR"/>
        </w:rPr>
        <w:instrText xml:space="preserve"> HYPERLINK "http://didel.script.univ-paris-diderot.fr/claroline/backends/download.php?url=L0VEX25vXzVfLV9MM18tX1VFOV8tX19pbmZlY3Rpb25zX2ludGVzdGluYWxlcy5wZGY%3D&amp;cidReset=true&amp;cidReq=ED_N5_UE9" \l "page=1" \o "Page 1" </w:instrText>
      </w: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separate"/>
      </w:r>
    </w:p>
    <w:p w:rsidR="00C60AA9" w:rsidRPr="00CA3BE3" w:rsidRDefault="004F2607" w:rsidP="00083136">
      <w:pPr>
        <w:spacing w:after="0" w:line="240" w:lineRule="auto"/>
        <w:ind w:right="1"/>
        <w:rPr>
          <w:rFonts w:eastAsia="Times New Roman" w:cs="Times New Roman"/>
          <w:b/>
          <w:bCs/>
          <w:color w:val="0000FF"/>
          <w:sz w:val="24"/>
          <w:szCs w:val="24"/>
          <w:u w:val="single"/>
          <w:lang w:eastAsia="fr-FR"/>
        </w:rPr>
      </w:pP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end"/>
      </w: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begin"/>
      </w:r>
      <w:r w:rsidR="00C60AA9" w:rsidRPr="00CA3BE3">
        <w:rPr>
          <w:rFonts w:eastAsia="Times New Roman" w:cs="Times New Roman"/>
          <w:color w:val="auto"/>
          <w:sz w:val="24"/>
          <w:szCs w:val="24"/>
          <w:lang w:eastAsia="fr-FR"/>
        </w:rPr>
        <w:instrText xml:space="preserve"> HYPERLINK "http://didel.script.univ-paris-diderot.fr/claroline/backends/download.php?url=L0VEX25vXzVfLV9MM18tX1VFOV8tX19pbmZlY3Rpb25zX2ludGVzdGluYWxlcy5wZGY%3D&amp;cidReset=true&amp;cidReq=ED_N5_UE9" \l "page=2" \o "Page 2" </w:instrText>
      </w: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separate"/>
      </w:r>
    </w:p>
    <w:p w:rsidR="00C60AA9" w:rsidRPr="00CA3BE3" w:rsidRDefault="004F2607" w:rsidP="00083136">
      <w:pPr>
        <w:spacing w:after="0" w:line="240" w:lineRule="auto"/>
        <w:ind w:right="1"/>
        <w:rPr>
          <w:rFonts w:eastAsia="Times New Roman" w:cs="Times New Roman"/>
          <w:b/>
          <w:bCs/>
          <w:color w:val="0000FF"/>
          <w:sz w:val="24"/>
          <w:szCs w:val="24"/>
          <w:u w:val="single"/>
          <w:lang w:eastAsia="fr-FR"/>
        </w:rPr>
      </w:pP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end"/>
      </w: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begin"/>
      </w:r>
      <w:r w:rsidR="00C60AA9" w:rsidRPr="00CA3BE3">
        <w:rPr>
          <w:rFonts w:eastAsia="Times New Roman" w:cs="Times New Roman"/>
          <w:color w:val="auto"/>
          <w:sz w:val="24"/>
          <w:szCs w:val="24"/>
          <w:lang w:eastAsia="fr-FR"/>
        </w:rPr>
        <w:instrText xml:space="preserve"> HYPERLINK "http://didel.script.univ-paris-diderot.fr/claroline/backends/download.php?url=L0VEX25vXzVfLV9MM18tX1VFOV8tX19pbmZlY3Rpb25zX2ludGVzdGluYWxlcy5wZGY%3D&amp;cidReset=true&amp;cidReq=ED_N5_UE9" \l "page=3" \o "Page 3" </w:instrText>
      </w: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separate"/>
      </w:r>
    </w:p>
    <w:p w:rsidR="00C60AA9" w:rsidRPr="00CA3BE3" w:rsidRDefault="004F2607" w:rsidP="00083136">
      <w:pPr>
        <w:spacing w:after="0" w:line="240" w:lineRule="auto"/>
        <w:ind w:right="1"/>
        <w:rPr>
          <w:rFonts w:eastAsia="Times New Roman" w:cs="Times New Roman"/>
          <w:b/>
          <w:bCs/>
          <w:color w:val="0000FF"/>
          <w:sz w:val="24"/>
          <w:szCs w:val="24"/>
          <w:u w:val="single"/>
          <w:lang w:eastAsia="fr-FR"/>
        </w:rPr>
      </w:pP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end"/>
      </w: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begin"/>
      </w:r>
      <w:r w:rsidR="00C60AA9" w:rsidRPr="00CA3BE3">
        <w:rPr>
          <w:rFonts w:eastAsia="Times New Roman" w:cs="Times New Roman"/>
          <w:color w:val="auto"/>
          <w:sz w:val="24"/>
          <w:szCs w:val="24"/>
          <w:lang w:eastAsia="fr-FR"/>
        </w:rPr>
        <w:instrText xml:space="preserve"> HYPERLINK "http://didel.script.univ-paris-diderot.fr/claroline/backends/download.php?url=L0VEX25vXzVfLV9MM18tX1VFOV8tX19pbmZlY3Rpb25zX2ludGVzdGluYWxlcy5wZGY%3D&amp;cidReset=true&amp;cidReq=ED_N5_UE9" \l "page=4" \o "Page 4" </w:instrText>
      </w: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separate"/>
      </w:r>
    </w:p>
    <w:p w:rsidR="00C60AA9" w:rsidRPr="00CA3BE3" w:rsidRDefault="004F2607" w:rsidP="00083136">
      <w:pPr>
        <w:spacing w:after="0" w:line="240" w:lineRule="auto"/>
        <w:ind w:right="1"/>
        <w:rPr>
          <w:rFonts w:eastAsia="Times New Roman" w:cs="Times New Roman"/>
          <w:b/>
          <w:bCs/>
          <w:color w:val="0000FF"/>
          <w:sz w:val="24"/>
          <w:szCs w:val="24"/>
          <w:u w:val="single"/>
          <w:lang w:eastAsia="fr-FR"/>
        </w:rPr>
      </w:pP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end"/>
      </w: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begin"/>
      </w:r>
      <w:r w:rsidR="00C60AA9" w:rsidRPr="00CA3BE3">
        <w:rPr>
          <w:rFonts w:eastAsia="Times New Roman" w:cs="Times New Roman"/>
          <w:color w:val="auto"/>
          <w:sz w:val="24"/>
          <w:szCs w:val="24"/>
          <w:lang w:eastAsia="fr-FR"/>
        </w:rPr>
        <w:instrText xml:space="preserve"> HYPERLINK "http://didel.script.univ-paris-diderot.fr/claroline/backends/download.php?url=L0VEX25vXzVfLV9MM18tX1VFOV8tX19pbmZlY3Rpb25zX2ludGVzdGluYWxlcy5wZGY%3D&amp;cidReset=true&amp;cidReq=ED_N5_UE9" \l "page=5" \o "Page 5" </w:instrText>
      </w: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separate"/>
      </w:r>
    </w:p>
    <w:p w:rsidR="00C60AA9" w:rsidRPr="00CA3BE3" w:rsidRDefault="004F2607" w:rsidP="00083136">
      <w:pPr>
        <w:spacing w:after="0" w:line="240" w:lineRule="auto"/>
        <w:ind w:right="1"/>
        <w:rPr>
          <w:rFonts w:eastAsia="Times New Roman" w:cs="Times New Roman"/>
          <w:b/>
          <w:bCs/>
          <w:color w:val="0000FF"/>
          <w:sz w:val="24"/>
          <w:szCs w:val="24"/>
          <w:u w:val="single"/>
          <w:lang w:eastAsia="fr-FR"/>
        </w:rPr>
      </w:pP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end"/>
      </w: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begin"/>
      </w:r>
      <w:r w:rsidR="00C60AA9" w:rsidRPr="00CA3BE3">
        <w:rPr>
          <w:rFonts w:eastAsia="Times New Roman" w:cs="Times New Roman"/>
          <w:color w:val="auto"/>
          <w:sz w:val="24"/>
          <w:szCs w:val="24"/>
          <w:lang w:eastAsia="fr-FR"/>
        </w:rPr>
        <w:instrText xml:space="preserve"> HYPERLINK "http://didel.script.univ-paris-diderot.fr/claroline/backends/download.php?url=L0VEX25vXzVfLV9MM18tX1VFOV8tX19pbmZlY3Rpb25zX2ludGVzdGluYWxlcy5wZGY%3D&amp;cidReset=true&amp;cidReq=ED_N5_UE9" \l "page=6" \o "Page 6" </w:instrText>
      </w: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separate"/>
      </w:r>
    </w:p>
    <w:p w:rsidR="00C60AA9" w:rsidRPr="00CA3BE3" w:rsidRDefault="004F2607" w:rsidP="00083136">
      <w:pPr>
        <w:spacing w:after="0" w:line="240" w:lineRule="auto"/>
        <w:ind w:right="1"/>
        <w:rPr>
          <w:rFonts w:eastAsia="Times New Roman" w:cs="Times New Roman"/>
          <w:b/>
          <w:bCs/>
          <w:color w:val="0000FF"/>
          <w:sz w:val="24"/>
          <w:szCs w:val="24"/>
          <w:u w:val="single"/>
          <w:lang w:eastAsia="fr-FR"/>
        </w:rPr>
      </w:pP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end"/>
      </w: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begin"/>
      </w:r>
      <w:r w:rsidR="00C60AA9" w:rsidRPr="00CA3BE3">
        <w:rPr>
          <w:rFonts w:eastAsia="Times New Roman" w:cs="Times New Roman"/>
          <w:color w:val="auto"/>
          <w:sz w:val="24"/>
          <w:szCs w:val="24"/>
          <w:lang w:eastAsia="fr-FR"/>
        </w:rPr>
        <w:instrText xml:space="preserve"> HYPERLINK "http://didel.script.univ-paris-diderot.fr/claroline/backends/download.php?url=L0VEX25vXzVfLV9MM18tX1VFOV8tX19pbmZlY3Rpb25zX2ludGVzdGluYWxlcy5wZGY%3D&amp;cidReset=true&amp;cidReq=ED_N5_UE9" \l "page=7" \o "Page 7" </w:instrText>
      </w: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separate"/>
      </w:r>
    </w:p>
    <w:p w:rsidR="009E5968" w:rsidRDefault="004F2607" w:rsidP="00083136">
      <w:pPr>
        <w:spacing w:after="0" w:line="240" w:lineRule="auto"/>
        <w:ind w:right="1"/>
        <w:rPr>
          <w:rFonts w:eastAsia="Times New Roman" w:cs="Times New Roman"/>
          <w:bCs/>
          <w:color w:val="auto"/>
          <w:sz w:val="24"/>
          <w:szCs w:val="24"/>
          <w:lang w:eastAsia="fr-FR"/>
        </w:rPr>
      </w:pP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end"/>
      </w:r>
      <w:r w:rsidR="004E5B68" w:rsidRPr="00074658">
        <w:rPr>
          <w:rFonts w:eastAsia="Times New Roman" w:cs="Times New Roman"/>
          <w:bCs/>
          <w:color w:val="auto"/>
          <w:sz w:val="24"/>
          <w:szCs w:val="24"/>
          <w:lang w:eastAsia="fr-FR"/>
        </w:rPr>
        <w:t>Petit préambu</w:t>
      </w:r>
      <w:r w:rsidR="00D57931" w:rsidRPr="00074658">
        <w:rPr>
          <w:rFonts w:eastAsia="Times New Roman" w:cs="Times New Roman"/>
          <w:bCs/>
          <w:color w:val="auto"/>
          <w:sz w:val="24"/>
          <w:szCs w:val="24"/>
          <w:lang w:eastAsia="fr-FR"/>
        </w:rPr>
        <w:t>le : Comme vous le savez déjà, l</w:t>
      </w:r>
      <w:r w:rsidR="004E5B68" w:rsidRPr="00074658">
        <w:rPr>
          <w:rFonts w:eastAsia="Times New Roman" w:cs="Times New Roman"/>
          <w:bCs/>
          <w:color w:val="auto"/>
          <w:sz w:val="24"/>
          <w:szCs w:val="24"/>
          <w:lang w:eastAsia="fr-FR"/>
        </w:rPr>
        <w:t xml:space="preserve">es ED sont obligatoires </w:t>
      </w:r>
      <w:r w:rsidR="006D54FA">
        <w:rPr>
          <w:rFonts w:eastAsia="Times New Roman" w:cs="Times New Roman"/>
          <w:bCs/>
          <w:color w:val="auto"/>
          <w:sz w:val="24"/>
          <w:szCs w:val="24"/>
          <w:lang w:eastAsia="fr-FR"/>
        </w:rPr>
        <w:t>et on est à chaque fois interrogé</w:t>
      </w:r>
      <w:r w:rsidR="00D10205">
        <w:rPr>
          <w:rFonts w:eastAsia="Times New Roman" w:cs="Times New Roman"/>
          <w:bCs/>
          <w:color w:val="auto"/>
          <w:sz w:val="24"/>
          <w:szCs w:val="24"/>
          <w:lang w:eastAsia="fr-FR"/>
        </w:rPr>
        <w:t>s</w:t>
      </w:r>
      <w:r w:rsidR="006D54FA">
        <w:rPr>
          <w:rFonts w:eastAsia="Times New Roman" w:cs="Times New Roman"/>
          <w:bCs/>
          <w:color w:val="auto"/>
          <w:sz w:val="24"/>
          <w:szCs w:val="24"/>
          <w:lang w:eastAsia="fr-FR"/>
        </w:rPr>
        <w:t xml:space="preserve"> sur</w:t>
      </w:r>
      <w:r w:rsidR="00684EE7" w:rsidRPr="00074658">
        <w:rPr>
          <w:rFonts w:eastAsia="Times New Roman" w:cs="Times New Roman"/>
          <w:bCs/>
          <w:color w:val="auto"/>
          <w:sz w:val="24"/>
          <w:szCs w:val="24"/>
          <w:lang w:eastAsia="fr-FR"/>
        </w:rPr>
        <w:t xml:space="preserve"> celui d’</w:t>
      </w:r>
      <w:r w:rsidR="00183A62" w:rsidRPr="00074658">
        <w:rPr>
          <w:rFonts w:eastAsia="Times New Roman" w:cs="Times New Roman"/>
          <w:bCs/>
          <w:color w:val="auto"/>
          <w:sz w:val="24"/>
          <w:szCs w:val="24"/>
          <w:lang w:eastAsia="fr-FR"/>
        </w:rPr>
        <w:t>après</w:t>
      </w:r>
      <w:r w:rsidR="00684EE7" w:rsidRPr="00074658">
        <w:rPr>
          <w:rFonts w:eastAsia="Times New Roman" w:cs="Times New Roman"/>
          <w:bCs/>
          <w:color w:val="auto"/>
          <w:sz w:val="24"/>
          <w:szCs w:val="24"/>
          <w:lang w:eastAsia="fr-FR"/>
        </w:rPr>
        <w:t xml:space="preserve">. D’autre part, les diapos sont </w:t>
      </w:r>
      <w:r w:rsidR="00183A62" w:rsidRPr="00074658">
        <w:rPr>
          <w:rFonts w:eastAsia="Times New Roman" w:cs="Times New Roman"/>
          <w:bCs/>
          <w:color w:val="auto"/>
          <w:sz w:val="24"/>
          <w:szCs w:val="24"/>
          <w:lang w:eastAsia="fr-FR"/>
        </w:rPr>
        <w:t>très</w:t>
      </w:r>
      <w:r w:rsidR="00684EE7" w:rsidRPr="00074658">
        <w:rPr>
          <w:rFonts w:eastAsia="Times New Roman" w:cs="Times New Roman"/>
          <w:bCs/>
          <w:color w:val="auto"/>
          <w:sz w:val="24"/>
          <w:szCs w:val="24"/>
          <w:lang w:eastAsia="fr-FR"/>
        </w:rPr>
        <w:t xml:space="preserve"> </w:t>
      </w:r>
      <w:r w:rsidR="00183A62" w:rsidRPr="00074658">
        <w:rPr>
          <w:rFonts w:eastAsia="Times New Roman" w:cs="Times New Roman"/>
          <w:bCs/>
          <w:color w:val="auto"/>
          <w:sz w:val="24"/>
          <w:szCs w:val="24"/>
          <w:lang w:eastAsia="fr-FR"/>
        </w:rPr>
        <w:t>complètes</w:t>
      </w:r>
      <w:r w:rsidR="00684EE7" w:rsidRPr="00074658">
        <w:rPr>
          <w:rFonts w:eastAsia="Times New Roman" w:cs="Times New Roman"/>
          <w:bCs/>
          <w:color w:val="auto"/>
          <w:sz w:val="24"/>
          <w:szCs w:val="24"/>
          <w:lang w:eastAsia="fr-FR"/>
        </w:rPr>
        <w:t xml:space="preserve"> et amplement s</w:t>
      </w:r>
      <w:r w:rsidR="00D57931" w:rsidRPr="00074658">
        <w:rPr>
          <w:rFonts w:eastAsia="Times New Roman" w:cs="Times New Roman"/>
          <w:bCs/>
          <w:color w:val="auto"/>
          <w:sz w:val="24"/>
          <w:szCs w:val="24"/>
          <w:lang w:eastAsia="fr-FR"/>
        </w:rPr>
        <w:t>uffisante à mon avis, comme celui</w:t>
      </w:r>
      <w:r w:rsidR="00684EE7" w:rsidRPr="00074658">
        <w:rPr>
          <w:rFonts w:eastAsia="Times New Roman" w:cs="Times New Roman"/>
          <w:bCs/>
          <w:color w:val="auto"/>
          <w:sz w:val="24"/>
          <w:szCs w:val="24"/>
          <w:lang w:eastAsia="fr-FR"/>
        </w:rPr>
        <w:t xml:space="preserve"> des profs d’ailleurs. Bon, </w:t>
      </w:r>
      <w:r w:rsidR="00183A62" w:rsidRPr="00074658">
        <w:rPr>
          <w:rFonts w:eastAsia="Times New Roman" w:cs="Times New Roman"/>
          <w:bCs/>
          <w:color w:val="auto"/>
          <w:sz w:val="24"/>
          <w:szCs w:val="24"/>
          <w:lang w:eastAsia="fr-FR"/>
        </w:rPr>
        <w:t>rassurez-vous</w:t>
      </w:r>
      <w:r w:rsidR="00684EE7" w:rsidRPr="00074658">
        <w:rPr>
          <w:rFonts w:eastAsia="Times New Roman" w:cs="Times New Roman"/>
          <w:bCs/>
          <w:color w:val="auto"/>
          <w:sz w:val="24"/>
          <w:szCs w:val="24"/>
          <w:lang w:eastAsia="fr-FR"/>
        </w:rPr>
        <w:t xml:space="preserve">, j’ai quand </w:t>
      </w:r>
      <w:r w:rsidR="00183A62" w:rsidRPr="00074658">
        <w:rPr>
          <w:rFonts w:eastAsia="Times New Roman" w:cs="Times New Roman"/>
          <w:bCs/>
          <w:color w:val="auto"/>
          <w:sz w:val="24"/>
          <w:szCs w:val="24"/>
          <w:lang w:eastAsia="fr-FR"/>
        </w:rPr>
        <w:t>même</w:t>
      </w:r>
      <w:r w:rsidR="00684EE7" w:rsidRPr="00074658">
        <w:rPr>
          <w:rFonts w:eastAsia="Times New Roman" w:cs="Times New Roman"/>
          <w:bCs/>
          <w:color w:val="auto"/>
          <w:sz w:val="24"/>
          <w:szCs w:val="24"/>
          <w:lang w:eastAsia="fr-FR"/>
        </w:rPr>
        <w:t xml:space="preserve"> fait ma ronéo (qui contient l’</w:t>
      </w:r>
      <w:r w:rsidR="00183A62" w:rsidRPr="00074658">
        <w:rPr>
          <w:rFonts w:eastAsia="Times New Roman" w:cs="Times New Roman"/>
          <w:bCs/>
          <w:color w:val="auto"/>
          <w:sz w:val="24"/>
          <w:szCs w:val="24"/>
          <w:lang w:eastAsia="fr-FR"/>
        </w:rPr>
        <w:t>intégralité</w:t>
      </w:r>
      <w:r w:rsidR="00684EE7" w:rsidRPr="00074658">
        <w:rPr>
          <w:rFonts w:eastAsia="Times New Roman" w:cs="Times New Roman"/>
          <w:bCs/>
          <w:color w:val="auto"/>
          <w:sz w:val="24"/>
          <w:szCs w:val="24"/>
          <w:lang w:eastAsia="fr-FR"/>
        </w:rPr>
        <w:t xml:space="preserve"> des diapos et des commentaires des profs</w:t>
      </w:r>
      <w:r w:rsidR="00183A62" w:rsidRPr="00074658">
        <w:rPr>
          <w:rFonts w:eastAsia="Times New Roman" w:cs="Times New Roman"/>
          <w:bCs/>
          <w:color w:val="auto"/>
          <w:sz w:val="24"/>
          <w:szCs w:val="24"/>
          <w:lang w:eastAsia="fr-FR"/>
        </w:rPr>
        <w:t>),</w:t>
      </w:r>
      <w:r w:rsidR="00684EE7" w:rsidRPr="00074658">
        <w:rPr>
          <w:rFonts w:eastAsia="Times New Roman" w:cs="Times New Roman"/>
          <w:bCs/>
          <w:color w:val="auto"/>
          <w:sz w:val="24"/>
          <w:szCs w:val="24"/>
          <w:lang w:eastAsia="fr-FR"/>
        </w:rPr>
        <w:t xml:space="preserve"> mais </w:t>
      </w:r>
      <w:r w:rsidR="00183A62" w:rsidRPr="00074658">
        <w:rPr>
          <w:rFonts w:eastAsia="Times New Roman" w:cs="Times New Roman"/>
          <w:bCs/>
          <w:color w:val="auto"/>
          <w:sz w:val="24"/>
          <w:szCs w:val="24"/>
          <w:lang w:eastAsia="fr-FR"/>
        </w:rPr>
        <w:t>étant</w:t>
      </w:r>
      <w:r w:rsidR="00684EE7" w:rsidRPr="00074658">
        <w:rPr>
          <w:rFonts w:eastAsia="Times New Roman" w:cs="Times New Roman"/>
          <w:bCs/>
          <w:color w:val="auto"/>
          <w:sz w:val="24"/>
          <w:szCs w:val="24"/>
          <w:lang w:eastAsia="fr-FR"/>
        </w:rPr>
        <w:t xml:space="preserve"> donné que j’adore les tableaux et que je trouve ça beaucoup plus simple pour retenir… j’en ai profité !!</w:t>
      </w:r>
      <w:r w:rsidR="00A7310D">
        <w:rPr>
          <w:rFonts w:eastAsia="Times New Roman" w:cs="Times New Roman"/>
          <w:bCs/>
          <w:color w:val="auto"/>
          <w:sz w:val="24"/>
          <w:szCs w:val="24"/>
          <w:lang w:eastAsia="fr-FR"/>
        </w:rPr>
        <w:t xml:space="preserve"> (</w:t>
      </w:r>
      <w:r w:rsidR="009C09F6">
        <w:rPr>
          <w:rFonts w:eastAsia="Times New Roman" w:cs="Times New Roman"/>
          <w:bCs/>
          <w:color w:val="auto"/>
          <w:sz w:val="24"/>
          <w:szCs w:val="24"/>
          <w:lang w:eastAsia="fr-FR"/>
        </w:rPr>
        <w:t>Désolé</w:t>
      </w:r>
      <w:r w:rsidR="00A7310D">
        <w:rPr>
          <w:rFonts w:eastAsia="Times New Roman" w:cs="Times New Roman"/>
          <w:bCs/>
          <w:color w:val="auto"/>
          <w:sz w:val="24"/>
          <w:szCs w:val="24"/>
          <w:lang w:eastAsia="fr-FR"/>
        </w:rPr>
        <w:t xml:space="preserve"> pour la mise en page qui n’est pas parfaite mais j’ai envoyé le fichier </w:t>
      </w:r>
      <w:r w:rsidR="009C09F6">
        <w:rPr>
          <w:rFonts w:eastAsia="Times New Roman" w:cs="Times New Roman"/>
          <w:bCs/>
          <w:color w:val="auto"/>
          <w:sz w:val="24"/>
          <w:szCs w:val="24"/>
          <w:lang w:eastAsia="fr-FR"/>
        </w:rPr>
        <w:t>Word</w:t>
      </w:r>
      <w:r w:rsidR="00A7310D">
        <w:rPr>
          <w:rFonts w:eastAsia="Times New Roman" w:cs="Times New Roman"/>
          <w:bCs/>
          <w:color w:val="auto"/>
          <w:sz w:val="24"/>
          <w:szCs w:val="24"/>
          <w:lang w:eastAsia="fr-FR"/>
        </w:rPr>
        <w:t xml:space="preserve"> sur weebly donc libre à vous de la modifier)</w:t>
      </w:r>
      <w:r w:rsidR="00A3159F">
        <w:rPr>
          <w:rFonts w:eastAsia="Times New Roman" w:cs="Times New Roman"/>
          <w:bCs/>
          <w:color w:val="auto"/>
          <w:sz w:val="24"/>
          <w:szCs w:val="24"/>
          <w:lang w:eastAsia="fr-FR"/>
        </w:rPr>
        <w:t>.</w:t>
      </w:r>
    </w:p>
    <w:p w:rsidR="00036ADE" w:rsidRPr="00A3159F" w:rsidRDefault="009E5968" w:rsidP="00036ADE">
      <w:pPr>
        <w:spacing w:after="0" w:line="240" w:lineRule="auto"/>
        <w:ind w:right="1"/>
        <w:rPr>
          <w:rFonts w:eastAsia="Times New Roman" w:cs="Times New Roman"/>
          <w:bCs/>
          <w:color w:val="auto"/>
          <w:sz w:val="24"/>
          <w:szCs w:val="24"/>
          <w:lang w:eastAsia="fr-FR"/>
        </w:rPr>
      </w:pPr>
      <w:r>
        <w:rPr>
          <w:rFonts w:eastAsia="Times New Roman" w:cs="Times New Roman"/>
          <w:bCs/>
          <w:color w:val="auto"/>
          <w:sz w:val="24"/>
          <w:szCs w:val="24"/>
          <w:lang w:eastAsia="fr-FR"/>
        </w:rPr>
        <w:t xml:space="preserve">Pour les grands malades qui ont déjà commencé à bosser les ECN : </w:t>
      </w:r>
      <w:r w:rsidR="00036ADE">
        <w:rPr>
          <w:rFonts w:eastAsia="Times New Roman" w:cs="Times New Roman"/>
          <w:bCs/>
          <w:color w:val="auto"/>
          <w:sz w:val="24"/>
          <w:szCs w:val="24"/>
          <w:lang w:eastAsia="fr-FR"/>
        </w:rPr>
        <w:t>Item n° 194 (</w:t>
      </w:r>
      <w:r w:rsidR="00036ADE" w:rsidRPr="00036ADE">
        <w:rPr>
          <w:rFonts w:eastAsia="Times New Roman" w:cs="Times New Roman"/>
          <w:bCs/>
          <w:color w:val="auto"/>
          <w:sz w:val="24"/>
          <w:szCs w:val="24"/>
          <w:lang w:eastAsia="fr-FR"/>
        </w:rPr>
        <w:t>Diarrhée aiguë et déshydratation chez</w:t>
      </w:r>
      <w:r w:rsidR="00036ADE">
        <w:rPr>
          <w:rFonts w:eastAsia="Times New Roman" w:cs="Times New Roman"/>
          <w:bCs/>
          <w:color w:val="auto"/>
          <w:sz w:val="24"/>
          <w:szCs w:val="24"/>
          <w:lang w:eastAsia="fr-FR"/>
        </w:rPr>
        <w:t xml:space="preserve"> </w:t>
      </w:r>
      <w:r w:rsidR="00036ADE" w:rsidRPr="00036ADE">
        <w:rPr>
          <w:rFonts w:eastAsia="Times New Roman" w:cs="Times New Roman"/>
          <w:bCs/>
          <w:color w:val="auto"/>
          <w:sz w:val="24"/>
          <w:szCs w:val="24"/>
          <w:lang w:eastAsia="fr-FR"/>
        </w:rPr>
        <w:t>le nourrisson, l’enfant et l’adulte</w:t>
      </w:r>
      <w:r w:rsidR="00036ADE">
        <w:rPr>
          <w:rFonts w:eastAsia="Times New Roman" w:cs="Times New Roman"/>
          <w:bCs/>
          <w:color w:val="auto"/>
          <w:sz w:val="24"/>
          <w:szCs w:val="24"/>
          <w:lang w:eastAsia="fr-FR"/>
        </w:rPr>
        <w:t>)</w:t>
      </w:r>
      <w:r w:rsidR="00A3159F">
        <w:rPr>
          <w:rFonts w:eastAsia="Times New Roman" w:cs="Times New Roman"/>
          <w:bCs/>
          <w:color w:val="auto"/>
          <w:sz w:val="24"/>
          <w:szCs w:val="24"/>
          <w:lang w:eastAsia="fr-FR"/>
        </w:rPr>
        <w:t xml:space="preserve"> ; </w:t>
      </w:r>
      <w:r w:rsidR="00036ADE">
        <w:rPr>
          <w:rFonts w:eastAsia="Times New Roman" w:cs="Times New Roman"/>
          <w:bCs/>
          <w:color w:val="auto"/>
          <w:sz w:val="24"/>
          <w:szCs w:val="24"/>
          <w:lang w:eastAsia="fr-FR"/>
        </w:rPr>
        <w:t>Item n° 302 (</w:t>
      </w:r>
      <w:r w:rsidR="00036ADE" w:rsidRPr="00036ADE">
        <w:rPr>
          <w:rFonts w:eastAsia="Times New Roman" w:cs="Times New Roman"/>
          <w:bCs/>
          <w:color w:val="auto"/>
          <w:sz w:val="24"/>
          <w:szCs w:val="24"/>
          <w:lang w:eastAsia="fr-FR"/>
        </w:rPr>
        <w:t>Diarrhée aiguë chez l’enfant et chez l’adulte</w:t>
      </w:r>
      <w:r w:rsidR="00036ADE">
        <w:rPr>
          <w:rFonts w:eastAsia="Times New Roman" w:cs="Times New Roman"/>
          <w:bCs/>
          <w:color w:val="auto"/>
          <w:sz w:val="24"/>
          <w:szCs w:val="24"/>
          <w:lang w:eastAsia="fr-FR"/>
        </w:rPr>
        <w:t xml:space="preserve"> </w:t>
      </w:r>
      <w:r w:rsidR="00036ADE" w:rsidRPr="00036ADE">
        <w:rPr>
          <w:rFonts w:eastAsia="Times New Roman" w:cs="Times New Roman"/>
          <w:bCs/>
          <w:color w:val="auto"/>
          <w:sz w:val="24"/>
          <w:szCs w:val="24"/>
          <w:lang w:eastAsia="fr-FR"/>
        </w:rPr>
        <w:t>(avec le traitement)</w:t>
      </w:r>
      <w:r w:rsidR="00A3159F">
        <w:rPr>
          <w:rFonts w:eastAsia="Times New Roman" w:cs="Times New Roman"/>
          <w:bCs/>
          <w:color w:val="auto"/>
          <w:sz w:val="24"/>
          <w:szCs w:val="24"/>
          <w:lang w:eastAsia="fr-FR"/>
        </w:rPr>
        <w:t>.</w:t>
      </w:r>
    </w:p>
    <w:p w:rsidR="00C60AA9" w:rsidRPr="00074658" w:rsidRDefault="004F2607" w:rsidP="00036ADE">
      <w:pPr>
        <w:spacing w:after="0" w:line="240" w:lineRule="auto"/>
        <w:ind w:right="1"/>
        <w:rPr>
          <w:rFonts w:eastAsia="Times New Roman" w:cs="Times New Roman"/>
          <w:bCs/>
          <w:color w:val="0000FF"/>
          <w:sz w:val="24"/>
          <w:szCs w:val="24"/>
          <w:u w:val="single"/>
          <w:lang w:eastAsia="fr-FR"/>
        </w:rPr>
      </w:pPr>
      <w:r w:rsidRPr="004F2607">
        <w:rPr>
          <w:rFonts w:eastAsia="Times New Roman" w:cs="Times New Roman"/>
          <w:bCs/>
          <w:noProof/>
          <w:color w:val="auto"/>
          <w:sz w:val="24"/>
          <w:szCs w:val="24"/>
          <w:lang w:eastAsia="fr-FR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8" type="#_x0000_t96" style="position:absolute;margin-left:155.95pt;margin-top:1.6pt;width:11.3pt;height:11.3pt;z-index:251674624"/>
        </w:pict>
      </w:r>
      <w:r w:rsidR="00684EE7" w:rsidRPr="00074658">
        <w:rPr>
          <w:rFonts w:eastAsia="Times New Roman" w:cs="Times New Roman"/>
          <w:bCs/>
          <w:color w:val="auto"/>
          <w:sz w:val="24"/>
          <w:szCs w:val="24"/>
          <w:lang w:eastAsia="fr-FR"/>
        </w:rPr>
        <w:t xml:space="preserve"> Sur ce, BON COURAGE A TOUS</w:t>
      </w:r>
      <w:r w:rsidR="00A3159F">
        <w:rPr>
          <w:rFonts w:eastAsia="Times New Roman" w:cs="Times New Roman"/>
          <w:bCs/>
          <w:color w:val="auto"/>
          <w:sz w:val="24"/>
          <w:szCs w:val="24"/>
          <w:lang w:eastAsia="fr-FR"/>
        </w:rPr>
        <w:t xml:space="preserve"> </w:t>
      </w:r>
      <w:r w:rsidRPr="00074658">
        <w:rPr>
          <w:rFonts w:eastAsia="Times New Roman" w:cs="Times New Roman"/>
          <w:bCs/>
          <w:color w:val="auto"/>
          <w:sz w:val="24"/>
          <w:szCs w:val="24"/>
          <w:lang w:eastAsia="fr-FR"/>
        </w:rPr>
        <w:fldChar w:fldCharType="begin"/>
      </w:r>
      <w:r w:rsidR="00C60AA9" w:rsidRPr="00074658">
        <w:rPr>
          <w:rFonts w:eastAsia="Times New Roman" w:cs="Times New Roman"/>
          <w:color w:val="auto"/>
          <w:sz w:val="24"/>
          <w:szCs w:val="24"/>
          <w:lang w:eastAsia="fr-FR"/>
        </w:rPr>
        <w:instrText xml:space="preserve"> HYPERLINK "http://didel.script.univ-paris-diderot.fr/claroline/backends/download.php?url=L0VEX25vXzVfLV9MM18tX1VFOV8tX19pbmZlY3Rpb25zX2ludGVzdGluYWxlcy5wZGY%3D&amp;cidReset=true&amp;cidReq=ED_N5_UE9" \l "page=9" \o "Page 9" </w:instrText>
      </w:r>
      <w:r w:rsidRPr="00074658">
        <w:rPr>
          <w:rFonts w:eastAsia="Times New Roman" w:cs="Times New Roman"/>
          <w:bCs/>
          <w:color w:val="auto"/>
          <w:sz w:val="24"/>
          <w:szCs w:val="24"/>
          <w:lang w:eastAsia="fr-FR"/>
        </w:rPr>
        <w:fldChar w:fldCharType="separate"/>
      </w:r>
    </w:p>
    <w:p w:rsidR="00C60AA9" w:rsidRPr="00CA3BE3" w:rsidRDefault="004F2607" w:rsidP="00083136">
      <w:pPr>
        <w:spacing w:after="0" w:line="240" w:lineRule="auto"/>
        <w:ind w:right="1"/>
        <w:rPr>
          <w:rFonts w:eastAsia="Times New Roman" w:cs="Times New Roman"/>
          <w:b/>
          <w:bCs/>
          <w:color w:val="0000FF"/>
          <w:sz w:val="24"/>
          <w:szCs w:val="24"/>
          <w:u w:val="single"/>
          <w:lang w:eastAsia="fr-FR"/>
        </w:rPr>
      </w:pPr>
      <w:r w:rsidRPr="00074658">
        <w:rPr>
          <w:rFonts w:eastAsia="Times New Roman" w:cs="Times New Roman"/>
          <w:bCs/>
          <w:color w:val="auto"/>
          <w:sz w:val="24"/>
          <w:szCs w:val="24"/>
          <w:lang w:eastAsia="fr-FR"/>
        </w:rPr>
        <w:fldChar w:fldCharType="end"/>
      </w: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begin"/>
      </w:r>
      <w:r w:rsidR="00C60AA9" w:rsidRPr="00CA3BE3">
        <w:rPr>
          <w:rFonts w:eastAsia="Times New Roman" w:cs="Times New Roman"/>
          <w:color w:val="auto"/>
          <w:sz w:val="24"/>
          <w:szCs w:val="24"/>
          <w:lang w:eastAsia="fr-FR"/>
        </w:rPr>
        <w:instrText xml:space="preserve"> HYPERLINK "http://didel.script.univ-paris-diderot.fr/claroline/backends/download.php?url=L0VEX25vXzVfLV9MM18tX1VFOV8tX19pbmZlY3Rpb25zX2ludGVzdGluYWxlcy5wZGY%3D&amp;cidReset=true&amp;cidReq=ED_N5_UE9" \l "page=10" \o "Page 10" </w:instrText>
      </w: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separate"/>
      </w:r>
    </w:p>
    <w:p w:rsidR="00C60AA9" w:rsidRPr="00CA3BE3" w:rsidRDefault="004F2607" w:rsidP="00083136">
      <w:pPr>
        <w:spacing w:after="0" w:line="240" w:lineRule="auto"/>
        <w:ind w:right="1"/>
        <w:rPr>
          <w:rFonts w:eastAsia="Times New Roman" w:cs="Times New Roman"/>
          <w:b/>
          <w:bCs/>
          <w:color w:val="0000FF"/>
          <w:sz w:val="24"/>
          <w:szCs w:val="24"/>
          <w:u w:val="single"/>
          <w:lang w:eastAsia="fr-FR"/>
        </w:rPr>
      </w:pP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end"/>
      </w: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begin"/>
      </w:r>
      <w:r w:rsidR="00C60AA9" w:rsidRPr="00CA3BE3">
        <w:rPr>
          <w:rFonts w:eastAsia="Times New Roman" w:cs="Times New Roman"/>
          <w:color w:val="auto"/>
          <w:sz w:val="24"/>
          <w:szCs w:val="24"/>
          <w:lang w:eastAsia="fr-FR"/>
        </w:rPr>
        <w:instrText xml:space="preserve"> HYPERLINK "http://didel.script.univ-paris-diderot.fr/claroline/backends/download.php?url=L0VEX25vXzVfLV9MM18tX1VFOV8tX19pbmZlY3Rpb25zX2ludGVzdGluYWxlcy5wZGY%3D&amp;cidReset=true&amp;cidReq=ED_N5_UE9" \l "page=11" \o "Page 11" </w:instrText>
      </w: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separate"/>
      </w:r>
    </w:p>
    <w:p w:rsidR="001C3F8C" w:rsidRPr="00074658" w:rsidRDefault="004F2607" w:rsidP="00083136">
      <w:pPr>
        <w:spacing w:after="0" w:line="240" w:lineRule="auto"/>
        <w:ind w:right="1"/>
        <w:rPr>
          <w:rFonts w:eastAsia="Times New Roman" w:cs="Times New Roman"/>
          <w:bCs/>
          <w:color w:val="auto"/>
          <w:sz w:val="24"/>
          <w:szCs w:val="24"/>
          <w:lang w:eastAsia="fr-FR"/>
        </w:rPr>
      </w:pP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end"/>
      </w:r>
      <w:r w:rsidR="001C3F8C" w:rsidRPr="00074658">
        <w:rPr>
          <w:rFonts w:eastAsia="Times New Roman" w:cs="Times New Roman"/>
          <w:bCs/>
          <w:color w:val="auto"/>
          <w:sz w:val="24"/>
          <w:szCs w:val="24"/>
          <w:lang w:eastAsia="fr-FR"/>
        </w:rPr>
        <w:t>Abréviations utilisé</w:t>
      </w:r>
      <w:r w:rsidR="00093352">
        <w:rPr>
          <w:rFonts w:eastAsia="Times New Roman" w:cs="Times New Roman"/>
          <w:bCs/>
          <w:color w:val="auto"/>
          <w:sz w:val="24"/>
          <w:szCs w:val="24"/>
          <w:lang w:eastAsia="fr-FR"/>
        </w:rPr>
        <w:t>e</w:t>
      </w:r>
      <w:r w:rsidR="001C3F8C" w:rsidRPr="00074658">
        <w:rPr>
          <w:rFonts w:eastAsia="Times New Roman" w:cs="Times New Roman"/>
          <w:bCs/>
          <w:color w:val="auto"/>
          <w:sz w:val="24"/>
          <w:szCs w:val="24"/>
          <w:lang w:eastAsia="fr-FR"/>
        </w:rPr>
        <w:t>s :</w:t>
      </w:r>
    </w:p>
    <w:p w:rsidR="001C3F8C" w:rsidRPr="00074658" w:rsidRDefault="001C3F8C" w:rsidP="00083136">
      <w:pPr>
        <w:spacing w:after="0" w:line="240" w:lineRule="auto"/>
        <w:ind w:right="1"/>
        <w:rPr>
          <w:rFonts w:eastAsia="Times New Roman" w:cs="Times New Roman"/>
          <w:bCs/>
          <w:color w:val="auto"/>
          <w:sz w:val="24"/>
          <w:szCs w:val="24"/>
          <w:lang w:eastAsia="fr-FR"/>
        </w:rPr>
      </w:pPr>
      <w:r w:rsidRPr="00074658">
        <w:rPr>
          <w:rFonts w:eastAsia="Times New Roman" w:cs="Times New Roman"/>
          <w:bCs/>
          <w:color w:val="auto"/>
          <w:sz w:val="24"/>
          <w:szCs w:val="24"/>
          <w:lang w:eastAsia="fr-FR"/>
        </w:rPr>
        <w:t>BG </w:t>
      </w:r>
      <w:r w:rsidR="00183A62" w:rsidRPr="00074658">
        <w:rPr>
          <w:rFonts w:eastAsia="Times New Roman" w:cs="Times New Roman"/>
          <w:bCs/>
          <w:color w:val="auto"/>
          <w:sz w:val="24"/>
          <w:szCs w:val="24"/>
          <w:lang w:eastAsia="fr-FR"/>
        </w:rPr>
        <w:t>: bacille</w:t>
      </w:r>
      <w:r w:rsidRPr="00074658">
        <w:rPr>
          <w:rFonts w:eastAsia="Times New Roman" w:cs="Times New Roman"/>
          <w:bCs/>
          <w:color w:val="auto"/>
          <w:sz w:val="24"/>
          <w:szCs w:val="24"/>
          <w:lang w:eastAsia="fr-FR"/>
        </w:rPr>
        <w:t xml:space="preserve"> Gram</w:t>
      </w:r>
    </w:p>
    <w:p w:rsidR="00C60AA9" w:rsidRPr="00074658" w:rsidRDefault="001C3F8C" w:rsidP="00083136">
      <w:pPr>
        <w:spacing w:after="0" w:line="240" w:lineRule="auto"/>
        <w:ind w:right="1"/>
        <w:rPr>
          <w:rFonts w:eastAsia="Times New Roman" w:cs="Times New Roman"/>
          <w:bCs/>
          <w:color w:val="0000FF"/>
          <w:sz w:val="24"/>
          <w:szCs w:val="24"/>
          <w:u w:val="single"/>
          <w:lang w:eastAsia="fr-FR"/>
        </w:rPr>
      </w:pPr>
      <w:r w:rsidRPr="00074658">
        <w:rPr>
          <w:rFonts w:eastAsia="Times New Roman" w:cs="Times New Roman"/>
          <w:bCs/>
          <w:color w:val="auto"/>
          <w:sz w:val="24"/>
          <w:szCs w:val="24"/>
          <w:lang w:eastAsia="fr-FR"/>
        </w:rPr>
        <w:t>CG : cocci Gram</w:t>
      </w:r>
      <w:r w:rsidR="004F2607" w:rsidRPr="00074658">
        <w:rPr>
          <w:rFonts w:eastAsia="Times New Roman" w:cs="Times New Roman"/>
          <w:bCs/>
          <w:color w:val="auto"/>
          <w:sz w:val="24"/>
          <w:szCs w:val="24"/>
          <w:lang w:eastAsia="fr-FR"/>
        </w:rPr>
        <w:fldChar w:fldCharType="begin"/>
      </w:r>
      <w:r w:rsidR="00C60AA9" w:rsidRPr="00074658">
        <w:rPr>
          <w:rFonts w:eastAsia="Times New Roman" w:cs="Times New Roman"/>
          <w:color w:val="auto"/>
          <w:sz w:val="24"/>
          <w:szCs w:val="24"/>
          <w:lang w:eastAsia="fr-FR"/>
        </w:rPr>
        <w:instrText xml:space="preserve"> HYPERLINK "http://didel.script.univ-paris-diderot.fr/claroline/backends/download.php?url=L0VEX25vXzVfLV9MM18tX1VFOV8tX19pbmZlY3Rpb25zX2ludGVzdGluYWxlcy5wZGY%3D&amp;cidReset=true&amp;cidReq=ED_N5_UE9" \l "page=12" \o "Page 12" </w:instrText>
      </w:r>
      <w:r w:rsidR="004F2607" w:rsidRPr="00074658">
        <w:rPr>
          <w:rFonts w:eastAsia="Times New Roman" w:cs="Times New Roman"/>
          <w:bCs/>
          <w:color w:val="auto"/>
          <w:sz w:val="24"/>
          <w:szCs w:val="24"/>
          <w:lang w:eastAsia="fr-FR"/>
        </w:rPr>
        <w:fldChar w:fldCharType="separate"/>
      </w:r>
    </w:p>
    <w:p w:rsidR="00C60AA9" w:rsidRPr="00CA3BE3" w:rsidRDefault="004F2607" w:rsidP="00083136">
      <w:pPr>
        <w:spacing w:after="0" w:line="240" w:lineRule="auto"/>
        <w:ind w:right="1"/>
        <w:rPr>
          <w:rFonts w:eastAsia="Times New Roman" w:cs="Times New Roman"/>
          <w:b/>
          <w:bCs/>
          <w:color w:val="0000FF"/>
          <w:sz w:val="24"/>
          <w:szCs w:val="24"/>
          <w:u w:val="single"/>
          <w:lang w:eastAsia="fr-FR"/>
        </w:rPr>
      </w:pPr>
      <w:r w:rsidRPr="00074658">
        <w:rPr>
          <w:rFonts w:eastAsia="Times New Roman" w:cs="Times New Roman"/>
          <w:bCs/>
          <w:color w:val="auto"/>
          <w:sz w:val="24"/>
          <w:szCs w:val="24"/>
          <w:lang w:eastAsia="fr-FR"/>
        </w:rPr>
        <w:fldChar w:fldCharType="end"/>
      </w:r>
      <w:r w:rsidR="00617A58">
        <w:rPr>
          <w:rFonts w:eastAsia="Times New Roman" w:cs="Times New Roman"/>
          <w:bCs/>
          <w:color w:val="auto"/>
          <w:sz w:val="24"/>
          <w:szCs w:val="24"/>
          <w:lang w:eastAsia="fr-FR"/>
        </w:rPr>
        <w:t xml:space="preserve">GEV : </w:t>
      </w:r>
      <w:r w:rsidR="009C09F6">
        <w:rPr>
          <w:rFonts w:eastAsia="Times New Roman" w:cs="Times New Roman"/>
          <w:bCs/>
          <w:color w:val="auto"/>
          <w:sz w:val="24"/>
          <w:szCs w:val="24"/>
          <w:lang w:eastAsia="fr-FR"/>
        </w:rPr>
        <w:t>Gastroentérites</w:t>
      </w:r>
      <w:r w:rsidR="00617A58">
        <w:rPr>
          <w:rFonts w:eastAsia="Times New Roman" w:cs="Times New Roman"/>
          <w:bCs/>
          <w:color w:val="auto"/>
          <w:sz w:val="24"/>
          <w:szCs w:val="24"/>
          <w:lang w:eastAsia="fr-FR"/>
        </w:rPr>
        <w:t xml:space="preserve"> virales</w:t>
      </w: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begin"/>
      </w:r>
      <w:r w:rsidR="00C60AA9" w:rsidRPr="00CA3BE3">
        <w:rPr>
          <w:rFonts w:eastAsia="Times New Roman" w:cs="Times New Roman"/>
          <w:color w:val="auto"/>
          <w:sz w:val="24"/>
          <w:szCs w:val="24"/>
          <w:lang w:eastAsia="fr-FR"/>
        </w:rPr>
        <w:instrText xml:space="preserve"> HYPERLINK "http://didel.script.univ-paris-diderot.fr/claroline/backends/download.php?url=L0VEX25vXzVfLV9MM18tX1VFOV8tX19pbmZlY3Rpb25zX2ludGVzdGluYWxlcy5wZGY%3D&amp;cidReset=true&amp;cidReq=ED_N5_UE9" \l "page=13" \o "Page 13" </w:instrText>
      </w: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separate"/>
      </w:r>
    </w:p>
    <w:p w:rsidR="00C60AA9" w:rsidRPr="00CA3BE3" w:rsidRDefault="004F2607" w:rsidP="00083136">
      <w:pPr>
        <w:spacing w:after="0" w:line="240" w:lineRule="auto"/>
        <w:ind w:right="1"/>
        <w:rPr>
          <w:rFonts w:eastAsia="Times New Roman" w:cs="Times New Roman"/>
          <w:b/>
          <w:bCs/>
          <w:color w:val="0000FF"/>
          <w:sz w:val="24"/>
          <w:szCs w:val="24"/>
          <w:u w:val="single"/>
          <w:lang w:eastAsia="fr-FR"/>
        </w:rPr>
      </w:pP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end"/>
      </w: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begin"/>
      </w:r>
      <w:r w:rsidR="00C60AA9" w:rsidRPr="00CA3BE3">
        <w:rPr>
          <w:rFonts w:eastAsia="Times New Roman" w:cs="Times New Roman"/>
          <w:color w:val="auto"/>
          <w:sz w:val="24"/>
          <w:szCs w:val="24"/>
          <w:lang w:eastAsia="fr-FR"/>
        </w:rPr>
        <w:instrText xml:space="preserve"> HYPERLINK "http://didel.script.univ-paris-diderot.fr/claroline/backends/download.php?url=L0VEX25vXzVfLV9MM18tX1VFOV8tX19pbmZlY3Rpb25zX2ludGVzdGluYWxlcy5wZGY%3D&amp;cidReset=true&amp;cidReq=ED_N5_UE9" \l "page=14" \o "Page 14" </w:instrText>
      </w: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separate"/>
      </w:r>
    </w:p>
    <w:p w:rsidR="00C60AA9" w:rsidRPr="00CA3BE3" w:rsidRDefault="004F2607" w:rsidP="00083136">
      <w:pPr>
        <w:spacing w:after="0" w:line="240" w:lineRule="auto"/>
        <w:ind w:right="1"/>
        <w:rPr>
          <w:rFonts w:eastAsia="Times New Roman" w:cs="Times New Roman"/>
          <w:b/>
          <w:bCs/>
          <w:color w:val="0000FF"/>
          <w:sz w:val="24"/>
          <w:szCs w:val="24"/>
          <w:u w:val="single"/>
          <w:lang w:eastAsia="fr-FR"/>
        </w:rPr>
      </w:pP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end"/>
      </w: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begin"/>
      </w:r>
      <w:r w:rsidR="00C60AA9" w:rsidRPr="00CA3BE3">
        <w:rPr>
          <w:rFonts w:eastAsia="Times New Roman" w:cs="Times New Roman"/>
          <w:color w:val="auto"/>
          <w:sz w:val="24"/>
          <w:szCs w:val="24"/>
          <w:lang w:eastAsia="fr-FR"/>
        </w:rPr>
        <w:instrText xml:space="preserve"> HYPERLINK "http://didel.script.univ-paris-diderot.fr/claroline/backends/download.php?url=L0VEX25vXzVfLV9MM18tX1VFOV8tX19pbmZlY3Rpb25zX2ludGVzdGluYWxlcy5wZGY%3D&amp;cidReset=true&amp;cidReq=ED_N5_UE9" \l "page=15" \o "Page 15" </w:instrText>
      </w: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separate"/>
      </w:r>
    </w:p>
    <w:p w:rsidR="00C60AA9" w:rsidRPr="00CA3BE3" w:rsidRDefault="004F2607" w:rsidP="00083136">
      <w:pPr>
        <w:spacing w:after="0" w:line="240" w:lineRule="auto"/>
        <w:ind w:right="1"/>
        <w:rPr>
          <w:rFonts w:eastAsia="Times New Roman" w:cs="Times New Roman"/>
          <w:b/>
          <w:bCs/>
          <w:color w:val="0000FF"/>
          <w:sz w:val="24"/>
          <w:szCs w:val="24"/>
          <w:u w:val="single"/>
          <w:lang w:eastAsia="fr-FR"/>
        </w:rPr>
      </w:pP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end"/>
      </w: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begin"/>
      </w:r>
      <w:r w:rsidR="00C60AA9" w:rsidRPr="00CA3BE3">
        <w:rPr>
          <w:rFonts w:eastAsia="Times New Roman" w:cs="Times New Roman"/>
          <w:color w:val="auto"/>
          <w:sz w:val="24"/>
          <w:szCs w:val="24"/>
          <w:lang w:eastAsia="fr-FR"/>
        </w:rPr>
        <w:instrText xml:space="preserve"> HYPERLINK "http://didel.script.univ-paris-diderot.fr/claroline/backends/download.php?url=L0VEX25vXzVfLV9MM18tX1VFOV8tX19pbmZlY3Rpb25zX2ludGVzdGluYWxlcy5wZGY%3D&amp;cidReset=true&amp;cidReq=ED_N5_UE9" \l "page=16" \o "Page 16" </w:instrText>
      </w: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separate"/>
      </w:r>
    </w:p>
    <w:p w:rsidR="00C60AA9" w:rsidRPr="00CA3BE3" w:rsidRDefault="004F2607" w:rsidP="00083136">
      <w:pPr>
        <w:spacing w:after="0" w:line="240" w:lineRule="auto"/>
        <w:ind w:right="1"/>
        <w:rPr>
          <w:rFonts w:eastAsia="Times New Roman" w:cs="Times New Roman"/>
          <w:b/>
          <w:bCs/>
          <w:color w:val="0000FF"/>
          <w:sz w:val="24"/>
          <w:szCs w:val="24"/>
          <w:u w:val="single"/>
          <w:lang w:eastAsia="fr-FR"/>
        </w:rPr>
      </w:pP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lastRenderedPageBreak/>
        <w:fldChar w:fldCharType="end"/>
      </w: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begin"/>
      </w:r>
      <w:r w:rsidR="00C60AA9" w:rsidRPr="00CA3BE3">
        <w:rPr>
          <w:rFonts w:eastAsia="Times New Roman" w:cs="Times New Roman"/>
          <w:color w:val="auto"/>
          <w:sz w:val="24"/>
          <w:szCs w:val="24"/>
          <w:lang w:eastAsia="fr-FR"/>
        </w:rPr>
        <w:instrText xml:space="preserve"> HYPERLINK "http://didel.script.univ-paris-diderot.fr/claroline/backends/download.php?url=L0VEX25vXzVfLV9MM18tX1VFOV8tX19pbmZlY3Rpb25zX2ludGVzdGluYWxlcy5wZGY%3D&amp;cidReset=true&amp;cidReq=ED_N5_UE9" \l "page=17" \o "Page 17" </w:instrText>
      </w: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separate"/>
      </w:r>
    </w:p>
    <w:p w:rsidR="00354DA4" w:rsidRDefault="004F2607" w:rsidP="00354DA4">
      <w:pPr>
        <w:spacing w:after="0" w:line="240" w:lineRule="auto"/>
        <w:ind w:right="1"/>
      </w:pP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end"/>
      </w:r>
    </w:p>
    <w:p w:rsidR="00C60AA9" w:rsidRPr="00BC53D0" w:rsidRDefault="004F2607" w:rsidP="00083136">
      <w:pPr>
        <w:spacing w:after="0" w:line="240" w:lineRule="auto"/>
        <w:ind w:right="1"/>
      </w:pP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begin"/>
      </w:r>
      <w:r w:rsidR="00C60AA9" w:rsidRPr="00CA3BE3">
        <w:rPr>
          <w:rFonts w:eastAsia="Times New Roman" w:cs="Times New Roman"/>
          <w:color w:val="auto"/>
          <w:sz w:val="24"/>
          <w:szCs w:val="24"/>
          <w:lang w:eastAsia="fr-FR"/>
        </w:rPr>
        <w:instrText xml:space="preserve"> HYPERLINK "http://didel.script.univ-paris-diderot.fr/claroline/backends/download.php?url=L0VEX25vXzVfLV9MM18tX1VFOV8tX19pbmZlY3Rpb25zX2ludGVzdGluYWxlcy5wZGY%3D&amp;cidReset=true&amp;cidReq=ED_N5_UE9" \l "page=27" \o "Page 27" </w:instrText>
      </w: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separate"/>
      </w:r>
    </w:p>
    <w:p w:rsidR="004E5B68" w:rsidRPr="00354DA4" w:rsidRDefault="004F2607" w:rsidP="001C3F8C">
      <w:pPr>
        <w:spacing w:after="0" w:line="240" w:lineRule="auto"/>
        <w:ind w:right="1"/>
        <w:jc w:val="center"/>
        <w:rPr>
          <w:rFonts w:asciiTheme="majorHAnsi" w:eastAsia="Times New Roman" w:hAnsiTheme="majorHAnsi" w:cs="Times New Roman"/>
          <w:b/>
          <w:bCs/>
          <w:i/>
          <w:color w:val="auto"/>
          <w:sz w:val="44"/>
          <w:szCs w:val="44"/>
          <w:u w:val="single"/>
          <w:lang w:eastAsia="fr-FR"/>
        </w:rPr>
      </w:pPr>
      <w:r w:rsidRPr="00CA3BE3"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  <w:fldChar w:fldCharType="end"/>
      </w:r>
      <w:r w:rsidR="004E5B68" w:rsidRPr="00354DA4">
        <w:rPr>
          <w:rFonts w:asciiTheme="majorHAnsi" w:eastAsia="Times New Roman" w:hAnsiTheme="majorHAnsi" w:cs="Times New Roman"/>
          <w:b/>
          <w:bCs/>
          <w:i/>
          <w:color w:val="auto"/>
          <w:sz w:val="44"/>
          <w:szCs w:val="44"/>
          <w:u w:val="single"/>
          <w:lang w:eastAsia="fr-FR"/>
        </w:rPr>
        <w:t>Sommaire</w:t>
      </w:r>
    </w:p>
    <w:p w:rsidR="004E5B68" w:rsidRDefault="004E5B68" w:rsidP="00083136">
      <w:pPr>
        <w:spacing w:after="0" w:line="240" w:lineRule="auto"/>
        <w:ind w:right="1"/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</w:pPr>
    </w:p>
    <w:p w:rsidR="00354DA4" w:rsidRDefault="00354DA4" w:rsidP="00083136">
      <w:pPr>
        <w:spacing w:after="0" w:line="240" w:lineRule="auto"/>
        <w:ind w:right="1"/>
        <w:rPr>
          <w:rFonts w:eastAsia="Times New Roman" w:cs="Times New Roman"/>
          <w:b/>
          <w:bCs/>
          <w:color w:val="auto"/>
          <w:sz w:val="24"/>
          <w:szCs w:val="24"/>
          <w:lang w:eastAsia="fr-FR"/>
        </w:rPr>
      </w:pPr>
    </w:p>
    <w:p w:rsidR="00676207" w:rsidRPr="00475652" w:rsidRDefault="00475652" w:rsidP="001C3F8C">
      <w:pPr>
        <w:spacing w:after="0" w:line="240" w:lineRule="auto"/>
        <w:ind w:right="1"/>
        <w:rPr>
          <w:rFonts w:eastAsia="Times New Roman" w:cs="Arial"/>
          <w:b/>
          <w:bCs/>
          <w:color w:val="auto"/>
          <w:sz w:val="24"/>
          <w:szCs w:val="24"/>
          <w:lang w:eastAsia="fr-FR"/>
        </w:rPr>
      </w:pPr>
      <w:r>
        <w:rPr>
          <w:rFonts w:eastAsia="Times New Roman" w:cs="Arial"/>
          <w:b/>
          <w:bCs/>
          <w:color w:val="auto"/>
          <w:sz w:val="24"/>
          <w:szCs w:val="24"/>
          <w:lang w:eastAsia="fr-FR"/>
        </w:rPr>
        <w:t xml:space="preserve">I. </w:t>
      </w:r>
      <w:r w:rsidR="00183A62" w:rsidRPr="00475652">
        <w:rPr>
          <w:rFonts w:eastAsia="Times New Roman" w:cs="Arial"/>
          <w:b/>
          <w:bCs/>
          <w:color w:val="auto"/>
          <w:sz w:val="24"/>
          <w:szCs w:val="24"/>
          <w:lang w:eastAsia="fr-FR"/>
        </w:rPr>
        <w:t>Généralités</w:t>
      </w:r>
      <w:r w:rsidR="00676207" w:rsidRPr="00475652">
        <w:rPr>
          <w:rFonts w:eastAsia="Times New Roman" w:cs="Arial"/>
          <w:b/>
          <w:bCs/>
          <w:color w:val="auto"/>
          <w:sz w:val="24"/>
          <w:szCs w:val="24"/>
          <w:lang w:eastAsia="fr-FR"/>
        </w:rPr>
        <w:t xml:space="preserve"> sur les infections gastro-intestinales</w:t>
      </w:r>
    </w:p>
    <w:p w:rsidR="00B71AF6" w:rsidRPr="0021635F" w:rsidRDefault="00B71AF6" w:rsidP="0021635F">
      <w:pPr>
        <w:pStyle w:val="Paragraphedeliste"/>
        <w:numPr>
          <w:ilvl w:val="0"/>
          <w:numId w:val="2"/>
        </w:numPr>
        <w:spacing w:after="0" w:line="240" w:lineRule="auto"/>
        <w:ind w:right="1"/>
        <w:rPr>
          <w:rFonts w:eastAsia="Times New Roman" w:cs="Arial"/>
          <w:bCs/>
          <w:color w:val="auto"/>
          <w:sz w:val="24"/>
          <w:szCs w:val="24"/>
          <w:lang w:eastAsia="fr-FR"/>
        </w:rPr>
      </w:pPr>
      <w:r w:rsidRPr="0021635F">
        <w:rPr>
          <w:rFonts w:eastAsia="Times New Roman" w:cs="Arial"/>
          <w:bCs/>
          <w:color w:val="auto"/>
          <w:sz w:val="24"/>
          <w:szCs w:val="24"/>
          <w:lang w:eastAsia="fr-FR"/>
        </w:rPr>
        <w:t xml:space="preserve">Un </w:t>
      </w:r>
      <w:r w:rsidR="00183A62" w:rsidRPr="0021635F">
        <w:rPr>
          <w:rFonts w:eastAsia="Times New Roman" w:cs="Arial"/>
          <w:bCs/>
          <w:color w:val="auto"/>
          <w:sz w:val="24"/>
          <w:szCs w:val="24"/>
          <w:lang w:eastAsia="fr-FR"/>
        </w:rPr>
        <w:t>symptôme</w:t>
      </w:r>
      <w:r w:rsidRPr="0021635F">
        <w:rPr>
          <w:rFonts w:eastAsia="Times New Roman" w:cs="Arial"/>
          <w:bCs/>
          <w:color w:val="auto"/>
          <w:sz w:val="24"/>
          <w:szCs w:val="24"/>
          <w:lang w:eastAsia="fr-FR"/>
        </w:rPr>
        <w:t> </w:t>
      </w:r>
      <w:r w:rsidR="00475652" w:rsidRPr="00475652">
        <w:rPr>
          <w:rFonts w:eastAsia="Times New Roman" w:cs="Arial"/>
          <w:bCs/>
          <w:color w:val="auto"/>
          <w:sz w:val="24"/>
          <w:szCs w:val="24"/>
          <w:lang w:eastAsia="fr-FR"/>
        </w:rPr>
        <w:t>majeur</w:t>
      </w:r>
      <w:r w:rsidRPr="0021635F">
        <w:rPr>
          <w:rFonts w:eastAsia="Times New Roman" w:cs="Arial"/>
          <w:bCs/>
          <w:color w:val="auto"/>
          <w:sz w:val="24"/>
          <w:szCs w:val="24"/>
          <w:lang w:eastAsia="fr-FR"/>
        </w:rPr>
        <w:t xml:space="preserve">: </w:t>
      </w:r>
      <w:r w:rsidRPr="0021635F">
        <w:rPr>
          <w:rFonts w:eastAsia="Times New Roman" w:cs="Arial"/>
          <w:color w:val="auto"/>
          <w:sz w:val="24"/>
          <w:szCs w:val="24"/>
          <w:lang w:eastAsia="fr-FR"/>
        </w:rPr>
        <w:t>La diarrhée</w:t>
      </w:r>
    </w:p>
    <w:p w:rsidR="00B71AF6" w:rsidRPr="0021635F" w:rsidRDefault="00B71AF6" w:rsidP="0021635F">
      <w:pPr>
        <w:pStyle w:val="Paragraphedeliste"/>
        <w:numPr>
          <w:ilvl w:val="0"/>
          <w:numId w:val="2"/>
        </w:numPr>
        <w:spacing w:after="0" w:line="240" w:lineRule="auto"/>
        <w:ind w:right="1"/>
        <w:rPr>
          <w:rFonts w:eastAsia="Times New Roman" w:cs="Arial"/>
          <w:bCs/>
          <w:color w:val="auto"/>
          <w:sz w:val="24"/>
          <w:szCs w:val="24"/>
          <w:lang w:eastAsia="fr-FR"/>
        </w:rPr>
      </w:pPr>
      <w:r w:rsidRPr="0021635F">
        <w:rPr>
          <w:rFonts w:eastAsia="Times New Roman" w:cs="Arial"/>
          <w:color w:val="auto"/>
          <w:sz w:val="24"/>
          <w:szCs w:val="24"/>
          <w:lang w:eastAsia="fr-FR"/>
        </w:rPr>
        <w:t xml:space="preserve">Le microbiote </w:t>
      </w:r>
      <w:r w:rsidRPr="0021635F">
        <w:rPr>
          <w:rFonts w:eastAsia="Times New Roman" w:cs="Arial"/>
          <w:bCs/>
          <w:color w:val="auto"/>
          <w:sz w:val="24"/>
          <w:szCs w:val="24"/>
          <w:lang w:eastAsia="fr-FR"/>
        </w:rPr>
        <w:t>i</w:t>
      </w:r>
      <w:r w:rsidRPr="0021635F">
        <w:rPr>
          <w:rFonts w:eastAsia="Times New Roman" w:cs="Arial"/>
          <w:color w:val="auto"/>
          <w:sz w:val="24"/>
          <w:szCs w:val="24"/>
          <w:lang w:eastAsia="fr-FR"/>
        </w:rPr>
        <w:t>ntestinal</w:t>
      </w:r>
    </w:p>
    <w:p w:rsidR="00B71AF6" w:rsidRPr="0021635F" w:rsidRDefault="00B71AF6" w:rsidP="0021635F">
      <w:pPr>
        <w:spacing w:after="0" w:line="240" w:lineRule="auto"/>
        <w:ind w:left="360" w:right="1"/>
        <w:rPr>
          <w:rFonts w:eastAsia="Times New Roman" w:cs="Arial"/>
          <w:bCs/>
          <w:color w:val="auto"/>
          <w:sz w:val="24"/>
          <w:szCs w:val="24"/>
          <w:lang w:eastAsia="fr-FR"/>
        </w:rPr>
      </w:pPr>
    </w:p>
    <w:p w:rsidR="00B71AF6" w:rsidRPr="00B71AF6" w:rsidRDefault="00B71AF6" w:rsidP="0021635F">
      <w:pPr>
        <w:spacing w:after="0" w:line="240" w:lineRule="auto"/>
        <w:ind w:left="360" w:right="1"/>
        <w:rPr>
          <w:rFonts w:eastAsia="Times New Roman" w:cs="Arial"/>
          <w:b/>
          <w:bCs/>
          <w:color w:val="auto"/>
          <w:sz w:val="24"/>
          <w:szCs w:val="24"/>
          <w:lang w:eastAsia="fr-FR"/>
        </w:rPr>
      </w:pPr>
    </w:p>
    <w:p w:rsidR="006274D2" w:rsidRPr="001C3F8C" w:rsidRDefault="001C3F8C" w:rsidP="001C3F8C">
      <w:pPr>
        <w:spacing w:after="0" w:line="240" w:lineRule="auto"/>
        <w:ind w:right="1"/>
        <w:rPr>
          <w:rFonts w:eastAsia="Times New Roman" w:cs="Arial"/>
          <w:b/>
          <w:bCs/>
          <w:color w:val="auto"/>
          <w:sz w:val="24"/>
          <w:szCs w:val="24"/>
          <w:lang w:eastAsia="fr-FR"/>
        </w:rPr>
      </w:pPr>
      <w:r w:rsidRPr="00074658">
        <w:rPr>
          <w:rFonts w:eastAsia="Times New Roman" w:cs="Arial"/>
          <w:b/>
          <w:bCs/>
          <w:color w:val="auto"/>
          <w:sz w:val="24"/>
          <w:szCs w:val="24"/>
          <w:lang w:eastAsia="fr-FR"/>
        </w:rPr>
        <w:t xml:space="preserve">II. </w:t>
      </w:r>
      <w:r w:rsidR="00B71AF6" w:rsidRPr="00074658">
        <w:rPr>
          <w:rFonts w:eastAsia="Times New Roman" w:cs="Arial"/>
          <w:b/>
          <w:bCs/>
          <w:color w:val="auto"/>
          <w:sz w:val="24"/>
          <w:szCs w:val="24"/>
          <w:lang w:eastAsia="fr-FR"/>
        </w:rPr>
        <w:t xml:space="preserve">Les </w:t>
      </w:r>
      <w:r w:rsidR="00183A62">
        <w:rPr>
          <w:rFonts w:eastAsia="Times New Roman" w:cs="Arial"/>
          <w:b/>
          <w:bCs/>
          <w:color w:val="auto"/>
          <w:sz w:val="24"/>
          <w:szCs w:val="24"/>
          <w:lang w:eastAsia="fr-FR"/>
        </w:rPr>
        <w:t xml:space="preserve">infections </w:t>
      </w:r>
      <w:r w:rsidR="00FF28A3" w:rsidRPr="00074658">
        <w:rPr>
          <w:rFonts w:eastAsia="Times New Roman" w:cs="Arial"/>
          <w:b/>
          <w:bCs/>
          <w:color w:val="auto"/>
          <w:sz w:val="24"/>
          <w:szCs w:val="24"/>
          <w:lang w:eastAsia="fr-FR"/>
        </w:rPr>
        <w:t xml:space="preserve">gastro-intestinales </w:t>
      </w:r>
      <w:r w:rsidR="00183A62">
        <w:rPr>
          <w:rFonts w:eastAsia="Times New Roman" w:cs="Arial"/>
          <w:b/>
          <w:bCs/>
          <w:color w:val="auto"/>
          <w:sz w:val="24"/>
          <w:szCs w:val="24"/>
          <w:lang w:eastAsia="fr-FR"/>
        </w:rPr>
        <w:t>d’origine</w:t>
      </w:r>
      <w:r w:rsidR="00B71AF6" w:rsidRPr="001C3F8C">
        <w:rPr>
          <w:rFonts w:eastAsia="Times New Roman" w:cs="Arial"/>
          <w:b/>
          <w:bCs/>
          <w:color w:val="auto"/>
          <w:sz w:val="24"/>
          <w:szCs w:val="24"/>
          <w:lang w:eastAsia="fr-FR"/>
        </w:rPr>
        <w:t xml:space="preserve"> </w:t>
      </w:r>
      <w:r w:rsidR="00D852C8" w:rsidRPr="001C3F8C">
        <w:rPr>
          <w:rFonts w:eastAsia="Times New Roman" w:cs="Arial"/>
          <w:b/>
          <w:bCs/>
          <w:color w:val="auto"/>
          <w:sz w:val="24"/>
          <w:szCs w:val="24"/>
          <w:lang w:eastAsia="fr-FR"/>
        </w:rPr>
        <w:t>bactérienne</w:t>
      </w:r>
    </w:p>
    <w:p w:rsidR="006274D2" w:rsidRDefault="006274D2" w:rsidP="0021635F">
      <w:pPr>
        <w:pStyle w:val="Paragraphedeliste"/>
        <w:numPr>
          <w:ilvl w:val="0"/>
          <w:numId w:val="13"/>
        </w:numPr>
        <w:spacing w:after="0" w:line="240" w:lineRule="auto"/>
        <w:ind w:right="1"/>
        <w:rPr>
          <w:sz w:val="24"/>
          <w:szCs w:val="24"/>
        </w:rPr>
      </w:pPr>
      <w:r w:rsidRPr="006274D2">
        <w:rPr>
          <w:sz w:val="24"/>
          <w:szCs w:val="24"/>
        </w:rPr>
        <w:t>Les différents syndromes</w:t>
      </w:r>
    </w:p>
    <w:p w:rsidR="00074658" w:rsidRDefault="00074658" w:rsidP="0021635F">
      <w:pPr>
        <w:pStyle w:val="Paragraphedeliste"/>
        <w:numPr>
          <w:ilvl w:val="0"/>
          <w:numId w:val="13"/>
        </w:numPr>
        <w:spacing w:after="0" w:line="240" w:lineRule="auto"/>
        <w:ind w:right="1"/>
        <w:rPr>
          <w:sz w:val="24"/>
          <w:szCs w:val="24"/>
        </w:rPr>
      </w:pPr>
      <w:r w:rsidRPr="00074658">
        <w:rPr>
          <w:sz w:val="24"/>
          <w:szCs w:val="24"/>
        </w:rPr>
        <w:t xml:space="preserve">Zoom sur les </w:t>
      </w:r>
      <w:r w:rsidRPr="00074658">
        <w:rPr>
          <w:bCs/>
          <w:i/>
          <w:iCs/>
          <w:sz w:val="24"/>
          <w:szCs w:val="24"/>
        </w:rPr>
        <w:t>Salmonella Typhi et salmonelles majeures</w:t>
      </w:r>
    </w:p>
    <w:p w:rsidR="00074658" w:rsidRPr="00074658" w:rsidRDefault="006274D2" w:rsidP="00074658">
      <w:pPr>
        <w:pStyle w:val="Paragraphedeliste"/>
        <w:numPr>
          <w:ilvl w:val="0"/>
          <w:numId w:val="13"/>
        </w:numPr>
        <w:spacing w:after="0" w:line="240" w:lineRule="auto"/>
        <w:ind w:right="1"/>
        <w:rPr>
          <w:sz w:val="24"/>
          <w:szCs w:val="24"/>
        </w:rPr>
      </w:pPr>
      <w:r w:rsidRPr="006274D2">
        <w:rPr>
          <w:sz w:val="24"/>
          <w:szCs w:val="24"/>
        </w:rPr>
        <w:t>Diagnostic : Conduite à tenir</w:t>
      </w:r>
    </w:p>
    <w:p w:rsidR="00C60AA9" w:rsidRPr="00CA3BE3" w:rsidRDefault="00C60AA9" w:rsidP="0021635F">
      <w:pPr>
        <w:spacing w:after="0" w:line="240" w:lineRule="auto"/>
        <w:ind w:right="1"/>
        <w:rPr>
          <w:rFonts w:eastAsia="Times New Roman" w:cs="Arial"/>
          <w:b/>
          <w:bCs/>
          <w:color w:val="auto"/>
          <w:sz w:val="24"/>
          <w:szCs w:val="24"/>
          <w:lang w:eastAsia="fr-FR"/>
        </w:rPr>
      </w:pPr>
    </w:p>
    <w:p w:rsidR="00C60AA9" w:rsidRPr="00CA3BE3" w:rsidRDefault="00C60AA9" w:rsidP="0021635F">
      <w:pPr>
        <w:spacing w:after="0" w:line="240" w:lineRule="auto"/>
        <w:ind w:right="1"/>
        <w:rPr>
          <w:rFonts w:eastAsia="Times New Roman" w:cs="Arial"/>
          <w:b/>
          <w:bCs/>
          <w:color w:val="auto"/>
          <w:sz w:val="24"/>
          <w:szCs w:val="24"/>
          <w:lang w:eastAsia="fr-FR"/>
        </w:rPr>
      </w:pPr>
    </w:p>
    <w:p w:rsidR="0077528D" w:rsidRPr="00074658" w:rsidRDefault="0077528D" w:rsidP="00074658">
      <w:pPr>
        <w:spacing w:after="0" w:line="240" w:lineRule="auto"/>
        <w:ind w:right="1"/>
        <w:rPr>
          <w:rFonts w:eastAsia="Times New Roman" w:cs="Arial"/>
          <w:b/>
          <w:bCs/>
          <w:color w:val="auto"/>
          <w:sz w:val="24"/>
          <w:szCs w:val="24"/>
          <w:lang w:eastAsia="fr-FR"/>
        </w:rPr>
      </w:pPr>
      <w:r w:rsidRPr="00074658">
        <w:rPr>
          <w:rFonts w:eastAsia="Times New Roman" w:cs="Arial"/>
          <w:b/>
          <w:bCs/>
          <w:color w:val="auto"/>
          <w:sz w:val="24"/>
          <w:szCs w:val="24"/>
          <w:lang w:eastAsia="fr-FR"/>
        </w:rPr>
        <w:t xml:space="preserve">III. Infections </w:t>
      </w:r>
      <w:r w:rsidR="00183A62" w:rsidRPr="00074658">
        <w:rPr>
          <w:rFonts w:eastAsia="Times New Roman" w:cs="Arial"/>
          <w:b/>
          <w:bCs/>
          <w:color w:val="auto"/>
          <w:sz w:val="24"/>
          <w:szCs w:val="24"/>
          <w:lang w:eastAsia="fr-FR"/>
        </w:rPr>
        <w:t>gastro-intestinales</w:t>
      </w:r>
      <w:r w:rsidRPr="00074658">
        <w:rPr>
          <w:rFonts w:eastAsia="Times New Roman" w:cs="Arial"/>
          <w:b/>
          <w:bCs/>
          <w:color w:val="auto"/>
          <w:sz w:val="24"/>
          <w:szCs w:val="24"/>
          <w:lang w:eastAsia="fr-FR"/>
        </w:rPr>
        <w:t xml:space="preserve"> parasitaires : cas cliniques</w:t>
      </w:r>
    </w:p>
    <w:p w:rsidR="00074658" w:rsidRDefault="00074658" w:rsidP="00074658">
      <w:pPr>
        <w:pStyle w:val="Paragraphedeliste"/>
        <w:numPr>
          <w:ilvl w:val="0"/>
          <w:numId w:val="19"/>
        </w:numPr>
        <w:spacing w:after="0" w:line="240" w:lineRule="auto"/>
        <w:ind w:right="1"/>
        <w:rPr>
          <w:sz w:val="24"/>
          <w:szCs w:val="24"/>
        </w:rPr>
      </w:pPr>
      <w:r w:rsidRPr="00074658">
        <w:rPr>
          <w:sz w:val="24"/>
          <w:szCs w:val="24"/>
        </w:rPr>
        <w:t>Cas clinique 1</w:t>
      </w:r>
    </w:p>
    <w:p w:rsidR="00074658" w:rsidRDefault="00FF28A3" w:rsidP="00074658">
      <w:pPr>
        <w:pStyle w:val="Paragraphedeliste"/>
        <w:numPr>
          <w:ilvl w:val="0"/>
          <w:numId w:val="19"/>
        </w:num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>Cas clinique 2</w:t>
      </w:r>
    </w:p>
    <w:p w:rsidR="00FF28A3" w:rsidRDefault="00FF28A3" w:rsidP="00FF28A3">
      <w:pPr>
        <w:pStyle w:val="Paragraphedeliste"/>
        <w:numPr>
          <w:ilvl w:val="0"/>
          <w:numId w:val="19"/>
        </w:num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>Cas clinique 3</w:t>
      </w:r>
    </w:p>
    <w:p w:rsidR="00FF28A3" w:rsidRDefault="00FF28A3" w:rsidP="007A0B7C">
      <w:pPr>
        <w:pStyle w:val="Paragraphedeliste"/>
        <w:spacing w:after="0" w:line="240" w:lineRule="auto"/>
        <w:ind w:right="1"/>
        <w:rPr>
          <w:sz w:val="24"/>
          <w:szCs w:val="24"/>
        </w:rPr>
      </w:pPr>
    </w:p>
    <w:p w:rsidR="00F86922" w:rsidRPr="00074658" w:rsidRDefault="00F86922" w:rsidP="007A0B7C">
      <w:pPr>
        <w:pStyle w:val="Paragraphedeliste"/>
        <w:spacing w:after="0" w:line="240" w:lineRule="auto"/>
        <w:ind w:right="1"/>
        <w:rPr>
          <w:sz w:val="24"/>
          <w:szCs w:val="24"/>
        </w:rPr>
      </w:pPr>
    </w:p>
    <w:p w:rsidR="00C60AA9" w:rsidRDefault="007A0B7C" w:rsidP="0021635F">
      <w:pPr>
        <w:spacing w:after="0" w:line="240" w:lineRule="auto"/>
        <w:ind w:right="1"/>
        <w:rPr>
          <w:rFonts w:eastAsia="Times New Roman" w:cs="Arial"/>
          <w:b/>
          <w:bCs/>
          <w:color w:val="auto"/>
          <w:sz w:val="24"/>
          <w:szCs w:val="24"/>
          <w:lang w:eastAsia="fr-FR"/>
        </w:rPr>
      </w:pPr>
      <w:r>
        <w:rPr>
          <w:rFonts w:eastAsia="Times New Roman" w:cs="Arial"/>
          <w:b/>
          <w:bCs/>
          <w:color w:val="auto"/>
          <w:sz w:val="24"/>
          <w:szCs w:val="24"/>
          <w:lang w:eastAsia="fr-FR"/>
        </w:rPr>
        <w:t>IV</w:t>
      </w:r>
      <w:r w:rsidRPr="00074658">
        <w:rPr>
          <w:rFonts w:eastAsia="Times New Roman" w:cs="Arial"/>
          <w:b/>
          <w:bCs/>
          <w:color w:val="auto"/>
          <w:sz w:val="24"/>
          <w:szCs w:val="24"/>
          <w:lang w:eastAsia="fr-FR"/>
        </w:rPr>
        <w:t xml:space="preserve">. Infections gastro-intestinales </w:t>
      </w:r>
      <w:r>
        <w:rPr>
          <w:rFonts w:eastAsia="Times New Roman" w:cs="Arial"/>
          <w:b/>
          <w:bCs/>
          <w:color w:val="auto"/>
          <w:sz w:val="24"/>
          <w:szCs w:val="24"/>
          <w:lang w:eastAsia="fr-FR"/>
        </w:rPr>
        <w:t>virales</w:t>
      </w:r>
    </w:p>
    <w:p w:rsidR="00C242AE" w:rsidRDefault="00873A9B" w:rsidP="00C242AE">
      <w:pPr>
        <w:pStyle w:val="Paragraphedeliste"/>
        <w:numPr>
          <w:ilvl w:val="0"/>
          <w:numId w:val="20"/>
        </w:numPr>
        <w:spacing w:after="0" w:line="240" w:lineRule="auto"/>
        <w:ind w:right="1"/>
        <w:rPr>
          <w:rFonts w:eastAsia="Times New Roman" w:cs="Arial"/>
          <w:bCs/>
          <w:color w:val="auto"/>
          <w:sz w:val="24"/>
          <w:szCs w:val="24"/>
          <w:lang w:eastAsia="fr-FR"/>
        </w:rPr>
      </w:pPr>
      <w:r>
        <w:rPr>
          <w:rFonts w:eastAsia="Times New Roman" w:cs="Arial"/>
          <w:bCs/>
          <w:color w:val="auto"/>
          <w:sz w:val="24"/>
          <w:szCs w:val="24"/>
          <w:lang w:eastAsia="fr-FR"/>
        </w:rPr>
        <w:t>Généralités</w:t>
      </w:r>
    </w:p>
    <w:p w:rsidR="00873A9B" w:rsidRDefault="009C09F6" w:rsidP="00873A9B">
      <w:pPr>
        <w:pStyle w:val="Paragraphedeliste"/>
        <w:spacing w:after="0" w:line="240" w:lineRule="auto"/>
        <w:ind w:right="1"/>
        <w:rPr>
          <w:rFonts w:eastAsia="Times New Roman" w:cs="Arial"/>
          <w:bCs/>
          <w:color w:val="auto"/>
          <w:sz w:val="24"/>
          <w:szCs w:val="24"/>
          <w:lang w:eastAsia="fr-FR"/>
        </w:rPr>
      </w:pPr>
      <w:r>
        <w:rPr>
          <w:rFonts w:eastAsia="Times New Roman" w:cs="Arial"/>
          <w:bCs/>
          <w:color w:val="auto"/>
          <w:sz w:val="24"/>
          <w:szCs w:val="24"/>
          <w:lang w:eastAsia="fr-FR"/>
        </w:rPr>
        <w:t>A. Clinique</w:t>
      </w:r>
    </w:p>
    <w:p w:rsidR="00873A9B" w:rsidRDefault="009C09F6" w:rsidP="00873A9B">
      <w:pPr>
        <w:pStyle w:val="Paragraphedeliste"/>
        <w:spacing w:after="0" w:line="240" w:lineRule="auto"/>
        <w:ind w:right="1"/>
        <w:rPr>
          <w:rFonts w:eastAsia="Times New Roman" w:cs="Arial"/>
          <w:bCs/>
          <w:color w:val="auto"/>
          <w:sz w:val="24"/>
          <w:szCs w:val="24"/>
          <w:lang w:eastAsia="fr-FR"/>
        </w:rPr>
      </w:pPr>
      <w:r>
        <w:rPr>
          <w:rFonts w:eastAsia="Times New Roman" w:cs="Arial"/>
          <w:bCs/>
          <w:color w:val="auto"/>
          <w:sz w:val="24"/>
          <w:szCs w:val="24"/>
          <w:lang w:eastAsia="fr-FR"/>
        </w:rPr>
        <w:t>B. Epidémiologie</w:t>
      </w:r>
    </w:p>
    <w:p w:rsidR="00617A58" w:rsidRPr="00617A58" w:rsidRDefault="00617A58" w:rsidP="00617A58">
      <w:pPr>
        <w:pStyle w:val="Paragraphedeliste"/>
        <w:rPr>
          <w:rFonts w:eastAsia="Times New Roman" w:cs="Arial"/>
          <w:bCs/>
          <w:color w:val="auto"/>
          <w:sz w:val="24"/>
          <w:szCs w:val="24"/>
          <w:lang w:eastAsia="fr-FR"/>
        </w:rPr>
      </w:pPr>
      <w:r w:rsidRPr="00617A58">
        <w:rPr>
          <w:rFonts w:eastAsia="Times New Roman" w:cs="Arial"/>
          <w:bCs/>
          <w:color w:val="auto"/>
          <w:sz w:val="24"/>
          <w:szCs w:val="24"/>
          <w:lang w:eastAsia="fr-FR"/>
        </w:rPr>
        <w:t xml:space="preserve">    a.</w:t>
      </w:r>
      <w:r w:rsidR="00F86922">
        <w:rPr>
          <w:rFonts w:eastAsia="Times New Roman" w:cs="Arial"/>
          <w:bCs/>
          <w:color w:val="auto"/>
          <w:sz w:val="24"/>
          <w:szCs w:val="24"/>
          <w:lang w:eastAsia="fr-FR"/>
        </w:rPr>
        <w:t xml:space="preserve"> </w:t>
      </w:r>
      <w:r>
        <w:rPr>
          <w:rFonts w:eastAsia="Times New Roman" w:cs="Arial"/>
          <w:bCs/>
          <w:color w:val="auto"/>
          <w:sz w:val="24"/>
          <w:szCs w:val="24"/>
          <w:lang w:eastAsia="fr-FR"/>
        </w:rPr>
        <w:t xml:space="preserve">GEV </w:t>
      </w:r>
      <w:r w:rsidR="009C09F6">
        <w:rPr>
          <w:rFonts w:eastAsia="Times New Roman" w:cs="Arial"/>
          <w:bCs/>
          <w:color w:val="auto"/>
          <w:sz w:val="24"/>
          <w:szCs w:val="24"/>
          <w:lang w:eastAsia="fr-FR"/>
        </w:rPr>
        <w:t>endémiques</w:t>
      </w:r>
    </w:p>
    <w:p w:rsidR="00873A9B" w:rsidRPr="00C242AE" w:rsidRDefault="00873A9B" w:rsidP="00873A9B">
      <w:pPr>
        <w:pStyle w:val="Paragraphedeliste"/>
        <w:spacing w:after="0" w:line="240" w:lineRule="auto"/>
        <w:ind w:right="1"/>
        <w:rPr>
          <w:rFonts w:eastAsia="Times New Roman" w:cs="Arial"/>
          <w:bCs/>
          <w:color w:val="auto"/>
          <w:sz w:val="24"/>
          <w:szCs w:val="24"/>
          <w:lang w:eastAsia="fr-FR"/>
        </w:rPr>
      </w:pPr>
      <w:r>
        <w:rPr>
          <w:rFonts w:eastAsia="Times New Roman" w:cs="Arial"/>
          <w:bCs/>
          <w:color w:val="auto"/>
          <w:sz w:val="24"/>
          <w:szCs w:val="24"/>
          <w:lang w:eastAsia="fr-FR"/>
        </w:rPr>
        <w:t xml:space="preserve">    b.</w:t>
      </w:r>
      <w:r w:rsidR="00617A58" w:rsidRPr="00617A58">
        <w:rPr>
          <w:bCs/>
          <w:sz w:val="24"/>
          <w:szCs w:val="24"/>
        </w:rPr>
        <w:t xml:space="preserve"> </w:t>
      </w:r>
      <w:r w:rsidR="00617A58" w:rsidRPr="00617A58">
        <w:rPr>
          <w:rFonts w:eastAsia="Times New Roman" w:cs="Arial"/>
          <w:bCs/>
          <w:color w:val="auto"/>
          <w:sz w:val="24"/>
          <w:szCs w:val="24"/>
          <w:lang w:eastAsia="fr-FR"/>
        </w:rPr>
        <w:t>Épidémies localisées</w:t>
      </w:r>
    </w:p>
    <w:p w:rsidR="00C242AE" w:rsidRPr="00C242AE" w:rsidRDefault="00C242AE" w:rsidP="00C242AE">
      <w:pPr>
        <w:pStyle w:val="Paragraphedeliste"/>
        <w:numPr>
          <w:ilvl w:val="0"/>
          <w:numId w:val="20"/>
        </w:numPr>
        <w:spacing w:after="0" w:line="240" w:lineRule="auto"/>
        <w:ind w:right="1"/>
        <w:rPr>
          <w:rFonts w:eastAsia="Times New Roman" w:cs="Arial"/>
          <w:bCs/>
          <w:color w:val="auto"/>
          <w:sz w:val="24"/>
          <w:szCs w:val="24"/>
          <w:lang w:eastAsia="fr-FR"/>
        </w:rPr>
      </w:pPr>
      <w:r w:rsidRPr="00C242AE">
        <w:rPr>
          <w:rFonts w:eastAsia="Times New Roman" w:cs="Arial"/>
          <w:bCs/>
          <w:color w:val="auto"/>
          <w:sz w:val="24"/>
          <w:szCs w:val="24"/>
          <w:lang w:eastAsia="fr-FR"/>
        </w:rPr>
        <w:t xml:space="preserve">Les </w:t>
      </w:r>
      <w:r w:rsidR="009C09F6" w:rsidRPr="00C242AE">
        <w:rPr>
          <w:rFonts w:eastAsia="Times New Roman" w:cs="Arial"/>
          <w:bCs/>
          <w:color w:val="auto"/>
          <w:sz w:val="24"/>
          <w:szCs w:val="24"/>
          <w:lang w:eastAsia="fr-FR"/>
        </w:rPr>
        <w:t>différents</w:t>
      </w:r>
      <w:r w:rsidRPr="00C242AE">
        <w:rPr>
          <w:rFonts w:eastAsia="Times New Roman" w:cs="Arial"/>
          <w:bCs/>
          <w:color w:val="auto"/>
          <w:sz w:val="24"/>
          <w:szCs w:val="24"/>
          <w:lang w:eastAsia="fr-FR"/>
        </w:rPr>
        <w:t xml:space="preserve"> virus</w:t>
      </w:r>
    </w:p>
    <w:p w:rsidR="00C242AE" w:rsidRDefault="00C242AE" w:rsidP="00C242AE">
      <w:pPr>
        <w:pStyle w:val="Paragraphedeliste"/>
        <w:numPr>
          <w:ilvl w:val="0"/>
          <w:numId w:val="20"/>
        </w:numPr>
        <w:spacing w:after="0" w:line="240" w:lineRule="auto"/>
        <w:ind w:right="1"/>
        <w:rPr>
          <w:rFonts w:eastAsia="Times New Roman" w:cs="Arial"/>
          <w:bCs/>
          <w:color w:val="auto"/>
          <w:sz w:val="24"/>
          <w:szCs w:val="24"/>
          <w:lang w:eastAsia="fr-FR"/>
        </w:rPr>
      </w:pPr>
      <w:r w:rsidRPr="00C242AE">
        <w:rPr>
          <w:rFonts w:eastAsia="Times New Roman" w:cs="Arial"/>
          <w:bCs/>
          <w:color w:val="auto"/>
          <w:sz w:val="24"/>
          <w:szCs w:val="24"/>
          <w:lang w:eastAsia="fr-FR"/>
        </w:rPr>
        <w:t xml:space="preserve">Diagnostic des </w:t>
      </w:r>
      <w:r w:rsidR="00617A58">
        <w:rPr>
          <w:rFonts w:eastAsia="Times New Roman" w:cs="Arial"/>
          <w:bCs/>
          <w:color w:val="auto"/>
          <w:sz w:val="24"/>
          <w:szCs w:val="24"/>
          <w:lang w:eastAsia="fr-FR"/>
        </w:rPr>
        <w:t>GEV</w:t>
      </w:r>
    </w:p>
    <w:p w:rsidR="001E0BD3" w:rsidRDefault="009C09F6" w:rsidP="001E0BD3">
      <w:pPr>
        <w:pStyle w:val="Paragraphedeliste"/>
        <w:spacing w:after="0" w:line="240" w:lineRule="auto"/>
        <w:ind w:right="1"/>
        <w:rPr>
          <w:rFonts w:eastAsia="Times New Roman" w:cs="Arial"/>
          <w:bCs/>
          <w:color w:val="auto"/>
          <w:sz w:val="24"/>
          <w:szCs w:val="24"/>
          <w:lang w:eastAsia="fr-FR"/>
        </w:rPr>
      </w:pPr>
      <w:r>
        <w:rPr>
          <w:rFonts w:eastAsia="Times New Roman" w:cs="Arial"/>
          <w:bCs/>
          <w:color w:val="auto"/>
          <w:sz w:val="24"/>
          <w:szCs w:val="24"/>
          <w:lang w:eastAsia="fr-FR"/>
        </w:rPr>
        <w:t>A. Clinique</w:t>
      </w:r>
    </w:p>
    <w:p w:rsidR="00BE3DEA" w:rsidRPr="009E5968" w:rsidRDefault="00BE3DEA" w:rsidP="009E5968">
      <w:pPr>
        <w:pStyle w:val="Paragraphedeliste"/>
        <w:spacing w:after="0" w:line="240" w:lineRule="auto"/>
        <w:ind w:right="1"/>
        <w:rPr>
          <w:rFonts w:eastAsia="Times New Roman" w:cs="Arial"/>
          <w:bCs/>
          <w:color w:val="auto"/>
          <w:sz w:val="24"/>
          <w:szCs w:val="24"/>
          <w:lang w:eastAsia="fr-FR"/>
        </w:rPr>
      </w:pPr>
      <w:r>
        <w:rPr>
          <w:rFonts w:eastAsia="Times New Roman" w:cs="Arial"/>
          <w:bCs/>
          <w:color w:val="auto"/>
          <w:sz w:val="24"/>
          <w:szCs w:val="24"/>
          <w:lang w:eastAsia="fr-FR"/>
        </w:rPr>
        <w:t>B. Sur les selles</w:t>
      </w:r>
    </w:p>
    <w:p w:rsidR="00C242AE" w:rsidRPr="009E5968" w:rsidRDefault="009E5968" w:rsidP="00C242AE">
      <w:pPr>
        <w:pStyle w:val="Paragraphedeliste"/>
        <w:numPr>
          <w:ilvl w:val="0"/>
          <w:numId w:val="20"/>
        </w:numPr>
        <w:spacing w:after="0" w:line="240" w:lineRule="auto"/>
        <w:ind w:right="1"/>
        <w:rPr>
          <w:rFonts w:eastAsia="Times New Roman" w:cs="Arial"/>
          <w:b/>
          <w:bCs/>
          <w:color w:val="auto"/>
          <w:sz w:val="24"/>
          <w:szCs w:val="24"/>
          <w:lang w:eastAsia="fr-FR"/>
        </w:rPr>
      </w:pPr>
      <w:r>
        <w:rPr>
          <w:rFonts w:eastAsia="Times New Roman" w:cs="Arial"/>
          <w:bCs/>
          <w:color w:val="auto"/>
          <w:sz w:val="24"/>
          <w:szCs w:val="24"/>
          <w:lang w:eastAsia="fr-FR"/>
        </w:rPr>
        <w:t>Prévention</w:t>
      </w:r>
    </w:p>
    <w:p w:rsidR="009E5968" w:rsidRPr="009E5968" w:rsidRDefault="009E5968" w:rsidP="00C242AE">
      <w:pPr>
        <w:pStyle w:val="Paragraphedeliste"/>
        <w:numPr>
          <w:ilvl w:val="0"/>
          <w:numId w:val="20"/>
        </w:numPr>
        <w:spacing w:after="0" w:line="240" w:lineRule="auto"/>
        <w:ind w:right="1"/>
        <w:rPr>
          <w:rFonts w:eastAsia="Times New Roman" w:cs="Arial"/>
          <w:b/>
          <w:bCs/>
          <w:color w:val="auto"/>
          <w:sz w:val="24"/>
          <w:szCs w:val="24"/>
          <w:lang w:eastAsia="fr-FR"/>
        </w:rPr>
      </w:pPr>
      <w:r>
        <w:rPr>
          <w:rFonts w:eastAsia="Times New Roman" w:cs="Arial"/>
          <w:bCs/>
          <w:color w:val="auto"/>
          <w:sz w:val="24"/>
          <w:szCs w:val="24"/>
          <w:lang w:eastAsia="fr-FR"/>
        </w:rPr>
        <w:t>Cas cliniques</w:t>
      </w:r>
    </w:p>
    <w:p w:rsidR="00C60AA9" w:rsidRPr="00CA3BE3" w:rsidRDefault="00C60AA9" w:rsidP="0021635F">
      <w:pPr>
        <w:spacing w:after="0" w:line="240" w:lineRule="auto"/>
        <w:ind w:right="1"/>
        <w:rPr>
          <w:rFonts w:eastAsia="Times New Roman" w:cs="Arial"/>
          <w:b/>
          <w:bCs/>
          <w:color w:val="auto"/>
          <w:sz w:val="24"/>
          <w:szCs w:val="24"/>
          <w:lang w:eastAsia="fr-FR"/>
        </w:rPr>
      </w:pPr>
    </w:p>
    <w:p w:rsidR="00C60AA9" w:rsidRDefault="00C60AA9" w:rsidP="0021635F">
      <w:pPr>
        <w:spacing w:after="0" w:line="240" w:lineRule="auto"/>
        <w:ind w:right="1"/>
        <w:rPr>
          <w:rFonts w:eastAsia="Times New Roman" w:cs="Arial"/>
          <w:b/>
          <w:bCs/>
          <w:color w:val="auto"/>
          <w:sz w:val="24"/>
          <w:szCs w:val="24"/>
          <w:lang w:eastAsia="fr-FR"/>
        </w:rPr>
      </w:pPr>
    </w:p>
    <w:p w:rsidR="00676207" w:rsidRDefault="00676207" w:rsidP="00083136">
      <w:pPr>
        <w:spacing w:after="0" w:line="240" w:lineRule="auto"/>
        <w:ind w:right="1"/>
        <w:rPr>
          <w:rFonts w:eastAsia="Times New Roman" w:cs="Arial"/>
          <w:b/>
          <w:bCs/>
          <w:color w:val="auto"/>
          <w:sz w:val="24"/>
          <w:szCs w:val="24"/>
          <w:lang w:eastAsia="fr-FR"/>
        </w:rPr>
      </w:pPr>
    </w:p>
    <w:p w:rsidR="00676207" w:rsidRDefault="00676207" w:rsidP="00083136">
      <w:pPr>
        <w:spacing w:after="0" w:line="240" w:lineRule="auto"/>
        <w:ind w:right="1"/>
        <w:rPr>
          <w:rFonts w:eastAsia="Times New Roman" w:cs="Arial"/>
          <w:b/>
          <w:bCs/>
          <w:color w:val="auto"/>
          <w:sz w:val="24"/>
          <w:szCs w:val="24"/>
          <w:lang w:eastAsia="fr-FR"/>
        </w:rPr>
      </w:pPr>
    </w:p>
    <w:p w:rsidR="00676207" w:rsidRDefault="00676207" w:rsidP="00083136">
      <w:pPr>
        <w:spacing w:after="0" w:line="240" w:lineRule="auto"/>
        <w:ind w:right="1"/>
        <w:rPr>
          <w:rFonts w:eastAsia="Times New Roman" w:cs="Arial"/>
          <w:b/>
          <w:bCs/>
          <w:color w:val="auto"/>
          <w:sz w:val="24"/>
          <w:szCs w:val="24"/>
          <w:lang w:eastAsia="fr-FR"/>
        </w:rPr>
      </w:pPr>
    </w:p>
    <w:p w:rsidR="00676207" w:rsidRDefault="00676207" w:rsidP="00083136">
      <w:pPr>
        <w:spacing w:after="0" w:line="240" w:lineRule="auto"/>
        <w:ind w:right="1"/>
        <w:rPr>
          <w:rFonts w:eastAsia="Times New Roman" w:cs="Arial"/>
          <w:b/>
          <w:bCs/>
          <w:color w:val="auto"/>
          <w:sz w:val="24"/>
          <w:szCs w:val="24"/>
          <w:lang w:eastAsia="fr-FR"/>
        </w:rPr>
      </w:pPr>
    </w:p>
    <w:p w:rsidR="00676207" w:rsidRDefault="00676207" w:rsidP="00083136">
      <w:pPr>
        <w:spacing w:after="0" w:line="240" w:lineRule="auto"/>
        <w:ind w:right="1"/>
        <w:rPr>
          <w:rFonts w:eastAsia="Times New Roman" w:cs="Arial"/>
          <w:b/>
          <w:bCs/>
          <w:color w:val="auto"/>
          <w:sz w:val="24"/>
          <w:szCs w:val="24"/>
          <w:lang w:eastAsia="fr-FR"/>
        </w:rPr>
      </w:pPr>
    </w:p>
    <w:p w:rsidR="00676207" w:rsidRDefault="00676207" w:rsidP="00083136">
      <w:pPr>
        <w:spacing w:after="0" w:line="240" w:lineRule="auto"/>
        <w:ind w:right="1"/>
        <w:rPr>
          <w:rFonts w:eastAsia="Times New Roman" w:cs="Arial"/>
          <w:b/>
          <w:bCs/>
          <w:color w:val="auto"/>
          <w:sz w:val="24"/>
          <w:szCs w:val="24"/>
          <w:lang w:eastAsia="fr-FR"/>
        </w:rPr>
      </w:pPr>
    </w:p>
    <w:p w:rsidR="00676207" w:rsidRDefault="00676207" w:rsidP="00083136">
      <w:pPr>
        <w:spacing w:after="0" w:line="240" w:lineRule="auto"/>
        <w:ind w:right="1"/>
        <w:rPr>
          <w:rFonts w:eastAsia="Times New Roman" w:cs="Arial"/>
          <w:b/>
          <w:bCs/>
          <w:color w:val="auto"/>
          <w:sz w:val="24"/>
          <w:szCs w:val="24"/>
          <w:lang w:eastAsia="fr-FR"/>
        </w:rPr>
      </w:pPr>
    </w:p>
    <w:p w:rsidR="00676207" w:rsidRDefault="00676207" w:rsidP="00083136">
      <w:pPr>
        <w:spacing w:after="0" w:line="240" w:lineRule="auto"/>
        <w:ind w:right="1"/>
        <w:rPr>
          <w:rFonts w:eastAsia="Times New Roman" w:cs="Arial"/>
          <w:b/>
          <w:bCs/>
          <w:color w:val="auto"/>
          <w:sz w:val="24"/>
          <w:szCs w:val="24"/>
          <w:lang w:eastAsia="fr-FR"/>
        </w:rPr>
      </w:pPr>
    </w:p>
    <w:p w:rsidR="00676207" w:rsidRDefault="00676207" w:rsidP="00083136">
      <w:pPr>
        <w:spacing w:after="0" w:line="240" w:lineRule="auto"/>
        <w:ind w:right="1"/>
        <w:rPr>
          <w:rFonts w:eastAsia="Times New Roman" w:cs="Arial"/>
          <w:b/>
          <w:bCs/>
          <w:color w:val="auto"/>
          <w:sz w:val="24"/>
          <w:szCs w:val="24"/>
          <w:lang w:eastAsia="fr-FR"/>
        </w:rPr>
      </w:pPr>
    </w:p>
    <w:p w:rsidR="00676207" w:rsidRDefault="00676207" w:rsidP="00083136">
      <w:pPr>
        <w:spacing w:after="0" w:line="240" w:lineRule="auto"/>
        <w:ind w:right="1"/>
        <w:rPr>
          <w:rFonts w:eastAsia="Times New Roman" w:cs="Arial"/>
          <w:b/>
          <w:bCs/>
          <w:color w:val="auto"/>
          <w:sz w:val="24"/>
          <w:szCs w:val="24"/>
          <w:lang w:eastAsia="fr-FR"/>
        </w:rPr>
      </w:pPr>
    </w:p>
    <w:p w:rsidR="00676207" w:rsidRDefault="00676207" w:rsidP="00083136">
      <w:pPr>
        <w:spacing w:after="0" w:line="240" w:lineRule="auto"/>
        <w:ind w:right="1"/>
        <w:rPr>
          <w:rFonts w:eastAsia="Times New Roman" w:cs="Arial"/>
          <w:b/>
          <w:bCs/>
          <w:color w:val="auto"/>
          <w:sz w:val="24"/>
          <w:szCs w:val="24"/>
          <w:lang w:eastAsia="fr-FR"/>
        </w:rPr>
      </w:pPr>
    </w:p>
    <w:p w:rsidR="00676207" w:rsidRDefault="00676207" w:rsidP="00083136">
      <w:pPr>
        <w:spacing w:after="0" w:line="240" w:lineRule="auto"/>
        <w:ind w:right="1"/>
        <w:rPr>
          <w:rFonts w:eastAsia="Times New Roman" w:cs="Arial"/>
          <w:b/>
          <w:bCs/>
          <w:color w:val="auto"/>
          <w:sz w:val="24"/>
          <w:szCs w:val="24"/>
          <w:lang w:eastAsia="fr-FR"/>
        </w:rPr>
      </w:pPr>
    </w:p>
    <w:p w:rsidR="00074658" w:rsidRDefault="00074658" w:rsidP="006D54FA">
      <w:pPr>
        <w:spacing w:after="0" w:line="240" w:lineRule="auto"/>
        <w:ind w:right="1"/>
        <w:rPr>
          <w:rFonts w:asciiTheme="majorHAnsi" w:eastAsia="Times New Roman" w:hAnsiTheme="majorHAnsi" w:cs="Arial"/>
          <w:b/>
          <w:bCs/>
          <w:color w:val="auto"/>
          <w:sz w:val="28"/>
          <w:szCs w:val="28"/>
          <w:u w:val="single"/>
          <w:lang w:eastAsia="fr-FR"/>
        </w:rPr>
      </w:pPr>
    </w:p>
    <w:p w:rsidR="008F72C2" w:rsidRPr="00475652" w:rsidRDefault="0021635F" w:rsidP="0021635F">
      <w:pPr>
        <w:spacing w:after="0" w:line="240" w:lineRule="auto"/>
        <w:ind w:left="284" w:right="1"/>
        <w:jc w:val="center"/>
        <w:rPr>
          <w:rFonts w:asciiTheme="majorHAnsi" w:eastAsia="Times New Roman" w:hAnsiTheme="majorHAnsi" w:cs="Arial"/>
          <w:b/>
          <w:bCs/>
          <w:color w:val="auto"/>
          <w:sz w:val="28"/>
          <w:szCs w:val="28"/>
          <w:u w:val="single"/>
          <w:lang w:eastAsia="fr-FR"/>
        </w:rPr>
      </w:pPr>
      <w:r w:rsidRPr="00475652">
        <w:rPr>
          <w:rFonts w:asciiTheme="majorHAnsi" w:eastAsia="Times New Roman" w:hAnsiTheme="majorHAnsi" w:cs="Arial"/>
          <w:b/>
          <w:bCs/>
          <w:color w:val="auto"/>
          <w:sz w:val="28"/>
          <w:szCs w:val="28"/>
          <w:u w:val="single"/>
          <w:lang w:eastAsia="fr-FR"/>
        </w:rPr>
        <w:t xml:space="preserve">I. </w:t>
      </w:r>
      <w:r w:rsidR="00475652" w:rsidRPr="00475652">
        <w:rPr>
          <w:rFonts w:asciiTheme="majorHAnsi" w:eastAsia="Times New Roman" w:hAnsiTheme="majorHAnsi" w:cs="Arial"/>
          <w:b/>
          <w:bCs/>
          <w:color w:val="auto"/>
          <w:sz w:val="28"/>
          <w:szCs w:val="28"/>
          <w:u w:val="single"/>
          <w:lang w:eastAsia="fr-FR"/>
        </w:rPr>
        <w:t>Généralités</w:t>
      </w:r>
      <w:r w:rsidR="00CA3BE3" w:rsidRPr="00475652">
        <w:rPr>
          <w:rFonts w:asciiTheme="majorHAnsi" w:eastAsia="Times New Roman" w:hAnsiTheme="majorHAnsi" w:cs="Arial"/>
          <w:b/>
          <w:bCs/>
          <w:color w:val="auto"/>
          <w:sz w:val="28"/>
          <w:szCs w:val="28"/>
          <w:u w:val="single"/>
          <w:lang w:eastAsia="fr-FR"/>
        </w:rPr>
        <w:t xml:space="preserve"> sur l</w:t>
      </w:r>
      <w:r w:rsidR="008F72C2" w:rsidRPr="00475652">
        <w:rPr>
          <w:rFonts w:asciiTheme="majorHAnsi" w:eastAsia="Times New Roman" w:hAnsiTheme="majorHAnsi" w:cs="Arial"/>
          <w:b/>
          <w:bCs/>
          <w:color w:val="auto"/>
          <w:sz w:val="28"/>
          <w:szCs w:val="28"/>
          <w:u w:val="single"/>
          <w:lang w:eastAsia="fr-FR"/>
        </w:rPr>
        <w:t>es infections gastro-intestinales</w:t>
      </w:r>
    </w:p>
    <w:p w:rsidR="00C60AA9" w:rsidRPr="00CA3BE3" w:rsidRDefault="00C60AA9" w:rsidP="00083136">
      <w:pPr>
        <w:pStyle w:val="Paragraphedeliste"/>
        <w:spacing w:after="0" w:line="240" w:lineRule="auto"/>
        <w:ind w:left="1080" w:right="1"/>
        <w:rPr>
          <w:rFonts w:eastAsia="Times New Roman" w:cs="Arial"/>
          <w:b/>
          <w:bCs/>
          <w:color w:val="auto"/>
          <w:sz w:val="24"/>
          <w:szCs w:val="24"/>
          <w:lang w:eastAsia="fr-FR"/>
        </w:rPr>
      </w:pPr>
    </w:p>
    <w:p w:rsidR="001F3BC5" w:rsidRPr="007A0B7C" w:rsidRDefault="00F86922" w:rsidP="0021635F">
      <w:pPr>
        <w:pStyle w:val="Paragraphedeliste"/>
        <w:numPr>
          <w:ilvl w:val="0"/>
          <w:numId w:val="8"/>
        </w:numPr>
        <w:spacing w:after="0" w:line="240" w:lineRule="auto"/>
        <w:ind w:left="567" w:right="1" w:hanging="207"/>
        <w:rPr>
          <w:rFonts w:eastAsia="Times New Roman" w:cs="Arial"/>
          <w:bCs/>
          <w:color w:val="auto"/>
          <w:sz w:val="24"/>
          <w:szCs w:val="24"/>
          <w:u w:val="single"/>
          <w:lang w:eastAsia="fr-FR"/>
        </w:rPr>
      </w:pPr>
      <w:r>
        <w:rPr>
          <w:rFonts w:eastAsia="Times New Roman" w:cs="Arial"/>
          <w:bCs/>
          <w:color w:val="auto"/>
          <w:sz w:val="24"/>
          <w:szCs w:val="24"/>
          <w:u w:val="single"/>
          <w:lang w:eastAsia="fr-FR"/>
        </w:rPr>
        <w:t xml:space="preserve"> </w:t>
      </w:r>
      <w:r w:rsidR="00CA3BE3" w:rsidRPr="007A0B7C">
        <w:rPr>
          <w:rFonts w:eastAsia="Times New Roman" w:cs="Arial"/>
          <w:bCs/>
          <w:color w:val="auto"/>
          <w:sz w:val="24"/>
          <w:szCs w:val="24"/>
          <w:u w:val="single"/>
          <w:lang w:eastAsia="fr-FR"/>
        </w:rPr>
        <w:t xml:space="preserve">Un </w:t>
      </w:r>
      <w:r w:rsidR="006274D2" w:rsidRPr="007A0B7C">
        <w:rPr>
          <w:rFonts w:eastAsia="Times New Roman" w:cs="Arial"/>
          <w:bCs/>
          <w:color w:val="auto"/>
          <w:sz w:val="24"/>
          <w:szCs w:val="24"/>
          <w:u w:val="single"/>
          <w:lang w:eastAsia="fr-FR"/>
        </w:rPr>
        <w:t>symptôme</w:t>
      </w:r>
      <w:r w:rsidR="00CA3BE3" w:rsidRPr="007A0B7C">
        <w:rPr>
          <w:rFonts w:eastAsia="Times New Roman" w:cs="Arial"/>
          <w:bCs/>
          <w:color w:val="auto"/>
          <w:sz w:val="24"/>
          <w:szCs w:val="24"/>
          <w:u w:val="single"/>
          <w:lang w:eastAsia="fr-FR"/>
        </w:rPr>
        <w:t> </w:t>
      </w:r>
      <w:r w:rsidR="0021635F" w:rsidRPr="007A0B7C">
        <w:rPr>
          <w:rFonts w:eastAsia="Times New Roman" w:cs="Arial"/>
          <w:bCs/>
          <w:color w:val="auto"/>
          <w:sz w:val="24"/>
          <w:szCs w:val="24"/>
          <w:u w:val="single"/>
          <w:lang w:eastAsia="fr-FR"/>
        </w:rPr>
        <w:t xml:space="preserve">majeur </w:t>
      </w:r>
      <w:r w:rsidR="00CA3BE3" w:rsidRPr="007A0B7C">
        <w:rPr>
          <w:rFonts w:eastAsia="Times New Roman" w:cs="Arial"/>
          <w:bCs/>
          <w:color w:val="auto"/>
          <w:sz w:val="24"/>
          <w:szCs w:val="24"/>
          <w:u w:val="single"/>
          <w:lang w:eastAsia="fr-FR"/>
        </w:rPr>
        <w:t xml:space="preserve">: </w:t>
      </w:r>
      <w:r w:rsidR="001F3BC5" w:rsidRPr="007A0B7C">
        <w:rPr>
          <w:rFonts w:eastAsia="Times New Roman" w:cs="Arial"/>
          <w:color w:val="auto"/>
          <w:sz w:val="24"/>
          <w:szCs w:val="24"/>
          <w:u w:val="single"/>
          <w:lang w:eastAsia="fr-FR"/>
        </w:rPr>
        <w:t>La diarrhée</w:t>
      </w:r>
    </w:p>
    <w:p w:rsidR="001F3BC5" w:rsidRPr="00CA3BE3" w:rsidRDefault="004F2607" w:rsidP="00083136">
      <w:pPr>
        <w:spacing w:after="0" w:line="240" w:lineRule="auto"/>
        <w:ind w:right="1"/>
        <w:rPr>
          <w:rFonts w:eastAsia="Times New Roman" w:cs="Arial"/>
          <w:b/>
          <w:bCs/>
          <w:color w:val="auto"/>
          <w:sz w:val="24"/>
          <w:szCs w:val="24"/>
          <w:lang w:eastAsia="fr-FR"/>
        </w:rPr>
      </w:pPr>
      <w:r>
        <w:rPr>
          <w:rFonts w:eastAsia="Times New Roman" w:cs="Arial"/>
          <w:b/>
          <w:bCs/>
          <w:noProof/>
          <w:color w:val="auto"/>
          <w:sz w:val="24"/>
          <w:szCs w:val="24"/>
          <w:lang w:eastAsia="fr-FR"/>
        </w:rPr>
        <w:pict>
          <v:rect id="_x0000_s1028" style="position:absolute;margin-left:11.15pt;margin-top:14.3pt;width:434.5pt;height:30pt;z-index:251661312" filled="f"/>
        </w:pict>
      </w:r>
    </w:p>
    <w:p w:rsidR="008F72C2" w:rsidRPr="0021635F" w:rsidRDefault="00C60AA9" w:rsidP="0021635F">
      <w:pPr>
        <w:spacing w:after="0" w:line="240" w:lineRule="auto"/>
        <w:ind w:right="1"/>
        <w:jc w:val="center"/>
        <w:rPr>
          <w:rFonts w:eastAsia="Times New Roman" w:cs="Arial"/>
          <w:b/>
          <w:bCs/>
          <w:color w:val="auto"/>
          <w:sz w:val="24"/>
          <w:szCs w:val="24"/>
          <w:lang w:eastAsia="fr-FR"/>
        </w:rPr>
      </w:pPr>
      <w:bookmarkStart w:id="0" w:name="2"/>
      <w:bookmarkEnd w:id="0"/>
      <w:r w:rsidRPr="0021635F">
        <w:rPr>
          <w:rFonts w:eastAsia="Times New Roman" w:cs="Arial"/>
          <w:b/>
          <w:color w:val="auto"/>
          <w:sz w:val="24"/>
          <w:szCs w:val="24"/>
          <w:u w:val="single"/>
          <w:lang w:eastAsia="fr-FR"/>
        </w:rPr>
        <w:t>Définition</w:t>
      </w:r>
      <w:r w:rsidRPr="0021635F">
        <w:rPr>
          <w:rFonts w:eastAsia="Times New Roman" w:cs="Arial"/>
          <w:b/>
          <w:color w:val="auto"/>
          <w:sz w:val="24"/>
          <w:szCs w:val="24"/>
          <w:lang w:eastAsia="fr-FR"/>
        </w:rPr>
        <w:t xml:space="preserve"> : Phénomène pathologique se manifestant par </w:t>
      </w:r>
      <w:r w:rsidR="001F3BC5" w:rsidRPr="0021635F">
        <w:rPr>
          <w:rFonts w:eastAsia="Times New Roman" w:cs="Arial"/>
          <w:b/>
          <w:color w:val="auto"/>
          <w:sz w:val="24"/>
          <w:szCs w:val="24"/>
          <w:lang w:eastAsia="fr-FR"/>
        </w:rPr>
        <w:t xml:space="preserve"> </w:t>
      </w:r>
      <w:r w:rsidRPr="0021635F">
        <w:rPr>
          <w:rFonts w:eastAsia="Times New Roman" w:cs="Arial"/>
          <w:b/>
          <w:color w:val="auto"/>
          <w:sz w:val="24"/>
          <w:szCs w:val="24"/>
          <w:lang w:eastAsia="fr-FR"/>
        </w:rPr>
        <w:t xml:space="preserve">l’élimination d’une quantité anormale de selles et notamment d’eau </w:t>
      </w:r>
      <w:r w:rsidR="001F3BC5" w:rsidRPr="0021635F">
        <w:rPr>
          <w:rFonts w:eastAsia="Times New Roman" w:cs="Arial"/>
          <w:b/>
          <w:color w:val="auto"/>
          <w:sz w:val="24"/>
          <w:szCs w:val="24"/>
          <w:lang w:eastAsia="fr-FR"/>
        </w:rPr>
        <w:t xml:space="preserve"> </w:t>
      </w:r>
      <w:r w:rsidRPr="0021635F">
        <w:rPr>
          <w:rFonts w:eastAsia="Times New Roman" w:cs="Arial"/>
          <w:b/>
          <w:color w:val="auto"/>
          <w:sz w:val="24"/>
          <w:szCs w:val="24"/>
          <w:lang w:eastAsia="fr-FR"/>
        </w:rPr>
        <w:t>&gt; 300g/j (&gt;3 selles/j)</w:t>
      </w:r>
      <w:r w:rsidR="008F72C2" w:rsidRPr="0021635F">
        <w:rPr>
          <w:rFonts w:eastAsia="Times New Roman" w:cs="Arial"/>
          <w:b/>
          <w:bCs/>
          <w:color w:val="auto"/>
          <w:sz w:val="24"/>
          <w:szCs w:val="24"/>
          <w:lang w:eastAsia="fr-FR"/>
        </w:rPr>
        <w:t>.</w:t>
      </w:r>
    </w:p>
    <w:p w:rsidR="0021635F" w:rsidRDefault="0021635F" w:rsidP="00083136">
      <w:pPr>
        <w:spacing w:after="0" w:line="240" w:lineRule="auto"/>
        <w:ind w:right="1"/>
        <w:rPr>
          <w:rFonts w:eastAsia="Times New Roman" w:cs="Arial"/>
          <w:b/>
          <w:bCs/>
          <w:color w:val="auto"/>
          <w:sz w:val="24"/>
          <w:szCs w:val="24"/>
          <w:lang w:eastAsia="fr-FR"/>
        </w:rPr>
      </w:pPr>
    </w:p>
    <w:p w:rsidR="00C60AA9" w:rsidRPr="0021635F" w:rsidRDefault="0021635F" w:rsidP="00083136">
      <w:pPr>
        <w:spacing w:after="0" w:line="240" w:lineRule="auto"/>
        <w:ind w:right="1"/>
        <w:rPr>
          <w:rFonts w:eastAsia="Times New Roman" w:cs="Arial"/>
          <w:b/>
          <w:bCs/>
          <w:i/>
          <w:color w:val="auto"/>
          <w:sz w:val="24"/>
          <w:szCs w:val="24"/>
          <w:lang w:eastAsia="fr-FR"/>
        </w:rPr>
      </w:pPr>
      <w:r w:rsidRPr="0021635F">
        <w:rPr>
          <w:rFonts w:eastAsia="Times New Roman" w:cs="Arial"/>
          <w:bCs/>
          <w:color w:val="auto"/>
          <w:sz w:val="24"/>
          <w:szCs w:val="24"/>
          <w:lang w:eastAsia="fr-FR"/>
        </w:rPr>
        <w:t xml:space="preserve">- </w:t>
      </w:r>
      <w:r w:rsidR="008F72C2" w:rsidRPr="0021635F">
        <w:rPr>
          <w:rFonts w:eastAsia="Times New Roman" w:cs="Arial"/>
          <w:bCs/>
          <w:color w:val="auto"/>
          <w:sz w:val="24"/>
          <w:szCs w:val="24"/>
          <w:lang w:eastAsia="fr-FR"/>
        </w:rPr>
        <w:t xml:space="preserve">C’est un </w:t>
      </w:r>
      <w:r w:rsidR="00183A62" w:rsidRPr="0021635F">
        <w:rPr>
          <w:rFonts w:eastAsia="Times New Roman" w:cs="Arial"/>
          <w:bCs/>
          <w:color w:val="auto"/>
          <w:sz w:val="24"/>
          <w:szCs w:val="24"/>
          <w:lang w:eastAsia="fr-FR"/>
        </w:rPr>
        <w:t>véritable</w:t>
      </w:r>
      <w:r w:rsidR="008F72C2" w:rsidRPr="0021635F">
        <w:rPr>
          <w:rFonts w:eastAsia="Times New Roman" w:cs="Arial"/>
          <w:bCs/>
          <w:color w:val="auto"/>
          <w:sz w:val="24"/>
          <w:szCs w:val="24"/>
          <w:lang w:eastAsia="fr-FR"/>
        </w:rPr>
        <w:t xml:space="preserve"> p</w:t>
      </w:r>
      <w:r w:rsidR="00C60AA9" w:rsidRPr="0021635F">
        <w:rPr>
          <w:rFonts w:eastAsia="Times New Roman" w:cs="Arial"/>
          <w:color w:val="auto"/>
          <w:sz w:val="24"/>
          <w:szCs w:val="24"/>
          <w:lang w:eastAsia="fr-FR"/>
        </w:rPr>
        <w:t>roblème</w:t>
      </w:r>
      <w:r w:rsidR="00C60AA9" w:rsidRPr="00CA3BE3">
        <w:rPr>
          <w:rFonts w:eastAsia="Times New Roman" w:cs="Arial"/>
          <w:color w:val="auto"/>
          <w:sz w:val="24"/>
          <w:szCs w:val="24"/>
          <w:lang w:eastAsia="fr-FR"/>
        </w:rPr>
        <w:t xml:space="preserve"> de santé publique important dans le </w:t>
      </w:r>
      <w:r w:rsidR="00C60AA9" w:rsidRPr="0021635F">
        <w:rPr>
          <w:rFonts w:eastAsia="Times New Roman" w:cs="Arial"/>
          <w:color w:val="auto"/>
          <w:sz w:val="24"/>
          <w:szCs w:val="24"/>
          <w:lang w:eastAsia="fr-FR"/>
        </w:rPr>
        <w:t xml:space="preserve">monde </w:t>
      </w:r>
      <w:r w:rsidR="008F72C2" w:rsidRPr="0021635F">
        <w:rPr>
          <w:rFonts w:eastAsia="Times New Roman" w:cs="Arial"/>
          <w:bCs/>
          <w:color w:val="auto"/>
          <w:sz w:val="24"/>
          <w:szCs w:val="24"/>
          <w:lang w:eastAsia="fr-FR"/>
        </w:rPr>
        <w:t xml:space="preserve">et </w:t>
      </w:r>
      <w:r w:rsidR="00C60AA9" w:rsidRPr="0021635F">
        <w:rPr>
          <w:rFonts w:eastAsia="Times New Roman" w:cs="Arial"/>
          <w:color w:val="auto"/>
          <w:sz w:val="24"/>
          <w:szCs w:val="24"/>
          <w:lang w:eastAsia="fr-FR"/>
        </w:rPr>
        <w:t>surtout</w:t>
      </w:r>
      <w:r w:rsidR="00C60AA9" w:rsidRPr="00CA3BE3">
        <w:rPr>
          <w:rFonts w:eastAsia="Times New Roman" w:cs="Arial"/>
          <w:color w:val="auto"/>
          <w:sz w:val="24"/>
          <w:szCs w:val="24"/>
          <w:lang w:eastAsia="fr-FR"/>
        </w:rPr>
        <w:t xml:space="preserve"> dans les pays en voie de développement</w:t>
      </w:r>
      <w:r>
        <w:rPr>
          <w:rFonts w:eastAsia="Times New Roman" w:cs="Arial"/>
          <w:color w:val="auto"/>
          <w:sz w:val="24"/>
          <w:szCs w:val="24"/>
          <w:lang w:eastAsia="fr-FR"/>
        </w:rPr>
        <w:t xml:space="preserve"> </w:t>
      </w:r>
      <w:r w:rsidRPr="0021635F">
        <w:rPr>
          <w:rFonts w:eastAsia="Times New Roman" w:cs="Arial"/>
          <w:i/>
          <w:color w:val="auto"/>
          <w:sz w:val="24"/>
          <w:szCs w:val="24"/>
          <w:lang w:eastAsia="fr-FR"/>
        </w:rPr>
        <w:t>(</w:t>
      </w:r>
      <w:r w:rsidR="00F86922">
        <w:rPr>
          <w:rFonts w:eastAsia="Times New Roman" w:cs="Arial"/>
          <w:i/>
          <w:color w:val="auto"/>
          <w:sz w:val="24"/>
          <w:szCs w:val="24"/>
          <w:lang w:eastAsia="fr-FR"/>
        </w:rPr>
        <w:t>1è</w:t>
      </w:r>
      <w:r w:rsidR="00473ACD">
        <w:rPr>
          <w:rFonts w:eastAsia="Times New Roman" w:cs="Arial"/>
          <w:i/>
          <w:color w:val="auto"/>
          <w:sz w:val="24"/>
          <w:szCs w:val="24"/>
          <w:lang w:eastAsia="fr-FR"/>
        </w:rPr>
        <w:t xml:space="preserve">re cause de décès chez les enfants en PVD </w:t>
      </w:r>
      <w:r w:rsidRPr="0021635F">
        <w:rPr>
          <w:rFonts w:eastAsia="Times New Roman" w:cs="Arial"/>
          <w:i/>
          <w:color w:val="auto"/>
          <w:sz w:val="24"/>
          <w:szCs w:val="24"/>
          <w:lang w:eastAsia="fr-FR"/>
        </w:rPr>
        <w:t>mais pas seulement</w:t>
      </w:r>
      <w:r>
        <w:rPr>
          <w:rFonts w:eastAsia="Times New Roman" w:cs="Arial"/>
          <w:i/>
          <w:color w:val="auto"/>
          <w:sz w:val="24"/>
          <w:szCs w:val="24"/>
          <w:lang w:eastAsia="fr-FR"/>
        </w:rPr>
        <w:t> </w:t>
      </w:r>
      <w:proofErr w:type="gramStart"/>
      <w:r>
        <w:rPr>
          <w:rFonts w:eastAsia="Times New Roman" w:cs="Arial"/>
          <w:i/>
          <w:color w:val="auto"/>
          <w:sz w:val="24"/>
          <w:szCs w:val="24"/>
          <w:lang w:eastAsia="fr-FR"/>
        </w:rPr>
        <w:t>!</w:t>
      </w:r>
      <w:r w:rsidR="00F86922">
        <w:rPr>
          <w:rFonts w:eastAsia="Times New Roman" w:cs="Arial"/>
          <w:i/>
          <w:color w:val="auto"/>
          <w:sz w:val="24"/>
          <w:szCs w:val="24"/>
          <w:lang w:eastAsia="fr-FR"/>
        </w:rPr>
        <w:t xml:space="preserve"> :</w:t>
      </w:r>
      <w:proofErr w:type="gramEnd"/>
      <w:r w:rsidR="00F86922">
        <w:rPr>
          <w:rFonts w:eastAsia="Times New Roman" w:cs="Arial"/>
          <w:i/>
          <w:color w:val="auto"/>
          <w:sz w:val="24"/>
          <w:szCs w:val="24"/>
          <w:lang w:eastAsia="fr-FR"/>
        </w:rPr>
        <w:t xml:space="preserve"> 1</w:t>
      </w:r>
      <w:r w:rsidR="00D10205">
        <w:rPr>
          <w:rFonts w:eastAsia="Times New Roman" w:cs="Arial"/>
          <w:i/>
          <w:color w:val="auto"/>
          <w:sz w:val="24"/>
          <w:szCs w:val="24"/>
          <w:lang w:eastAsia="fr-FR"/>
        </w:rPr>
        <w:t xml:space="preserve"> </w:t>
      </w:r>
      <w:r w:rsidR="00F86922">
        <w:rPr>
          <w:rFonts w:eastAsia="Times New Roman" w:cs="Arial"/>
          <w:i/>
          <w:color w:val="auto"/>
          <w:sz w:val="24"/>
          <w:szCs w:val="24"/>
          <w:lang w:eastAsia="fr-FR"/>
        </w:rPr>
        <w:t>décè</w:t>
      </w:r>
      <w:r w:rsidRPr="0021635F">
        <w:rPr>
          <w:rFonts w:eastAsia="Times New Roman" w:cs="Arial"/>
          <w:i/>
          <w:color w:val="auto"/>
          <w:sz w:val="24"/>
          <w:szCs w:val="24"/>
          <w:lang w:eastAsia="fr-FR"/>
        </w:rPr>
        <w:t xml:space="preserve">s/an de diarrhée par </w:t>
      </w:r>
      <w:r w:rsidR="00183A62" w:rsidRPr="0021635F">
        <w:rPr>
          <w:rFonts w:eastAsia="Times New Roman" w:cs="Arial"/>
          <w:i/>
          <w:color w:val="auto"/>
          <w:sz w:val="24"/>
          <w:szCs w:val="24"/>
          <w:lang w:eastAsia="fr-FR"/>
        </w:rPr>
        <w:t>déshydratation</w:t>
      </w:r>
      <w:r w:rsidRPr="0021635F">
        <w:rPr>
          <w:rFonts w:eastAsia="Times New Roman" w:cs="Arial"/>
          <w:i/>
          <w:color w:val="auto"/>
          <w:sz w:val="24"/>
          <w:szCs w:val="24"/>
          <w:lang w:eastAsia="fr-FR"/>
        </w:rPr>
        <w:t xml:space="preserve"> à l’hôpital Robert Debré par exemple)</w:t>
      </w:r>
    </w:p>
    <w:p w:rsidR="00C60AA9" w:rsidRPr="0021635F" w:rsidRDefault="0021635F" w:rsidP="00083136">
      <w:pPr>
        <w:spacing w:after="0" w:line="240" w:lineRule="auto"/>
        <w:ind w:right="1"/>
        <w:rPr>
          <w:rFonts w:eastAsia="Times New Roman" w:cs="Arial"/>
          <w:bCs/>
          <w:color w:val="auto"/>
          <w:sz w:val="24"/>
          <w:szCs w:val="24"/>
          <w:lang w:eastAsia="fr-FR"/>
        </w:rPr>
      </w:pPr>
      <w:r>
        <w:rPr>
          <w:rFonts w:eastAsia="Times New Roman" w:cs="Arial"/>
          <w:color w:val="auto"/>
          <w:sz w:val="24"/>
          <w:szCs w:val="24"/>
          <w:lang w:eastAsia="fr-FR"/>
        </w:rPr>
        <w:t xml:space="preserve">- </w:t>
      </w:r>
      <w:r w:rsidR="00C60AA9" w:rsidRPr="00CA3BE3">
        <w:rPr>
          <w:rFonts w:eastAsia="Times New Roman" w:cs="Arial"/>
          <w:color w:val="auto"/>
          <w:sz w:val="24"/>
          <w:szCs w:val="24"/>
          <w:lang w:eastAsia="fr-FR"/>
        </w:rPr>
        <w:t xml:space="preserve">La </w:t>
      </w:r>
      <w:r w:rsidR="00C60AA9" w:rsidRPr="0021635F">
        <w:rPr>
          <w:rFonts w:eastAsia="Times New Roman" w:cs="Arial"/>
          <w:b/>
          <w:color w:val="auto"/>
          <w:sz w:val="24"/>
          <w:szCs w:val="24"/>
          <w:lang w:eastAsia="fr-FR"/>
        </w:rPr>
        <w:t>gravité</w:t>
      </w:r>
      <w:r w:rsidR="001F3BC5" w:rsidRPr="00CA3BE3">
        <w:rPr>
          <w:rFonts w:eastAsia="Times New Roman" w:cs="Arial"/>
          <w:color w:val="auto"/>
          <w:sz w:val="24"/>
          <w:szCs w:val="24"/>
          <w:lang w:eastAsia="fr-FR"/>
        </w:rPr>
        <w:t xml:space="preserve"> </w:t>
      </w:r>
      <w:r w:rsidR="00C60AA9" w:rsidRPr="00CA3BE3">
        <w:rPr>
          <w:rFonts w:eastAsia="Times New Roman" w:cs="Arial"/>
          <w:color w:val="auto"/>
          <w:sz w:val="24"/>
          <w:szCs w:val="24"/>
          <w:lang w:eastAsia="fr-FR"/>
        </w:rPr>
        <w:t>est surtout liée aux pertes hydro-</w:t>
      </w:r>
      <w:r w:rsidR="00C60AA9" w:rsidRPr="0021635F">
        <w:rPr>
          <w:rFonts w:eastAsia="Times New Roman" w:cs="Arial"/>
          <w:color w:val="auto"/>
          <w:sz w:val="24"/>
          <w:szCs w:val="24"/>
          <w:lang w:eastAsia="fr-FR"/>
        </w:rPr>
        <w:t>électr</w:t>
      </w:r>
      <w:r w:rsidR="008F72C2" w:rsidRPr="0021635F">
        <w:rPr>
          <w:rFonts w:eastAsia="Times New Roman" w:cs="Arial"/>
          <w:bCs/>
          <w:color w:val="auto"/>
          <w:sz w:val="24"/>
          <w:szCs w:val="24"/>
          <w:lang w:eastAsia="fr-FR"/>
        </w:rPr>
        <w:t xml:space="preserve">olytiques qui les caractérisent </w:t>
      </w:r>
      <w:r w:rsidR="00C60AA9" w:rsidRPr="0021635F">
        <w:rPr>
          <w:rFonts w:eastAsia="Times New Roman" w:cs="Arial"/>
          <w:color w:val="auto"/>
          <w:sz w:val="24"/>
          <w:szCs w:val="24"/>
          <w:lang w:eastAsia="fr-FR"/>
        </w:rPr>
        <w:t>(</w:t>
      </w:r>
      <w:r w:rsidR="00C60AA9" w:rsidRPr="0021635F">
        <w:rPr>
          <w:rFonts w:eastAsia="Times New Roman" w:cs="Arial"/>
          <w:b/>
          <w:color w:val="auto"/>
          <w:sz w:val="24"/>
          <w:szCs w:val="24"/>
          <w:lang w:eastAsia="fr-FR"/>
        </w:rPr>
        <w:t>déshydratation</w:t>
      </w:r>
      <w:r w:rsidR="00C60AA9" w:rsidRPr="0021635F">
        <w:rPr>
          <w:rFonts w:eastAsia="Times New Roman" w:cs="Arial"/>
          <w:color w:val="auto"/>
          <w:sz w:val="24"/>
          <w:szCs w:val="24"/>
          <w:lang w:eastAsia="fr-FR"/>
        </w:rPr>
        <w:t>).</w:t>
      </w:r>
    </w:p>
    <w:p w:rsidR="00C60AA9" w:rsidRPr="0021635F" w:rsidRDefault="00F86922" w:rsidP="00083136">
      <w:pPr>
        <w:spacing w:after="0" w:line="240" w:lineRule="auto"/>
        <w:ind w:right="1"/>
        <w:rPr>
          <w:rFonts w:eastAsia="Times New Roman" w:cs="Arial"/>
          <w:bCs/>
          <w:i/>
          <w:color w:val="auto"/>
          <w:sz w:val="24"/>
          <w:szCs w:val="24"/>
          <w:lang w:eastAsia="fr-FR"/>
        </w:rPr>
      </w:pPr>
      <w:r>
        <w:rPr>
          <w:rFonts w:eastAsia="Times New Roman" w:cs="Arial"/>
          <w:bCs/>
          <w:color w:val="auto"/>
          <w:sz w:val="24"/>
          <w:szCs w:val="24"/>
          <w:lang w:eastAsia="fr-FR"/>
        </w:rPr>
        <w:t xml:space="preserve">- </w:t>
      </w:r>
      <w:r w:rsidR="008F72C2" w:rsidRPr="0021635F">
        <w:rPr>
          <w:rFonts w:eastAsia="Times New Roman" w:cs="Arial"/>
          <w:bCs/>
          <w:color w:val="auto"/>
          <w:sz w:val="24"/>
          <w:szCs w:val="24"/>
          <w:lang w:eastAsia="fr-FR"/>
        </w:rPr>
        <w:t>Les diarrhées p</w:t>
      </w:r>
      <w:r w:rsidR="00C60AA9" w:rsidRPr="0021635F">
        <w:rPr>
          <w:rFonts w:eastAsia="Times New Roman" w:cs="Arial"/>
          <w:color w:val="auto"/>
          <w:sz w:val="24"/>
          <w:szCs w:val="24"/>
          <w:lang w:eastAsia="fr-FR"/>
        </w:rPr>
        <w:t>euvent</w:t>
      </w:r>
      <w:r w:rsidR="008F72C2" w:rsidRPr="0021635F">
        <w:rPr>
          <w:rFonts w:eastAsia="Times New Roman" w:cs="Arial"/>
          <w:bCs/>
          <w:color w:val="auto"/>
          <w:sz w:val="24"/>
          <w:szCs w:val="24"/>
          <w:lang w:eastAsia="fr-FR"/>
        </w:rPr>
        <w:t xml:space="preserve"> notamment</w:t>
      </w:r>
      <w:r w:rsidR="00C60AA9" w:rsidRPr="0021635F">
        <w:rPr>
          <w:rFonts w:eastAsia="Times New Roman" w:cs="Arial"/>
          <w:color w:val="auto"/>
          <w:sz w:val="24"/>
          <w:szCs w:val="24"/>
          <w:lang w:eastAsia="fr-FR"/>
        </w:rPr>
        <w:t xml:space="preserve"> être graves chez les sujets fragilisés</w:t>
      </w:r>
      <w:r w:rsidR="001F3BC5" w:rsidRPr="0021635F">
        <w:rPr>
          <w:rFonts w:eastAsia="Times New Roman" w:cs="Arial"/>
          <w:color w:val="auto"/>
          <w:sz w:val="24"/>
          <w:szCs w:val="24"/>
          <w:lang w:eastAsia="fr-FR"/>
        </w:rPr>
        <w:t xml:space="preserve"> </w:t>
      </w:r>
      <w:r w:rsidR="00C60AA9" w:rsidRPr="0021635F">
        <w:rPr>
          <w:rFonts w:eastAsia="Times New Roman" w:cs="Arial"/>
          <w:color w:val="auto"/>
          <w:sz w:val="24"/>
          <w:szCs w:val="24"/>
          <w:lang w:eastAsia="fr-FR"/>
        </w:rPr>
        <w:t xml:space="preserve"> </w:t>
      </w:r>
      <w:r w:rsidR="008F72C2" w:rsidRPr="0021635F">
        <w:rPr>
          <w:rFonts w:eastAsia="Times New Roman" w:cs="Arial"/>
          <w:bCs/>
          <w:color w:val="auto"/>
          <w:sz w:val="24"/>
          <w:szCs w:val="24"/>
          <w:lang w:eastAsia="fr-FR"/>
        </w:rPr>
        <w:t>(nourrissons ;</w:t>
      </w:r>
      <w:r w:rsidR="00C60AA9" w:rsidRPr="0021635F">
        <w:rPr>
          <w:rFonts w:eastAsia="Times New Roman" w:cs="Arial"/>
          <w:color w:val="auto"/>
          <w:sz w:val="24"/>
          <w:szCs w:val="24"/>
          <w:lang w:eastAsia="fr-FR"/>
        </w:rPr>
        <w:t xml:space="preserve"> sujets âgés </w:t>
      </w:r>
      <w:r w:rsidR="008F72C2" w:rsidRPr="0021635F">
        <w:rPr>
          <w:rFonts w:eastAsia="Times New Roman" w:cs="Arial"/>
          <w:bCs/>
          <w:color w:val="auto"/>
          <w:sz w:val="24"/>
          <w:szCs w:val="24"/>
          <w:lang w:eastAsia="fr-FR"/>
        </w:rPr>
        <w:t>…)</w:t>
      </w:r>
      <w:r w:rsidR="0021635F">
        <w:rPr>
          <w:rFonts w:eastAsia="Times New Roman" w:cs="Arial"/>
          <w:bCs/>
          <w:color w:val="auto"/>
          <w:sz w:val="24"/>
          <w:szCs w:val="24"/>
          <w:lang w:eastAsia="fr-FR"/>
        </w:rPr>
        <w:t xml:space="preserve"> </w:t>
      </w:r>
      <w:r w:rsidR="0021635F">
        <w:rPr>
          <w:rFonts w:eastAsia="Times New Roman" w:cs="Arial"/>
          <w:bCs/>
          <w:i/>
          <w:color w:val="auto"/>
          <w:sz w:val="24"/>
          <w:szCs w:val="24"/>
          <w:lang w:eastAsia="fr-FR"/>
        </w:rPr>
        <w:t>mais aussi chez des sujets sains.</w:t>
      </w:r>
    </w:p>
    <w:p w:rsidR="001F3BC5" w:rsidRPr="00CA3BE3" w:rsidRDefault="008F72C2" w:rsidP="00083136">
      <w:pPr>
        <w:spacing w:after="0" w:line="240" w:lineRule="auto"/>
        <w:ind w:right="1"/>
        <w:rPr>
          <w:rFonts w:eastAsia="Times New Roman" w:cs="Arial"/>
          <w:bCs/>
          <w:color w:val="auto"/>
          <w:sz w:val="24"/>
          <w:szCs w:val="24"/>
          <w:lang w:eastAsia="fr-FR"/>
        </w:rPr>
      </w:pPr>
      <w:r w:rsidRPr="00CA3BE3">
        <w:rPr>
          <w:rFonts w:eastAsia="Times New Roman" w:cs="Arial"/>
          <w:bCs/>
          <w:color w:val="auto"/>
          <w:sz w:val="24"/>
          <w:szCs w:val="24"/>
          <w:lang w:eastAsia="fr-FR"/>
        </w:rPr>
        <w:sym w:font="Wingdings" w:char="F0E8"/>
      </w:r>
      <w:r w:rsidRPr="00CA3BE3">
        <w:rPr>
          <w:rFonts w:eastAsia="Times New Roman" w:cs="Arial"/>
          <w:bCs/>
          <w:color w:val="auto"/>
          <w:sz w:val="24"/>
          <w:szCs w:val="24"/>
          <w:lang w:eastAsia="fr-FR"/>
        </w:rPr>
        <w:t xml:space="preserve"> Rq : </w:t>
      </w:r>
      <w:r w:rsidR="00C60AA9" w:rsidRPr="00CA3BE3">
        <w:rPr>
          <w:rFonts w:eastAsia="Times New Roman" w:cs="Arial"/>
          <w:color w:val="auto"/>
          <w:sz w:val="24"/>
          <w:szCs w:val="24"/>
          <w:lang w:eastAsia="fr-FR"/>
        </w:rPr>
        <w:t>Les 2/3 des diarrhées sont dues à des virus</w:t>
      </w:r>
      <w:bookmarkStart w:id="1" w:name="3"/>
      <w:bookmarkEnd w:id="1"/>
    </w:p>
    <w:p w:rsidR="008F72C2" w:rsidRPr="00CA3BE3" w:rsidRDefault="008F72C2" w:rsidP="00083136">
      <w:pPr>
        <w:spacing w:after="0" w:line="240" w:lineRule="auto"/>
        <w:ind w:right="1"/>
        <w:rPr>
          <w:rFonts w:eastAsia="Times New Roman" w:cs="Arial"/>
          <w:bCs/>
          <w:color w:val="auto"/>
          <w:sz w:val="24"/>
          <w:szCs w:val="24"/>
          <w:lang w:eastAsia="fr-FR"/>
        </w:rPr>
      </w:pPr>
    </w:p>
    <w:p w:rsidR="001F3BC5" w:rsidRPr="007A0B7C" w:rsidRDefault="001F3BC5" w:rsidP="00475652">
      <w:pPr>
        <w:pStyle w:val="Paragraphedeliste"/>
        <w:numPr>
          <w:ilvl w:val="0"/>
          <w:numId w:val="8"/>
        </w:numPr>
        <w:spacing w:after="0" w:line="240" w:lineRule="auto"/>
        <w:ind w:left="567" w:right="1" w:hanging="207"/>
        <w:rPr>
          <w:rFonts w:eastAsia="Times New Roman" w:cs="Arial"/>
          <w:bCs/>
          <w:color w:val="auto"/>
          <w:sz w:val="24"/>
          <w:szCs w:val="24"/>
          <w:u w:val="single"/>
          <w:lang w:eastAsia="fr-FR"/>
        </w:rPr>
      </w:pPr>
      <w:r w:rsidRPr="007A0B7C">
        <w:rPr>
          <w:rFonts w:eastAsia="Times New Roman" w:cs="Arial"/>
          <w:color w:val="auto"/>
          <w:sz w:val="24"/>
          <w:szCs w:val="24"/>
          <w:u w:val="single"/>
          <w:lang w:eastAsia="fr-FR"/>
        </w:rPr>
        <w:t xml:space="preserve">Le microbiote </w:t>
      </w:r>
      <w:r w:rsidR="00CA3BE3" w:rsidRPr="007A0B7C">
        <w:rPr>
          <w:rFonts w:eastAsia="Times New Roman" w:cs="Arial"/>
          <w:bCs/>
          <w:color w:val="auto"/>
          <w:sz w:val="24"/>
          <w:szCs w:val="24"/>
          <w:u w:val="single"/>
          <w:lang w:eastAsia="fr-FR"/>
        </w:rPr>
        <w:t>i</w:t>
      </w:r>
      <w:r w:rsidRPr="007A0B7C">
        <w:rPr>
          <w:rFonts w:eastAsia="Times New Roman" w:cs="Arial"/>
          <w:color w:val="auto"/>
          <w:sz w:val="24"/>
          <w:szCs w:val="24"/>
          <w:u w:val="single"/>
          <w:lang w:eastAsia="fr-FR"/>
        </w:rPr>
        <w:t>ntestinal</w:t>
      </w:r>
    </w:p>
    <w:p w:rsidR="00475652" w:rsidRPr="00CA3BE3" w:rsidRDefault="00475652" w:rsidP="00475652">
      <w:pPr>
        <w:pStyle w:val="Paragraphedeliste"/>
        <w:spacing w:after="0" w:line="240" w:lineRule="auto"/>
        <w:ind w:right="1"/>
        <w:rPr>
          <w:rFonts w:eastAsia="Times New Roman" w:cs="Arial"/>
          <w:b/>
          <w:bCs/>
          <w:color w:val="auto"/>
          <w:sz w:val="24"/>
          <w:szCs w:val="24"/>
          <w:lang w:eastAsia="fr-FR"/>
        </w:rPr>
      </w:pPr>
    </w:p>
    <w:p w:rsidR="00C60AA9" w:rsidRPr="00475652" w:rsidRDefault="00C60AA9" w:rsidP="00083136">
      <w:pPr>
        <w:spacing w:after="0" w:line="240" w:lineRule="auto"/>
        <w:ind w:right="1"/>
        <w:rPr>
          <w:rFonts w:eastAsia="Times New Roman" w:cs="Arial"/>
          <w:bCs/>
          <w:color w:val="auto"/>
          <w:sz w:val="24"/>
          <w:szCs w:val="24"/>
          <w:lang w:eastAsia="fr-FR"/>
        </w:rPr>
      </w:pPr>
      <w:r w:rsidRPr="00CA3BE3">
        <w:rPr>
          <w:rFonts w:eastAsia="Times New Roman" w:cs="Arial"/>
          <w:color w:val="auto"/>
          <w:sz w:val="24"/>
          <w:szCs w:val="24"/>
          <w:lang w:eastAsia="fr-FR"/>
        </w:rPr>
        <w:t xml:space="preserve">L’intestin de l’homme est colonisé dès sa naissance par de nombreuses </w:t>
      </w:r>
      <w:r w:rsidR="008F72C2" w:rsidRPr="00CA3BE3">
        <w:rPr>
          <w:rFonts w:eastAsia="Times New Roman" w:cs="Arial"/>
          <w:b/>
          <w:bCs/>
          <w:color w:val="auto"/>
          <w:sz w:val="24"/>
          <w:szCs w:val="24"/>
          <w:lang w:eastAsia="fr-FR"/>
        </w:rPr>
        <w:t xml:space="preserve"> </w:t>
      </w:r>
      <w:r w:rsidRPr="00CA3BE3">
        <w:rPr>
          <w:rFonts w:eastAsia="Times New Roman" w:cs="Arial"/>
          <w:color w:val="auto"/>
          <w:sz w:val="24"/>
          <w:szCs w:val="24"/>
          <w:lang w:eastAsia="fr-FR"/>
        </w:rPr>
        <w:t>espèces bactériennes : 10</w:t>
      </w:r>
      <w:r w:rsidR="001F3BC5" w:rsidRPr="00CA3BE3">
        <w:rPr>
          <w:rFonts w:eastAsia="Times New Roman" w:cs="Arial"/>
          <w:color w:val="auto"/>
          <w:sz w:val="24"/>
          <w:szCs w:val="24"/>
          <w:lang w:eastAsia="fr-FR"/>
        </w:rPr>
        <w:t>^</w:t>
      </w:r>
      <w:r w:rsidRPr="00CA3BE3">
        <w:rPr>
          <w:rFonts w:eastAsia="Times New Roman" w:cs="Arial"/>
          <w:color w:val="auto"/>
          <w:sz w:val="24"/>
          <w:szCs w:val="24"/>
          <w:lang w:eastAsia="fr-FR"/>
        </w:rPr>
        <w:t>12</w:t>
      </w:r>
      <w:r w:rsidR="001F3BC5" w:rsidRPr="00CA3BE3">
        <w:rPr>
          <w:rFonts w:eastAsia="Times New Roman" w:cs="Arial"/>
          <w:color w:val="auto"/>
          <w:sz w:val="24"/>
          <w:szCs w:val="24"/>
          <w:lang w:eastAsia="fr-FR"/>
        </w:rPr>
        <w:t xml:space="preserve"> </w:t>
      </w:r>
      <w:r w:rsidRPr="00CA3BE3">
        <w:rPr>
          <w:rFonts w:eastAsia="Times New Roman" w:cs="Arial"/>
          <w:color w:val="auto"/>
          <w:sz w:val="24"/>
          <w:szCs w:val="24"/>
          <w:lang w:eastAsia="fr-FR"/>
        </w:rPr>
        <w:t>germes/g de selles</w:t>
      </w:r>
      <w:r w:rsidR="00475652">
        <w:rPr>
          <w:rFonts w:eastAsia="Times New Roman" w:cs="Arial"/>
          <w:b/>
          <w:bCs/>
          <w:color w:val="auto"/>
          <w:sz w:val="24"/>
          <w:szCs w:val="24"/>
          <w:lang w:eastAsia="fr-FR"/>
        </w:rPr>
        <w:t xml:space="preserve"> </w:t>
      </w:r>
      <w:r w:rsidR="00475652" w:rsidRPr="00475652">
        <w:rPr>
          <w:rFonts w:eastAsia="Times New Roman" w:cs="Arial"/>
          <w:bCs/>
          <w:i/>
          <w:color w:val="auto"/>
          <w:sz w:val="24"/>
          <w:szCs w:val="24"/>
          <w:lang w:eastAsia="fr-FR"/>
        </w:rPr>
        <w:t xml:space="preserve">(d’où la difficulté de </w:t>
      </w:r>
      <w:r w:rsidR="00183A62" w:rsidRPr="00475652">
        <w:rPr>
          <w:rFonts w:eastAsia="Times New Roman" w:cs="Arial"/>
          <w:bCs/>
          <w:i/>
          <w:color w:val="auto"/>
          <w:sz w:val="24"/>
          <w:szCs w:val="24"/>
          <w:lang w:eastAsia="fr-FR"/>
        </w:rPr>
        <w:t>retrouver</w:t>
      </w:r>
      <w:r w:rsidR="00475652" w:rsidRPr="00475652">
        <w:rPr>
          <w:rFonts w:eastAsia="Times New Roman" w:cs="Arial"/>
          <w:bCs/>
          <w:i/>
          <w:color w:val="auto"/>
          <w:sz w:val="24"/>
          <w:szCs w:val="24"/>
          <w:lang w:eastAsia="fr-FR"/>
        </w:rPr>
        <w:t xml:space="preserve"> LA </w:t>
      </w:r>
      <w:r w:rsidR="00183A62" w:rsidRPr="00475652">
        <w:rPr>
          <w:rFonts w:eastAsia="Times New Roman" w:cs="Arial"/>
          <w:bCs/>
          <w:i/>
          <w:color w:val="auto"/>
          <w:sz w:val="24"/>
          <w:szCs w:val="24"/>
          <w:lang w:eastAsia="fr-FR"/>
        </w:rPr>
        <w:t>bactérie</w:t>
      </w:r>
      <w:r w:rsidR="00475652" w:rsidRPr="00475652">
        <w:rPr>
          <w:rFonts w:eastAsia="Times New Roman" w:cs="Arial"/>
          <w:bCs/>
          <w:i/>
          <w:color w:val="auto"/>
          <w:sz w:val="24"/>
          <w:szCs w:val="24"/>
          <w:lang w:eastAsia="fr-FR"/>
        </w:rPr>
        <w:t xml:space="preserve"> responsable en coproculture !)</w:t>
      </w:r>
      <w:r w:rsidR="00475652">
        <w:rPr>
          <w:rFonts w:eastAsia="Times New Roman" w:cs="Arial"/>
          <w:b/>
          <w:bCs/>
          <w:color w:val="auto"/>
          <w:sz w:val="24"/>
          <w:szCs w:val="24"/>
          <w:lang w:eastAsia="fr-FR"/>
        </w:rPr>
        <w:t>.</w:t>
      </w:r>
      <w:r w:rsidR="008F72C2" w:rsidRPr="00475652">
        <w:rPr>
          <w:rFonts w:eastAsia="Times New Roman" w:cs="Arial"/>
          <w:b/>
          <w:bCs/>
          <w:color w:val="auto"/>
          <w:sz w:val="24"/>
          <w:szCs w:val="24"/>
          <w:lang w:eastAsia="fr-FR"/>
        </w:rPr>
        <w:t xml:space="preserve"> </w:t>
      </w:r>
      <w:r w:rsidR="008F72C2" w:rsidRPr="00475652">
        <w:rPr>
          <w:rFonts w:eastAsia="Times New Roman" w:cs="Arial"/>
          <w:bCs/>
          <w:color w:val="auto"/>
          <w:sz w:val="24"/>
          <w:szCs w:val="24"/>
          <w:lang w:eastAsia="fr-FR"/>
        </w:rPr>
        <w:t>On distingue la :</w:t>
      </w:r>
    </w:p>
    <w:p w:rsidR="00C60AA9" w:rsidRPr="00475652" w:rsidRDefault="008F72C2" w:rsidP="00083136">
      <w:pPr>
        <w:spacing w:after="0" w:line="240" w:lineRule="auto"/>
        <w:ind w:right="1"/>
        <w:rPr>
          <w:rFonts w:eastAsia="Times New Roman" w:cs="Arial"/>
          <w:bCs/>
          <w:color w:val="auto"/>
          <w:sz w:val="24"/>
          <w:szCs w:val="24"/>
          <w:lang w:eastAsia="fr-FR"/>
        </w:rPr>
      </w:pPr>
      <w:r w:rsidRPr="00475652">
        <w:rPr>
          <w:rFonts w:eastAsia="Times New Roman" w:cs="Arial"/>
          <w:bCs/>
          <w:color w:val="auto"/>
          <w:sz w:val="24"/>
          <w:szCs w:val="24"/>
          <w:u w:val="single"/>
          <w:lang w:eastAsia="fr-FR"/>
        </w:rPr>
        <w:sym w:font="Symbol" w:char="F02A"/>
      </w:r>
      <w:r w:rsidRPr="00475652">
        <w:rPr>
          <w:rFonts w:eastAsia="Times New Roman" w:cs="Arial"/>
          <w:bCs/>
          <w:color w:val="auto"/>
          <w:sz w:val="24"/>
          <w:szCs w:val="24"/>
          <w:u w:val="single"/>
          <w:lang w:eastAsia="fr-FR"/>
        </w:rPr>
        <w:t xml:space="preserve"> </w:t>
      </w:r>
      <w:r w:rsidR="00C60AA9" w:rsidRPr="00475652">
        <w:rPr>
          <w:rFonts w:eastAsia="Times New Roman" w:cs="Arial"/>
          <w:color w:val="auto"/>
          <w:sz w:val="24"/>
          <w:szCs w:val="24"/>
          <w:u w:val="single"/>
          <w:lang w:eastAsia="fr-FR"/>
        </w:rPr>
        <w:t>Population résidente</w:t>
      </w:r>
      <w:r w:rsidRPr="00475652">
        <w:rPr>
          <w:rFonts w:eastAsia="Times New Roman" w:cs="Arial"/>
          <w:bCs/>
          <w:color w:val="auto"/>
          <w:sz w:val="24"/>
          <w:szCs w:val="24"/>
          <w:lang w:eastAsia="fr-FR"/>
        </w:rPr>
        <w:t> : elle-même divisée en f</w:t>
      </w:r>
      <w:r w:rsidR="00C60AA9" w:rsidRPr="00475652">
        <w:rPr>
          <w:rFonts w:eastAsia="Times New Roman" w:cs="Arial"/>
          <w:color w:val="auto"/>
          <w:sz w:val="24"/>
          <w:szCs w:val="24"/>
          <w:lang w:eastAsia="fr-FR"/>
        </w:rPr>
        <w:t>lore dominante</w:t>
      </w:r>
      <w:r w:rsidRPr="00475652">
        <w:rPr>
          <w:rFonts w:eastAsia="Times New Roman" w:cs="Arial"/>
          <w:bCs/>
          <w:color w:val="auto"/>
          <w:sz w:val="24"/>
          <w:szCs w:val="24"/>
          <w:lang w:eastAsia="fr-FR"/>
        </w:rPr>
        <w:t xml:space="preserve"> (99%)</w:t>
      </w:r>
      <w:r w:rsidR="00475652">
        <w:rPr>
          <w:rFonts w:eastAsia="Times New Roman" w:cs="Arial"/>
          <w:color w:val="auto"/>
          <w:sz w:val="24"/>
          <w:szCs w:val="24"/>
          <w:lang w:eastAsia="fr-FR"/>
        </w:rPr>
        <w:t xml:space="preserve">, anaérobie stricte </w:t>
      </w:r>
      <w:r w:rsidRPr="00475652">
        <w:rPr>
          <w:rFonts w:eastAsia="Times New Roman" w:cs="Arial"/>
          <w:bCs/>
          <w:color w:val="auto"/>
          <w:sz w:val="24"/>
          <w:szCs w:val="24"/>
          <w:lang w:eastAsia="fr-FR"/>
        </w:rPr>
        <w:t>et en f</w:t>
      </w:r>
      <w:r w:rsidR="00475652">
        <w:rPr>
          <w:rFonts w:eastAsia="Times New Roman" w:cs="Arial"/>
          <w:color w:val="auto"/>
          <w:sz w:val="24"/>
          <w:szCs w:val="24"/>
          <w:lang w:eastAsia="fr-FR"/>
        </w:rPr>
        <w:t>lore sous-dominante :</w:t>
      </w:r>
      <w:r w:rsidR="00C60AA9" w:rsidRPr="00475652">
        <w:rPr>
          <w:rFonts w:eastAsia="Times New Roman" w:cs="Arial"/>
          <w:color w:val="auto"/>
          <w:sz w:val="24"/>
          <w:szCs w:val="24"/>
          <w:lang w:eastAsia="fr-FR"/>
        </w:rPr>
        <w:t xml:space="preserve"> E. coli</w:t>
      </w:r>
      <w:r w:rsidR="003032F6" w:rsidRPr="00475652">
        <w:rPr>
          <w:rFonts w:eastAsia="Times New Roman" w:cs="Arial"/>
          <w:bCs/>
          <w:color w:val="auto"/>
          <w:sz w:val="24"/>
          <w:szCs w:val="24"/>
          <w:lang w:eastAsia="fr-FR"/>
        </w:rPr>
        <w:t xml:space="preserve"> </w:t>
      </w:r>
      <w:r w:rsidR="00C60AA9" w:rsidRPr="00475652">
        <w:rPr>
          <w:rFonts w:eastAsia="Times New Roman" w:cs="Arial"/>
          <w:color w:val="auto"/>
          <w:sz w:val="24"/>
          <w:szCs w:val="24"/>
          <w:lang w:eastAsia="fr-FR"/>
        </w:rPr>
        <w:t>et autres entérobactéries, entérocoques</w:t>
      </w:r>
      <w:r w:rsidR="00475652">
        <w:rPr>
          <w:rFonts w:eastAsia="Times New Roman" w:cs="Arial"/>
          <w:color w:val="auto"/>
          <w:sz w:val="24"/>
          <w:szCs w:val="24"/>
          <w:lang w:eastAsia="fr-FR"/>
        </w:rPr>
        <w:t>.</w:t>
      </w:r>
    </w:p>
    <w:p w:rsidR="00C60AA9" w:rsidRPr="00475652" w:rsidRDefault="003032F6" w:rsidP="00083136">
      <w:pPr>
        <w:spacing w:after="0" w:line="240" w:lineRule="auto"/>
        <w:ind w:right="1"/>
        <w:rPr>
          <w:rFonts w:eastAsia="Times New Roman" w:cs="Arial"/>
          <w:b/>
          <w:bCs/>
          <w:i/>
          <w:color w:val="auto"/>
          <w:sz w:val="24"/>
          <w:szCs w:val="24"/>
          <w:lang w:eastAsia="fr-FR"/>
        </w:rPr>
      </w:pPr>
      <w:r w:rsidRPr="00475652">
        <w:rPr>
          <w:rFonts w:eastAsia="Times New Roman" w:cs="Arial"/>
          <w:bCs/>
          <w:color w:val="auto"/>
          <w:sz w:val="24"/>
          <w:szCs w:val="24"/>
          <w:lang w:eastAsia="fr-FR"/>
        </w:rPr>
        <w:t>L</w:t>
      </w:r>
      <w:r w:rsidR="00C60AA9" w:rsidRPr="00475652">
        <w:rPr>
          <w:rFonts w:eastAsia="Times New Roman" w:cs="Arial"/>
          <w:color w:val="auto"/>
          <w:sz w:val="24"/>
          <w:szCs w:val="24"/>
          <w:lang w:eastAsia="fr-FR"/>
        </w:rPr>
        <w:t xml:space="preserve">es bactéries </w:t>
      </w:r>
      <w:r w:rsidRPr="00475652">
        <w:rPr>
          <w:rFonts w:eastAsia="Times New Roman" w:cs="Arial"/>
          <w:bCs/>
          <w:color w:val="auto"/>
          <w:sz w:val="24"/>
          <w:szCs w:val="24"/>
          <w:lang w:eastAsia="fr-FR"/>
        </w:rPr>
        <w:t xml:space="preserve">de la population résidente </w:t>
      </w:r>
      <w:r w:rsidR="00C60AA9" w:rsidRPr="00475652">
        <w:rPr>
          <w:rFonts w:eastAsia="Times New Roman" w:cs="Arial"/>
          <w:color w:val="auto"/>
          <w:sz w:val="24"/>
          <w:szCs w:val="24"/>
          <w:lang w:eastAsia="fr-FR"/>
        </w:rPr>
        <w:t>sont commensales et nécessaires au bon fonctionnement de l’appareil digestif, effet de barrière</w:t>
      </w:r>
      <w:r w:rsidR="00C60AA9" w:rsidRPr="00CA3BE3">
        <w:rPr>
          <w:rFonts w:eastAsia="Times New Roman" w:cs="Arial"/>
          <w:color w:val="auto"/>
          <w:sz w:val="24"/>
          <w:szCs w:val="24"/>
          <w:lang w:eastAsia="fr-FR"/>
        </w:rPr>
        <w:t xml:space="preserve"> vis à vis de germes exogènes</w:t>
      </w:r>
      <w:r w:rsidR="00475652">
        <w:rPr>
          <w:rFonts w:eastAsia="Times New Roman" w:cs="Arial"/>
          <w:color w:val="auto"/>
          <w:sz w:val="24"/>
          <w:szCs w:val="24"/>
          <w:lang w:eastAsia="fr-FR"/>
        </w:rPr>
        <w:t xml:space="preserve"> </w:t>
      </w:r>
      <w:r w:rsidR="00475652" w:rsidRPr="00475652">
        <w:rPr>
          <w:rFonts w:eastAsia="Times New Roman" w:cs="Arial"/>
          <w:i/>
          <w:color w:val="auto"/>
          <w:sz w:val="24"/>
          <w:szCs w:val="24"/>
          <w:lang w:eastAsia="fr-FR"/>
        </w:rPr>
        <w:t>(en s’opposant à leur implantation)</w:t>
      </w:r>
    </w:p>
    <w:p w:rsidR="00C60AA9" w:rsidRPr="00CA3BE3" w:rsidRDefault="003032F6" w:rsidP="00083136">
      <w:pPr>
        <w:spacing w:after="0" w:line="240" w:lineRule="auto"/>
        <w:ind w:right="1"/>
        <w:rPr>
          <w:rFonts w:eastAsia="Times New Roman" w:cs="Arial"/>
          <w:b/>
          <w:bCs/>
          <w:color w:val="auto"/>
          <w:sz w:val="24"/>
          <w:szCs w:val="24"/>
          <w:lang w:eastAsia="fr-FR"/>
        </w:rPr>
      </w:pPr>
      <w:r w:rsidRPr="00475652">
        <w:rPr>
          <w:rFonts w:eastAsia="Times New Roman" w:cs="Arial"/>
          <w:bCs/>
          <w:color w:val="auto"/>
          <w:sz w:val="24"/>
          <w:szCs w:val="24"/>
          <w:u w:val="single"/>
          <w:lang w:eastAsia="fr-FR"/>
        </w:rPr>
        <w:sym w:font="Symbol" w:char="F02A"/>
      </w:r>
      <w:r w:rsidR="00C60AA9" w:rsidRPr="00475652">
        <w:rPr>
          <w:rFonts w:eastAsia="Times New Roman" w:cs="Arial"/>
          <w:color w:val="auto"/>
          <w:sz w:val="24"/>
          <w:szCs w:val="24"/>
          <w:u w:val="single"/>
          <w:lang w:eastAsia="fr-FR"/>
        </w:rPr>
        <w:t>Population en transit</w:t>
      </w:r>
      <w:r w:rsidRPr="00CA3BE3">
        <w:rPr>
          <w:rFonts w:eastAsia="Times New Roman" w:cs="Arial"/>
          <w:bCs/>
          <w:color w:val="auto"/>
          <w:sz w:val="24"/>
          <w:szCs w:val="24"/>
          <w:lang w:eastAsia="fr-FR"/>
        </w:rPr>
        <w:t> </w:t>
      </w:r>
      <w:r w:rsidRPr="00CA3BE3">
        <w:rPr>
          <w:rFonts w:eastAsia="Times New Roman" w:cs="Arial"/>
          <w:b/>
          <w:bCs/>
          <w:color w:val="auto"/>
          <w:sz w:val="24"/>
          <w:szCs w:val="24"/>
          <w:lang w:eastAsia="fr-FR"/>
        </w:rPr>
        <w:t xml:space="preserve">: </w:t>
      </w:r>
      <w:r w:rsidR="00475652">
        <w:rPr>
          <w:rFonts w:eastAsia="Times New Roman" w:cs="Arial"/>
          <w:color w:val="auto"/>
          <w:sz w:val="24"/>
          <w:szCs w:val="24"/>
          <w:lang w:eastAsia="fr-FR"/>
        </w:rPr>
        <w:t>Provenant de l'alimentation :</w:t>
      </w:r>
      <w:r w:rsidR="001F3BC5" w:rsidRPr="00CA3BE3">
        <w:rPr>
          <w:rFonts w:eastAsia="Times New Roman" w:cs="Arial"/>
          <w:color w:val="auto"/>
          <w:sz w:val="24"/>
          <w:szCs w:val="24"/>
          <w:lang w:eastAsia="fr-FR"/>
        </w:rPr>
        <w:t xml:space="preserve"> </w:t>
      </w:r>
      <w:r w:rsidR="00C60AA9" w:rsidRPr="00CA3BE3">
        <w:rPr>
          <w:rFonts w:eastAsia="Times New Roman" w:cs="Arial"/>
          <w:color w:val="auto"/>
          <w:sz w:val="24"/>
          <w:szCs w:val="24"/>
          <w:lang w:eastAsia="fr-FR"/>
        </w:rPr>
        <w:t>Bacillus, Pseudomonas</w:t>
      </w:r>
    </w:p>
    <w:p w:rsidR="003032F6" w:rsidRPr="009E5968" w:rsidRDefault="002178EF" w:rsidP="00083136">
      <w:pPr>
        <w:spacing w:after="0" w:line="240" w:lineRule="auto"/>
        <w:ind w:right="1"/>
        <w:rPr>
          <w:rFonts w:eastAsia="Times New Roman" w:cs="Arial"/>
          <w:bCs/>
          <w:i/>
          <w:color w:val="auto"/>
          <w:sz w:val="24"/>
          <w:szCs w:val="24"/>
          <w:lang w:eastAsia="fr-FR"/>
        </w:rPr>
      </w:pPr>
      <w:r w:rsidRPr="009E5968">
        <w:rPr>
          <w:rFonts w:eastAsia="Times New Roman" w:cs="Arial"/>
          <w:bCs/>
          <w:i/>
          <w:color w:val="auto"/>
          <w:sz w:val="24"/>
          <w:szCs w:val="24"/>
          <w:lang w:eastAsia="fr-FR"/>
        </w:rPr>
        <w:t xml:space="preserve">Le microbiote </w:t>
      </w:r>
      <w:r w:rsidR="009C09F6" w:rsidRPr="009E5968">
        <w:rPr>
          <w:rFonts w:eastAsia="Times New Roman" w:cs="Arial"/>
          <w:bCs/>
          <w:i/>
          <w:color w:val="auto"/>
          <w:sz w:val="24"/>
          <w:szCs w:val="24"/>
          <w:lang w:eastAsia="fr-FR"/>
        </w:rPr>
        <w:t>intestinal</w:t>
      </w:r>
      <w:r w:rsidRPr="009E5968">
        <w:rPr>
          <w:rFonts w:eastAsia="Times New Roman" w:cs="Arial"/>
          <w:bCs/>
          <w:i/>
          <w:color w:val="auto"/>
          <w:sz w:val="24"/>
          <w:szCs w:val="24"/>
          <w:lang w:eastAsia="fr-FR"/>
        </w:rPr>
        <w:t xml:space="preserve"> est donc un véritable « organe » avec de nombreuses fonctions comme la synthèse de la vitamine </w:t>
      </w:r>
      <w:r w:rsidR="009E5968" w:rsidRPr="009E5968">
        <w:rPr>
          <w:rFonts w:eastAsia="Times New Roman" w:cs="Arial"/>
          <w:bCs/>
          <w:i/>
          <w:color w:val="auto"/>
          <w:sz w:val="24"/>
          <w:szCs w:val="24"/>
          <w:lang w:eastAsia="fr-FR"/>
        </w:rPr>
        <w:t>K….</w:t>
      </w:r>
    </w:p>
    <w:p w:rsidR="00475652" w:rsidRDefault="00475652" w:rsidP="00083136">
      <w:pPr>
        <w:spacing w:after="0" w:line="240" w:lineRule="auto"/>
        <w:ind w:right="1"/>
        <w:rPr>
          <w:rFonts w:eastAsia="Times New Roman" w:cs="Arial"/>
          <w:b/>
          <w:bCs/>
          <w:color w:val="auto"/>
          <w:sz w:val="24"/>
          <w:szCs w:val="24"/>
          <w:lang w:eastAsia="fr-FR"/>
        </w:rPr>
      </w:pPr>
    </w:p>
    <w:p w:rsidR="00074658" w:rsidRPr="00CA3BE3" w:rsidRDefault="00074658" w:rsidP="00083136">
      <w:pPr>
        <w:spacing w:after="0" w:line="240" w:lineRule="auto"/>
        <w:ind w:right="1"/>
        <w:rPr>
          <w:rFonts w:eastAsia="Times New Roman" w:cs="Arial"/>
          <w:b/>
          <w:bCs/>
          <w:color w:val="auto"/>
          <w:sz w:val="24"/>
          <w:szCs w:val="24"/>
          <w:lang w:eastAsia="fr-FR"/>
        </w:rPr>
      </w:pPr>
    </w:p>
    <w:p w:rsidR="00C60AA9" w:rsidRPr="00475652" w:rsidRDefault="003032F6" w:rsidP="00475652">
      <w:pPr>
        <w:spacing w:after="0" w:line="240" w:lineRule="auto"/>
        <w:ind w:left="284" w:right="1"/>
        <w:jc w:val="center"/>
        <w:rPr>
          <w:rFonts w:asciiTheme="majorHAnsi" w:eastAsia="Times New Roman" w:hAnsiTheme="majorHAnsi" w:cs="Arial"/>
          <w:b/>
          <w:bCs/>
          <w:color w:val="auto"/>
          <w:sz w:val="28"/>
          <w:szCs w:val="28"/>
          <w:u w:val="single"/>
          <w:lang w:eastAsia="fr-FR"/>
        </w:rPr>
      </w:pPr>
      <w:bookmarkStart w:id="2" w:name="5"/>
      <w:bookmarkEnd w:id="2"/>
      <w:r w:rsidRPr="00475652">
        <w:rPr>
          <w:rFonts w:asciiTheme="majorHAnsi" w:eastAsia="Times New Roman" w:hAnsiTheme="majorHAnsi" w:cs="Arial"/>
          <w:b/>
          <w:bCs/>
          <w:color w:val="auto"/>
          <w:sz w:val="28"/>
          <w:szCs w:val="28"/>
          <w:u w:val="single"/>
          <w:lang w:eastAsia="fr-FR"/>
        </w:rPr>
        <w:t xml:space="preserve"> </w:t>
      </w:r>
      <w:r w:rsidR="00475652">
        <w:rPr>
          <w:rFonts w:asciiTheme="majorHAnsi" w:eastAsia="Times New Roman" w:hAnsiTheme="majorHAnsi" w:cs="Arial"/>
          <w:b/>
          <w:bCs/>
          <w:color w:val="auto"/>
          <w:sz w:val="28"/>
          <w:szCs w:val="28"/>
          <w:u w:val="single"/>
          <w:lang w:eastAsia="fr-FR"/>
        </w:rPr>
        <w:t xml:space="preserve">II. </w:t>
      </w:r>
      <w:r w:rsidR="00C60AA9" w:rsidRPr="00475652">
        <w:rPr>
          <w:rFonts w:asciiTheme="majorHAnsi" w:eastAsia="Times New Roman" w:hAnsiTheme="majorHAnsi" w:cs="Arial"/>
          <w:b/>
          <w:bCs/>
          <w:color w:val="auto"/>
          <w:sz w:val="28"/>
          <w:szCs w:val="28"/>
          <w:u w:val="single"/>
          <w:lang w:eastAsia="fr-FR"/>
        </w:rPr>
        <w:t xml:space="preserve">Les </w:t>
      </w:r>
      <w:r w:rsidR="00CA3BE3" w:rsidRPr="00475652">
        <w:rPr>
          <w:rFonts w:asciiTheme="majorHAnsi" w:eastAsia="Times New Roman" w:hAnsiTheme="majorHAnsi" w:cs="Arial"/>
          <w:b/>
          <w:bCs/>
          <w:color w:val="auto"/>
          <w:sz w:val="28"/>
          <w:szCs w:val="28"/>
          <w:u w:val="single"/>
          <w:lang w:eastAsia="fr-FR"/>
        </w:rPr>
        <w:t xml:space="preserve">infections </w:t>
      </w:r>
      <w:r w:rsidR="00074658">
        <w:rPr>
          <w:rFonts w:asciiTheme="majorHAnsi" w:eastAsia="Times New Roman" w:hAnsiTheme="majorHAnsi" w:cs="Arial"/>
          <w:b/>
          <w:bCs/>
          <w:color w:val="auto"/>
          <w:sz w:val="28"/>
          <w:szCs w:val="28"/>
          <w:u w:val="single"/>
          <w:lang w:eastAsia="fr-FR"/>
        </w:rPr>
        <w:t xml:space="preserve">gastro-intestinales </w:t>
      </w:r>
      <w:r w:rsidR="00183A62" w:rsidRPr="00475652">
        <w:rPr>
          <w:rFonts w:asciiTheme="majorHAnsi" w:eastAsia="Times New Roman" w:hAnsiTheme="majorHAnsi" w:cs="Arial"/>
          <w:b/>
          <w:bCs/>
          <w:color w:val="auto"/>
          <w:sz w:val="28"/>
          <w:szCs w:val="28"/>
          <w:u w:val="single"/>
          <w:lang w:eastAsia="fr-FR"/>
        </w:rPr>
        <w:t>d’origine bactérienne</w:t>
      </w:r>
    </w:p>
    <w:p w:rsidR="00CA3BE3" w:rsidRPr="00CA3BE3" w:rsidRDefault="00CA3BE3" w:rsidP="00083136">
      <w:pPr>
        <w:spacing w:after="0" w:line="240" w:lineRule="auto"/>
        <w:ind w:right="1"/>
        <w:rPr>
          <w:rFonts w:eastAsia="Times New Roman" w:cs="Arial"/>
          <w:color w:val="auto"/>
          <w:sz w:val="24"/>
          <w:szCs w:val="24"/>
          <w:lang w:eastAsia="fr-FR"/>
        </w:rPr>
      </w:pPr>
    </w:p>
    <w:p w:rsidR="00074658" w:rsidRPr="007A0B7C" w:rsidRDefault="00CA3BE3" w:rsidP="00074658">
      <w:pPr>
        <w:spacing w:line="240" w:lineRule="auto"/>
        <w:ind w:right="1"/>
        <w:rPr>
          <w:sz w:val="24"/>
          <w:szCs w:val="24"/>
          <w:u w:val="single"/>
        </w:rPr>
        <w:sectPr w:rsidR="00074658" w:rsidRPr="007A0B7C" w:rsidSect="00965745">
          <w:footerReference w:type="default" r:id="rId8"/>
          <w:pgSz w:w="11906" w:h="16838"/>
          <w:pgMar w:top="1417" w:right="1416" w:bottom="1417" w:left="1417" w:header="708" w:footer="708" w:gutter="0"/>
          <w:cols w:space="708"/>
          <w:docGrid w:linePitch="360"/>
        </w:sectPr>
      </w:pPr>
      <w:r w:rsidRPr="007A0B7C">
        <w:rPr>
          <w:sz w:val="24"/>
          <w:szCs w:val="24"/>
          <w:u w:val="single"/>
        </w:rPr>
        <w:t xml:space="preserve">1) Les </w:t>
      </w:r>
      <w:r w:rsidR="006274D2" w:rsidRPr="007A0B7C">
        <w:rPr>
          <w:sz w:val="24"/>
          <w:szCs w:val="24"/>
          <w:u w:val="single"/>
        </w:rPr>
        <w:t>différents</w:t>
      </w:r>
      <w:r w:rsidR="00074658" w:rsidRPr="007A0B7C">
        <w:rPr>
          <w:sz w:val="24"/>
          <w:szCs w:val="24"/>
          <w:u w:val="single"/>
        </w:rPr>
        <w:t xml:space="preserve"> syndromes </w:t>
      </w:r>
    </w:p>
    <w:tbl>
      <w:tblPr>
        <w:tblStyle w:val="Grilledutableau"/>
        <w:tblW w:w="0" w:type="auto"/>
        <w:tblLook w:val="04A0"/>
      </w:tblPr>
      <w:tblGrid>
        <w:gridCol w:w="1656"/>
        <w:gridCol w:w="4019"/>
        <w:gridCol w:w="3521"/>
        <w:gridCol w:w="2445"/>
        <w:gridCol w:w="2577"/>
      </w:tblGrid>
      <w:tr w:rsidR="002732CB" w:rsidTr="001C3F8C">
        <w:trPr>
          <w:trHeight w:val="216"/>
        </w:trPr>
        <w:tc>
          <w:tcPr>
            <w:tcW w:w="0" w:type="auto"/>
          </w:tcPr>
          <w:p w:rsidR="001C3F8C" w:rsidRPr="001C3F8C" w:rsidRDefault="001C3F8C" w:rsidP="00B67E62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0" w:type="auto"/>
          </w:tcPr>
          <w:p w:rsidR="001C3F8C" w:rsidRPr="001C3F8C" w:rsidRDefault="001C3F8C" w:rsidP="001C3F8C">
            <w:pPr>
              <w:jc w:val="center"/>
              <w:rPr>
                <w:rFonts w:asciiTheme="majorHAnsi" w:hAnsiTheme="majorHAnsi"/>
              </w:rPr>
            </w:pPr>
            <w:r w:rsidRPr="001C3F8C">
              <w:rPr>
                <w:rFonts w:asciiTheme="majorHAnsi" w:hAnsiTheme="majorHAnsi"/>
                <w:b/>
                <w:bCs/>
              </w:rPr>
              <w:t>Syndrome cholériforme</w:t>
            </w:r>
          </w:p>
        </w:tc>
        <w:tc>
          <w:tcPr>
            <w:tcW w:w="0" w:type="auto"/>
          </w:tcPr>
          <w:p w:rsidR="001C3F8C" w:rsidRPr="001C3F8C" w:rsidRDefault="001C3F8C" w:rsidP="001C3F8C">
            <w:pPr>
              <w:jc w:val="center"/>
              <w:rPr>
                <w:rFonts w:asciiTheme="majorHAnsi" w:hAnsiTheme="majorHAnsi"/>
              </w:rPr>
            </w:pPr>
            <w:r w:rsidRPr="001C3F8C">
              <w:rPr>
                <w:rFonts w:asciiTheme="majorHAnsi" w:hAnsiTheme="majorHAnsi"/>
                <w:b/>
                <w:bCs/>
              </w:rPr>
              <w:t>Syndrome dysentérique</w:t>
            </w:r>
          </w:p>
        </w:tc>
        <w:tc>
          <w:tcPr>
            <w:tcW w:w="0" w:type="auto"/>
          </w:tcPr>
          <w:p w:rsidR="001C3F8C" w:rsidRPr="001C3F8C" w:rsidRDefault="001C3F8C" w:rsidP="001C3F8C">
            <w:pPr>
              <w:jc w:val="center"/>
              <w:rPr>
                <w:rFonts w:asciiTheme="majorHAnsi" w:hAnsiTheme="majorHAnsi"/>
              </w:rPr>
            </w:pPr>
            <w:r w:rsidRPr="001C3F8C">
              <w:rPr>
                <w:rFonts w:asciiTheme="majorHAnsi" w:hAnsiTheme="majorHAnsi"/>
                <w:b/>
                <w:bCs/>
              </w:rPr>
              <w:t xml:space="preserve">Syndrome </w:t>
            </w:r>
            <w:r w:rsidR="00183A62" w:rsidRPr="001C3F8C">
              <w:rPr>
                <w:rFonts w:asciiTheme="majorHAnsi" w:hAnsiTheme="majorHAnsi"/>
                <w:b/>
                <w:bCs/>
              </w:rPr>
              <w:t>gastroentéritique</w:t>
            </w:r>
          </w:p>
        </w:tc>
        <w:tc>
          <w:tcPr>
            <w:tcW w:w="0" w:type="auto"/>
          </w:tcPr>
          <w:p w:rsidR="001C3F8C" w:rsidRPr="001C3F8C" w:rsidRDefault="001C3F8C" w:rsidP="001C3F8C">
            <w:pPr>
              <w:jc w:val="center"/>
              <w:rPr>
                <w:rFonts w:asciiTheme="majorHAnsi" w:hAnsiTheme="majorHAnsi"/>
              </w:rPr>
            </w:pPr>
            <w:r w:rsidRPr="001C3F8C">
              <w:rPr>
                <w:rFonts w:asciiTheme="majorHAnsi" w:hAnsiTheme="majorHAnsi"/>
                <w:b/>
                <w:bCs/>
              </w:rPr>
              <w:t>« Diarrhée post-antibiotiques »</w:t>
            </w:r>
          </w:p>
        </w:tc>
      </w:tr>
      <w:tr w:rsidR="002732CB" w:rsidTr="001C3F8C">
        <w:trPr>
          <w:trHeight w:val="970"/>
        </w:trPr>
        <w:tc>
          <w:tcPr>
            <w:tcW w:w="0" w:type="auto"/>
          </w:tcPr>
          <w:p w:rsidR="001C3F8C" w:rsidRPr="001C3F8C" w:rsidRDefault="001C3F8C" w:rsidP="00B67E62">
            <w:pPr>
              <w:jc w:val="center"/>
              <w:rPr>
                <w:rFonts w:asciiTheme="majorHAnsi" w:hAnsiTheme="majorHAnsi"/>
                <w:b/>
              </w:rPr>
            </w:pPr>
            <w:r w:rsidRPr="001C3F8C">
              <w:rPr>
                <w:rFonts w:asciiTheme="majorHAnsi" w:hAnsiTheme="majorHAnsi"/>
                <w:b/>
              </w:rPr>
              <w:t>Clinique</w:t>
            </w:r>
          </w:p>
        </w:tc>
        <w:tc>
          <w:tcPr>
            <w:tcW w:w="0" w:type="auto"/>
          </w:tcPr>
          <w:p w:rsidR="001C3F8C" w:rsidRDefault="00F86922" w:rsidP="001C3F8C">
            <w:pPr>
              <w:rPr>
                <w:b/>
              </w:rPr>
            </w:pPr>
            <w:r>
              <w:t>D</w:t>
            </w:r>
            <w:r w:rsidR="001C3F8C" w:rsidRPr="005C11C0">
              <w:t xml:space="preserve">iarrhée abondante, impérieuse. </w:t>
            </w:r>
            <w:r w:rsidR="001C3F8C" w:rsidRPr="001C3F8C">
              <w:rPr>
                <w:b/>
              </w:rPr>
              <w:t>Pa</w:t>
            </w:r>
            <w:r>
              <w:rPr>
                <w:b/>
              </w:rPr>
              <w:t>s de fièvre, pas de vomissement</w:t>
            </w:r>
            <w:r w:rsidR="001C3F8C">
              <w:rPr>
                <w:b/>
              </w:rPr>
              <w:t>.</w:t>
            </w:r>
          </w:p>
          <w:p w:rsidR="001C3F8C" w:rsidRDefault="001C3F8C" w:rsidP="001C3F8C">
            <w:pPr>
              <w:rPr>
                <w:i/>
              </w:rPr>
            </w:pPr>
            <w:r w:rsidRPr="001C3F8C">
              <w:rPr>
                <w:i/>
              </w:rPr>
              <w:t xml:space="preserve">Rq : la diarrhée est ici très rapide après l’ingestion </w:t>
            </w:r>
            <w:r w:rsidR="00F86922">
              <w:rPr>
                <w:i/>
              </w:rPr>
              <w:t>(</w:t>
            </w:r>
            <w:r w:rsidRPr="001C3F8C">
              <w:rPr>
                <w:i/>
              </w:rPr>
              <w:t>car les toxines sont déjà présentes dans l’aliment !)</w:t>
            </w:r>
          </w:p>
          <w:p w:rsidR="009E5968" w:rsidRPr="001C3F8C" w:rsidRDefault="009E5968" w:rsidP="001C3F8C">
            <w:pPr>
              <w:rPr>
                <w:i/>
              </w:rPr>
            </w:pPr>
          </w:p>
        </w:tc>
        <w:tc>
          <w:tcPr>
            <w:tcW w:w="0" w:type="auto"/>
          </w:tcPr>
          <w:p w:rsidR="00B75C56" w:rsidRDefault="00B75C56" w:rsidP="00F86922">
            <w:r>
              <w:t xml:space="preserve">- </w:t>
            </w:r>
            <w:r w:rsidR="001C3F8C" w:rsidRPr="005C11C0">
              <w:t>douleurs</w:t>
            </w:r>
            <w:r w:rsidR="00D6700D">
              <w:t xml:space="preserve"> abdominales </w:t>
            </w:r>
            <w:r>
              <w:t xml:space="preserve">diffuses, </w:t>
            </w:r>
            <w:r w:rsidR="00183A62">
              <w:t>ténesme</w:t>
            </w:r>
            <w:r>
              <w:t>.</w:t>
            </w:r>
          </w:p>
          <w:p w:rsidR="00B75C56" w:rsidRDefault="00B75C56" w:rsidP="00F86922">
            <w:r>
              <w:t>-</w:t>
            </w:r>
            <w:r w:rsidR="001C3F8C" w:rsidRPr="00B75C56">
              <w:rPr>
                <w:bCs/>
              </w:rPr>
              <w:t>Vomissements</w:t>
            </w:r>
            <w:r w:rsidR="001C3F8C" w:rsidRPr="00B75C56">
              <w:t>.</w:t>
            </w:r>
          </w:p>
          <w:p w:rsidR="001C3F8C" w:rsidRDefault="00B75C56" w:rsidP="00F86922">
            <w:r>
              <w:t xml:space="preserve">- </w:t>
            </w:r>
            <w:r w:rsidR="001C3F8C" w:rsidRPr="005C11C0">
              <w:rPr>
                <w:b/>
                <w:bCs/>
              </w:rPr>
              <w:t>Fièvre</w:t>
            </w:r>
          </w:p>
        </w:tc>
        <w:tc>
          <w:tcPr>
            <w:tcW w:w="0" w:type="auto"/>
          </w:tcPr>
          <w:p w:rsidR="001C3F8C" w:rsidRPr="005C11C0" w:rsidRDefault="00F86922" w:rsidP="001C3F8C">
            <w:r>
              <w:t xml:space="preserve">- </w:t>
            </w:r>
            <w:r w:rsidR="007F0489">
              <w:t>S</w:t>
            </w:r>
            <w:r w:rsidR="001C3F8C" w:rsidRPr="005C11C0">
              <w:t>elles liquides fréquentes, douleurs abdominales diffuses,</w:t>
            </w:r>
          </w:p>
          <w:p w:rsidR="001C3F8C" w:rsidRDefault="00F86922" w:rsidP="001C3F8C">
            <w:r>
              <w:rPr>
                <w:b/>
                <w:bCs/>
              </w:rPr>
              <w:t xml:space="preserve">- </w:t>
            </w:r>
            <w:r w:rsidR="001C3F8C" w:rsidRPr="005C11C0">
              <w:rPr>
                <w:b/>
                <w:bCs/>
              </w:rPr>
              <w:t>vomissements</w:t>
            </w:r>
            <w:r w:rsidR="001C3F8C" w:rsidRPr="005C11C0">
              <w:t xml:space="preserve">, </w:t>
            </w:r>
            <w:r w:rsidR="001C3F8C" w:rsidRPr="005C11C0">
              <w:rPr>
                <w:b/>
                <w:bCs/>
              </w:rPr>
              <w:t>fièvre</w:t>
            </w:r>
            <w:r w:rsidR="001C3F8C" w:rsidRPr="005C11C0">
              <w:t>.</w:t>
            </w:r>
          </w:p>
        </w:tc>
        <w:tc>
          <w:tcPr>
            <w:tcW w:w="0" w:type="auto"/>
          </w:tcPr>
          <w:p w:rsidR="001C3F8C" w:rsidRPr="005C11C0" w:rsidRDefault="00AE556C" w:rsidP="001C3F8C">
            <w:r>
              <w:t>- D</w:t>
            </w:r>
            <w:r w:rsidR="001C3F8C" w:rsidRPr="005C11C0">
              <w:t>iarrhée simple (résolution après arrêt des ATB)</w:t>
            </w:r>
          </w:p>
          <w:p w:rsidR="001C3F8C" w:rsidRPr="005C11C0" w:rsidRDefault="001C3F8C" w:rsidP="001C3F8C">
            <w:r w:rsidRPr="005C11C0">
              <w:t>-</w:t>
            </w:r>
            <w:r w:rsidR="00AE556C">
              <w:t xml:space="preserve"> </w:t>
            </w:r>
            <w:r w:rsidRPr="005C11C0">
              <w:t>Colite pseudomembraneuse : diarrhée liquide abondante, douleurs abdo, fièvre,</w:t>
            </w:r>
          </w:p>
          <w:p w:rsidR="001C3F8C" w:rsidRPr="005C11C0" w:rsidRDefault="001C3F8C" w:rsidP="001C3F8C">
            <w:r w:rsidRPr="005C11C0">
              <w:t xml:space="preserve">polynucléaires </w:t>
            </w:r>
            <w:r w:rsidR="00183A62" w:rsidRPr="005C11C0">
              <w:t>neutrophiles</w:t>
            </w:r>
            <w:r w:rsidRPr="005C11C0">
              <w:t xml:space="preserve">. </w:t>
            </w:r>
            <w:r w:rsidRPr="00AE556C">
              <w:rPr>
                <w:b/>
              </w:rPr>
              <w:t>Peut causer décès</w:t>
            </w:r>
            <w:r w:rsidRPr="005C11C0">
              <w:t xml:space="preserve"> par mégacôlon</w:t>
            </w:r>
            <w:r w:rsidR="009E5968">
              <w:t xml:space="preserve"> </w:t>
            </w:r>
            <w:r w:rsidRPr="005C11C0">
              <w:t>/perforation</w:t>
            </w:r>
            <w:r w:rsidR="009E5968">
              <w:t xml:space="preserve"> </w:t>
            </w:r>
            <w:r w:rsidRPr="005C11C0">
              <w:t>/choc</w:t>
            </w:r>
          </w:p>
          <w:p w:rsidR="001C3F8C" w:rsidRDefault="001C3F8C" w:rsidP="001C3F8C">
            <w:r w:rsidRPr="005C11C0">
              <w:t>septique</w:t>
            </w:r>
          </w:p>
        </w:tc>
      </w:tr>
      <w:tr w:rsidR="002732CB" w:rsidTr="001C3F8C">
        <w:trPr>
          <w:trHeight w:val="216"/>
        </w:trPr>
        <w:tc>
          <w:tcPr>
            <w:tcW w:w="0" w:type="auto"/>
          </w:tcPr>
          <w:p w:rsidR="001C3F8C" w:rsidRPr="001C3F8C" w:rsidRDefault="001C3F8C" w:rsidP="00B67E62">
            <w:pPr>
              <w:jc w:val="center"/>
              <w:rPr>
                <w:rFonts w:asciiTheme="majorHAnsi" w:hAnsiTheme="majorHAnsi"/>
                <w:b/>
              </w:rPr>
            </w:pPr>
            <w:r w:rsidRPr="001C3F8C">
              <w:rPr>
                <w:rFonts w:asciiTheme="majorHAnsi" w:hAnsiTheme="majorHAnsi"/>
                <w:b/>
              </w:rPr>
              <w:t>Aspect des selles</w:t>
            </w:r>
          </w:p>
        </w:tc>
        <w:tc>
          <w:tcPr>
            <w:tcW w:w="0" w:type="auto"/>
          </w:tcPr>
          <w:p w:rsidR="001C3F8C" w:rsidRDefault="001C3F8C" w:rsidP="001C3F8C">
            <w:r w:rsidRPr="005C11C0">
              <w:t xml:space="preserve">diarrhée </w:t>
            </w:r>
            <w:r w:rsidRPr="005C11C0">
              <w:rPr>
                <w:b/>
                <w:bCs/>
              </w:rPr>
              <w:t xml:space="preserve">aqueuse </w:t>
            </w:r>
            <w:r w:rsidRPr="005C11C0">
              <w:t>avec selles liquides profuses «eau de riz »</w:t>
            </w:r>
          </w:p>
        </w:tc>
        <w:tc>
          <w:tcPr>
            <w:tcW w:w="0" w:type="auto"/>
          </w:tcPr>
          <w:p w:rsidR="001C3F8C" w:rsidRDefault="001C3F8C" w:rsidP="001C3F8C">
            <w:r w:rsidRPr="005C11C0">
              <w:t>afécales, glaireuses, muco-purulentes, parfois sanglantes</w:t>
            </w:r>
          </w:p>
        </w:tc>
        <w:tc>
          <w:tcPr>
            <w:tcW w:w="0" w:type="auto"/>
          </w:tcPr>
          <w:p w:rsidR="001C3F8C" w:rsidRDefault="001C3F8C" w:rsidP="001C3F8C"/>
        </w:tc>
        <w:tc>
          <w:tcPr>
            <w:tcW w:w="0" w:type="auto"/>
          </w:tcPr>
          <w:p w:rsidR="001C3F8C" w:rsidRDefault="001C3F8C" w:rsidP="001C3F8C"/>
        </w:tc>
      </w:tr>
      <w:tr w:rsidR="002732CB" w:rsidTr="001C3F8C">
        <w:trPr>
          <w:trHeight w:val="1191"/>
        </w:trPr>
        <w:tc>
          <w:tcPr>
            <w:tcW w:w="0" w:type="auto"/>
          </w:tcPr>
          <w:p w:rsidR="001C3F8C" w:rsidRPr="001C3F8C" w:rsidRDefault="001C3F8C" w:rsidP="00B67E62">
            <w:pPr>
              <w:jc w:val="center"/>
              <w:rPr>
                <w:rFonts w:asciiTheme="majorHAnsi" w:hAnsiTheme="majorHAnsi"/>
                <w:b/>
              </w:rPr>
            </w:pPr>
            <w:r w:rsidRPr="001C3F8C">
              <w:rPr>
                <w:rFonts w:asciiTheme="majorHAnsi" w:hAnsiTheme="majorHAnsi"/>
                <w:b/>
              </w:rPr>
              <w:t>Physiopathologie</w:t>
            </w:r>
          </w:p>
        </w:tc>
        <w:tc>
          <w:tcPr>
            <w:tcW w:w="0" w:type="auto"/>
          </w:tcPr>
          <w:p w:rsidR="001C3F8C" w:rsidRPr="005C11C0" w:rsidRDefault="001C3F8C" w:rsidP="001C3F8C">
            <w:pPr>
              <w:tabs>
                <w:tab w:val="left" w:pos="1813"/>
              </w:tabs>
            </w:pPr>
            <w:r>
              <w:t>L</w:t>
            </w:r>
            <w:r w:rsidRPr="005C11C0">
              <w:t xml:space="preserve">ibération d’une </w:t>
            </w:r>
            <w:r w:rsidRPr="005C11C0">
              <w:rPr>
                <w:b/>
                <w:bCs/>
              </w:rPr>
              <w:t xml:space="preserve">toxine, </w:t>
            </w:r>
            <w:r w:rsidRPr="001C3F8C">
              <w:rPr>
                <w:b/>
              </w:rPr>
              <w:t>pas de destruction de l’épithélium</w:t>
            </w:r>
            <w:r>
              <w:rPr>
                <w:b/>
              </w:rPr>
              <w:t>.</w:t>
            </w:r>
          </w:p>
          <w:p w:rsidR="001C3F8C" w:rsidRDefault="001C3F8C" w:rsidP="001C3F8C">
            <w:pPr>
              <w:tabs>
                <w:tab w:val="left" w:pos="1813"/>
              </w:tabs>
              <w:rPr>
                <w:i/>
              </w:rPr>
            </w:pPr>
            <w:r w:rsidRPr="005C11C0">
              <w:t>La toxine entraîne une sécrétion active d’électrolytes et d’eau par les cellules</w:t>
            </w:r>
            <w:r>
              <w:t xml:space="preserve"> </w:t>
            </w:r>
            <w:r w:rsidRPr="005C11C0">
              <w:t xml:space="preserve">épithéliales du grêle </w:t>
            </w:r>
            <w:r w:rsidRPr="001C3F8C">
              <w:rPr>
                <w:b/>
              </w:rPr>
              <w:t>sans lésion anatomique</w:t>
            </w:r>
            <w:r w:rsidRPr="005C11C0">
              <w:t xml:space="preserve"> (pas de leucocyte)</w:t>
            </w:r>
            <w:r>
              <w:t xml:space="preserve"> </w:t>
            </w:r>
            <w:r>
              <w:rPr>
                <w:i/>
              </w:rPr>
              <w:t xml:space="preserve">(la </w:t>
            </w:r>
            <w:r w:rsidR="00183A62">
              <w:rPr>
                <w:i/>
              </w:rPr>
              <w:t>barrière</w:t>
            </w:r>
            <w:r>
              <w:rPr>
                <w:i/>
              </w:rPr>
              <w:t xml:space="preserve"> </w:t>
            </w:r>
            <w:r w:rsidR="002732CB">
              <w:rPr>
                <w:i/>
              </w:rPr>
              <w:t>épithéliale est donc intacte mais s</w:t>
            </w:r>
            <w:r>
              <w:rPr>
                <w:i/>
              </w:rPr>
              <w:t>a physiologie est modifiée)</w:t>
            </w:r>
          </w:p>
          <w:p w:rsidR="009E5968" w:rsidRPr="001C3F8C" w:rsidRDefault="009E5968" w:rsidP="001C3F8C">
            <w:pPr>
              <w:tabs>
                <w:tab w:val="left" w:pos="1813"/>
              </w:tabs>
              <w:rPr>
                <w:i/>
              </w:rPr>
            </w:pPr>
          </w:p>
        </w:tc>
        <w:tc>
          <w:tcPr>
            <w:tcW w:w="0" w:type="auto"/>
          </w:tcPr>
          <w:p w:rsidR="00D852C8" w:rsidRPr="002732CB" w:rsidRDefault="001C3F8C" w:rsidP="002732CB">
            <w:pPr>
              <w:rPr>
                <w:b/>
                <w:bCs/>
                <w:i/>
              </w:rPr>
            </w:pPr>
            <w:r w:rsidRPr="005C11C0">
              <w:rPr>
                <w:b/>
                <w:bCs/>
              </w:rPr>
              <w:t>destruction de l’ép</w:t>
            </w:r>
            <w:r w:rsidRPr="002732CB">
              <w:rPr>
                <w:b/>
                <w:bCs/>
                <w:i/>
              </w:rPr>
              <w:t>ithélium</w:t>
            </w:r>
            <w:r w:rsidR="002732CB" w:rsidRPr="002732CB">
              <w:rPr>
                <w:bCs/>
                <w:i/>
              </w:rPr>
              <w:t xml:space="preserve"> (muqueuse et sous-muqueuse)</w:t>
            </w:r>
            <w:r w:rsidR="002732CB">
              <w:rPr>
                <w:b/>
                <w:bCs/>
              </w:rPr>
              <w:t> </w:t>
            </w:r>
            <w:r w:rsidR="002732CB">
              <w:rPr>
                <w:b/>
                <w:bCs/>
              </w:rPr>
              <w:sym w:font="Wingdings" w:char="F0E0"/>
            </w:r>
            <w:r w:rsidR="002732CB">
              <w:rPr>
                <w:b/>
                <w:bCs/>
              </w:rPr>
              <w:t xml:space="preserve"> </w:t>
            </w:r>
            <w:r w:rsidR="002732CB" w:rsidRPr="002732CB">
              <w:rPr>
                <w:b/>
                <w:bCs/>
                <w:i/>
              </w:rPr>
              <w:t>processus invasif</w:t>
            </w:r>
            <w:r w:rsidR="00F86922">
              <w:rPr>
                <w:b/>
                <w:bCs/>
                <w:i/>
              </w:rPr>
              <w:t xml:space="preserve"> </w:t>
            </w:r>
            <w:r w:rsidR="002732CB">
              <w:rPr>
                <w:b/>
                <w:bCs/>
                <w:i/>
              </w:rPr>
              <w:t xml:space="preserve">++ : </w:t>
            </w:r>
            <w:r w:rsidRPr="005C11C0">
              <w:t>Envahissement des cellul</w:t>
            </w:r>
            <w:r w:rsidR="002732CB">
              <w:t xml:space="preserve">es épithéliales, multiplication </w:t>
            </w:r>
            <w:r w:rsidRPr="005C11C0">
              <w:t>bactérienne, réaction</w:t>
            </w:r>
          </w:p>
          <w:p w:rsidR="001C3F8C" w:rsidRPr="005C11C0" w:rsidRDefault="001C3F8C" w:rsidP="00F86922">
            <w:r w:rsidRPr="005C11C0">
              <w:t>inflammatoire (leucocytes) et destruction des villosités</w:t>
            </w:r>
            <w:r w:rsidR="002732CB">
              <w:t>.</w:t>
            </w:r>
          </w:p>
        </w:tc>
        <w:tc>
          <w:tcPr>
            <w:tcW w:w="0" w:type="auto"/>
          </w:tcPr>
          <w:p w:rsidR="001C3F8C" w:rsidRPr="007F0489" w:rsidRDefault="001C3F8C" w:rsidP="001C3F8C">
            <w:pPr>
              <w:rPr>
                <w:b/>
              </w:rPr>
            </w:pPr>
            <w:r w:rsidRPr="007F0489">
              <w:rPr>
                <w:b/>
              </w:rPr>
              <w:t>mécanisme mixte</w:t>
            </w:r>
            <w:r w:rsidR="007F0489">
              <w:rPr>
                <w:b/>
              </w:rPr>
              <w:t xml:space="preserve"> : </w:t>
            </w:r>
          </w:p>
          <w:p w:rsidR="001C3F8C" w:rsidRPr="005C11C0" w:rsidRDefault="001C3F8C" w:rsidP="001C3F8C">
            <w:r w:rsidRPr="005C11C0">
              <w:t>Envahissement de l’entérocyte puis traverse la muqueuse sans la détruire.</w:t>
            </w:r>
          </w:p>
          <w:p w:rsidR="001C3F8C" w:rsidRPr="005C11C0" w:rsidRDefault="001C3F8C" w:rsidP="001C3F8C">
            <w:r w:rsidRPr="005C11C0">
              <w:t>Pénètre dans le tissu sous-muqueux puis multiplication en donnant une réaction</w:t>
            </w:r>
          </w:p>
          <w:p w:rsidR="001C3F8C" w:rsidRPr="005C11C0" w:rsidRDefault="001C3F8C" w:rsidP="001C3F8C">
            <w:r w:rsidRPr="005C11C0">
              <w:t>inflammatoire.</w:t>
            </w:r>
          </w:p>
          <w:p w:rsidR="001C3F8C" w:rsidRPr="007F0489" w:rsidRDefault="001C3F8C" w:rsidP="001C3F8C">
            <w:pPr>
              <w:rPr>
                <w:b/>
              </w:rPr>
            </w:pPr>
            <w:r w:rsidRPr="007F0489">
              <w:rPr>
                <w:b/>
              </w:rPr>
              <w:t>Passage dans la circulation lymphatique puis sanguine possible (salmonelles)</w:t>
            </w:r>
          </w:p>
        </w:tc>
        <w:tc>
          <w:tcPr>
            <w:tcW w:w="0" w:type="auto"/>
          </w:tcPr>
          <w:p w:rsidR="001C3F8C" w:rsidRDefault="001C3F8C" w:rsidP="001C3F8C"/>
        </w:tc>
      </w:tr>
      <w:tr w:rsidR="002732CB" w:rsidTr="001C3F8C">
        <w:trPr>
          <w:trHeight w:val="758"/>
        </w:trPr>
        <w:tc>
          <w:tcPr>
            <w:tcW w:w="0" w:type="auto"/>
          </w:tcPr>
          <w:p w:rsidR="001C3F8C" w:rsidRPr="001C3F8C" w:rsidRDefault="00183A62" w:rsidP="00B67E62">
            <w:pPr>
              <w:jc w:val="center"/>
              <w:rPr>
                <w:rFonts w:asciiTheme="majorHAnsi" w:hAnsiTheme="majorHAnsi"/>
                <w:b/>
              </w:rPr>
            </w:pPr>
            <w:r w:rsidRPr="001C3F8C">
              <w:rPr>
                <w:rFonts w:asciiTheme="majorHAnsi" w:hAnsiTheme="majorHAnsi"/>
                <w:b/>
              </w:rPr>
              <w:t>Espèces</w:t>
            </w:r>
          </w:p>
        </w:tc>
        <w:tc>
          <w:tcPr>
            <w:tcW w:w="0" w:type="auto"/>
          </w:tcPr>
          <w:p w:rsidR="001C3F8C" w:rsidRPr="005C11C0" w:rsidRDefault="001C3F8C" w:rsidP="001C3F8C">
            <w:pPr>
              <w:rPr>
                <w:i/>
                <w:iCs/>
              </w:rPr>
            </w:pPr>
            <w:r w:rsidRPr="001C3F8C">
              <w:rPr>
                <w:i/>
                <w:iCs/>
              </w:rPr>
              <w:t>•</w:t>
            </w:r>
            <w:r>
              <w:rPr>
                <w:i/>
                <w:iCs/>
              </w:rPr>
              <w:t xml:space="preserve"> </w:t>
            </w:r>
            <w:r w:rsidRPr="005C11C0">
              <w:rPr>
                <w:i/>
                <w:iCs/>
              </w:rPr>
              <w:t>Vibrio cholerae</w:t>
            </w:r>
          </w:p>
          <w:p w:rsidR="001C3F8C" w:rsidRPr="005C11C0" w:rsidRDefault="001C3F8C" w:rsidP="001C3F8C">
            <w:r w:rsidRPr="005C11C0">
              <w:t>•</w:t>
            </w:r>
            <w:r w:rsidRPr="005C11C0">
              <w:rPr>
                <w:i/>
                <w:iCs/>
              </w:rPr>
              <w:t xml:space="preserve">Escherichia coli </w:t>
            </w:r>
            <w:r w:rsidRPr="005C11C0">
              <w:t>enterotoxinogène (ETEC),</w:t>
            </w:r>
          </w:p>
          <w:p w:rsidR="001C3F8C" w:rsidRPr="005C11C0" w:rsidRDefault="001C3F8C" w:rsidP="001C3F8C">
            <w:pPr>
              <w:rPr>
                <w:i/>
                <w:iCs/>
              </w:rPr>
            </w:pPr>
            <w:r w:rsidRPr="005C11C0">
              <w:t>•</w:t>
            </w:r>
            <w:r w:rsidRPr="005C11C0">
              <w:rPr>
                <w:i/>
                <w:iCs/>
              </w:rPr>
              <w:t>Staphylococcus aureus</w:t>
            </w:r>
            <w:r>
              <w:rPr>
                <w:i/>
                <w:iCs/>
              </w:rPr>
              <w:t xml:space="preserve"> </w:t>
            </w:r>
            <w:r w:rsidRPr="001C3F8C">
              <w:rPr>
                <w:b/>
                <w:i/>
                <w:iCs/>
              </w:rPr>
              <w:t>(certains seulement</w:t>
            </w:r>
            <w:r>
              <w:rPr>
                <w:b/>
                <w:i/>
                <w:iCs/>
              </w:rPr>
              <w:t> : ceux qui sont capables de produire des toxines</w:t>
            </w:r>
            <w:r w:rsidRPr="001C3F8C">
              <w:rPr>
                <w:b/>
                <w:i/>
                <w:iCs/>
              </w:rPr>
              <w:t> !!)</w:t>
            </w:r>
          </w:p>
          <w:p w:rsidR="001C3F8C" w:rsidRPr="005C11C0" w:rsidRDefault="001C3F8C" w:rsidP="001C3F8C">
            <w:pPr>
              <w:rPr>
                <w:i/>
                <w:iCs/>
              </w:rPr>
            </w:pPr>
            <w:r>
              <w:t>(</w:t>
            </w:r>
            <w:r w:rsidRPr="005C11C0">
              <w:t>•</w:t>
            </w:r>
            <w:r w:rsidRPr="005C11C0">
              <w:rPr>
                <w:i/>
                <w:iCs/>
              </w:rPr>
              <w:t>Bacillus cereus</w:t>
            </w:r>
          </w:p>
          <w:p w:rsidR="001C3F8C" w:rsidRDefault="001C3F8C" w:rsidP="001C3F8C">
            <w:r w:rsidRPr="005C11C0">
              <w:t>•</w:t>
            </w:r>
            <w:r w:rsidRPr="005C11C0">
              <w:rPr>
                <w:i/>
                <w:iCs/>
              </w:rPr>
              <w:t>Clostridium perfringens</w:t>
            </w:r>
            <w:r>
              <w:rPr>
                <w:i/>
                <w:iCs/>
              </w:rPr>
              <w:t>)</w:t>
            </w:r>
          </w:p>
        </w:tc>
        <w:tc>
          <w:tcPr>
            <w:tcW w:w="0" w:type="auto"/>
          </w:tcPr>
          <w:p w:rsidR="001C3F8C" w:rsidRPr="002732CB" w:rsidRDefault="001C3F8C" w:rsidP="001C3F8C">
            <w:pPr>
              <w:rPr>
                <w:b/>
                <w:i/>
                <w:iCs/>
              </w:rPr>
            </w:pPr>
            <w:r w:rsidRPr="005C11C0">
              <w:t>•</w:t>
            </w:r>
            <w:r w:rsidRPr="005C11C0">
              <w:rPr>
                <w:i/>
                <w:iCs/>
              </w:rPr>
              <w:t xml:space="preserve">Shigella (espèces </w:t>
            </w:r>
            <w:r w:rsidRPr="002732CB">
              <w:rPr>
                <w:b/>
                <w:i/>
                <w:iCs/>
              </w:rPr>
              <w:t>dysenteriae, boydii, sonnei, flexneri)</w:t>
            </w:r>
          </w:p>
          <w:p w:rsidR="001C3F8C" w:rsidRPr="005C11C0" w:rsidRDefault="001C3F8C" w:rsidP="001C3F8C">
            <w:r w:rsidRPr="005C11C0">
              <w:t>•</w:t>
            </w:r>
            <w:r w:rsidRPr="005C11C0">
              <w:rPr>
                <w:i/>
                <w:iCs/>
              </w:rPr>
              <w:t xml:space="preserve">Escherichia coli </w:t>
            </w:r>
            <w:r w:rsidRPr="005C11C0">
              <w:t>enterotoinvasif (EIEC)</w:t>
            </w:r>
          </w:p>
          <w:p w:rsidR="001C3F8C" w:rsidRPr="005C11C0" w:rsidRDefault="001C3F8C" w:rsidP="001C3F8C">
            <w:r w:rsidRPr="005C11C0">
              <w:t>•</w:t>
            </w:r>
            <w:r w:rsidRPr="005C11C0">
              <w:rPr>
                <w:i/>
                <w:iCs/>
              </w:rPr>
              <w:t xml:space="preserve">Escherichia coli </w:t>
            </w:r>
            <w:r w:rsidRPr="005C11C0">
              <w:t>enterohémorragique (EHEC)</w:t>
            </w:r>
          </w:p>
          <w:p w:rsidR="001C3F8C" w:rsidRDefault="001C3F8C" w:rsidP="001C3F8C"/>
        </w:tc>
        <w:tc>
          <w:tcPr>
            <w:tcW w:w="0" w:type="auto"/>
          </w:tcPr>
          <w:p w:rsidR="001C3F8C" w:rsidRPr="005C11C0" w:rsidRDefault="007F0489" w:rsidP="001C3F8C">
            <w:r w:rsidRPr="007F0489">
              <w:rPr>
                <w:i/>
                <w:iCs/>
              </w:rPr>
              <w:t>•</w:t>
            </w:r>
            <w:r>
              <w:rPr>
                <w:i/>
                <w:iCs/>
              </w:rPr>
              <w:t xml:space="preserve"> </w:t>
            </w:r>
            <w:r w:rsidR="001C3F8C" w:rsidRPr="005C11C0">
              <w:rPr>
                <w:i/>
                <w:iCs/>
              </w:rPr>
              <w:t xml:space="preserve">Salmonella </w:t>
            </w:r>
            <w:r w:rsidR="001C3F8C" w:rsidRPr="005C11C0">
              <w:t>non typhique</w:t>
            </w:r>
          </w:p>
          <w:p w:rsidR="001C3F8C" w:rsidRPr="005C11C0" w:rsidRDefault="007F0489" w:rsidP="001C3F8C">
            <w:pPr>
              <w:rPr>
                <w:i/>
                <w:iCs/>
              </w:rPr>
            </w:pPr>
            <w:r w:rsidRPr="007F0489">
              <w:rPr>
                <w:i/>
                <w:iCs/>
              </w:rPr>
              <w:t>•</w:t>
            </w:r>
            <w:r>
              <w:rPr>
                <w:i/>
                <w:iCs/>
              </w:rPr>
              <w:t xml:space="preserve"> </w:t>
            </w:r>
            <w:r w:rsidR="001C3F8C" w:rsidRPr="005C11C0">
              <w:rPr>
                <w:i/>
                <w:iCs/>
              </w:rPr>
              <w:t>Campylobacter</w:t>
            </w:r>
          </w:p>
          <w:p w:rsidR="001C3F8C" w:rsidRPr="005C11C0" w:rsidRDefault="007F0489" w:rsidP="001C3F8C">
            <w:r w:rsidRPr="007F0489">
              <w:rPr>
                <w:i/>
                <w:iCs/>
              </w:rPr>
              <w:t>•</w:t>
            </w:r>
            <w:r>
              <w:rPr>
                <w:i/>
                <w:iCs/>
              </w:rPr>
              <w:t xml:space="preserve"> </w:t>
            </w:r>
            <w:r w:rsidR="001C3F8C" w:rsidRPr="005C11C0">
              <w:rPr>
                <w:i/>
                <w:iCs/>
              </w:rPr>
              <w:t>Yersinia</w:t>
            </w:r>
            <w:r w:rsidR="001C3F8C" w:rsidRPr="005C11C0">
              <w:t>,</w:t>
            </w:r>
          </w:p>
          <w:p w:rsidR="001C3F8C" w:rsidRPr="005C11C0" w:rsidRDefault="007F0489" w:rsidP="001C3F8C">
            <w:r w:rsidRPr="007F0489">
              <w:rPr>
                <w:i/>
                <w:iCs/>
              </w:rPr>
              <w:t>•</w:t>
            </w:r>
            <w:r>
              <w:rPr>
                <w:i/>
                <w:iCs/>
              </w:rPr>
              <w:t xml:space="preserve"> </w:t>
            </w:r>
            <w:r w:rsidR="001C3F8C" w:rsidRPr="005C11C0">
              <w:rPr>
                <w:i/>
                <w:iCs/>
              </w:rPr>
              <w:t xml:space="preserve">E. coli </w:t>
            </w:r>
            <w:r w:rsidR="001C3F8C" w:rsidRPr="005C11C0">
              <w:t>entéropathogène (EPEC)</w:t>
            </w:r>
          </w:p>
        </w:tc>
        <w:tc>
          <w:tcPr>
            <w:tcW w:w="0" w:type="auto"/>
          </w:tcPr>
          <w:p w:rsidR="001C3F8C" w:rsidRDefault="001C3F8C" w:rsidP="001C3F8C"/>
        </w:tc>
      </w:tr>
    </w:tbl>
    <w:p w:rsidR="001C3F8C" w:rsidRDefault="001C3F8C" w:rsidP="00083136">
      <w:pPr>
        <w:spacing w:line="240" w:lineRule="auto"/>
        <w:ind w:right="1"/>
        <w:rPr>
          <w:sz w:val="24"/>
          <w:szCs w:val="24"/>
        </w:rPr>
      </w:pPr>
    </w:p>
    <w:p w:rsidR="00A7310D" w:rsidRPr="00A7310D" w:rsidRDefault="00A7310D" w:rsidP="00083136">
      <w:pPr>
        <w:spacing w:line="240" w:lineRule="auto"/>
        <w:ind w:right="1"/>
        <w:rPr>
          <w:i/>
          <w:sz w:val="24"/>
          <w:szCs w:val="24"/>
        </w:rPr>
      </w:pPr>
      <w:r w:rsidRPr="00A7310D">
        <w:rPr>
          <w:i/>
          <w:sz w:val="24"/>
          <w:szCs w:val="24"/>
          <w:u w:val="single"/>
        </w:rPr>
        <w:t>A noter</w:t>
      </w:r>
      <w:r w:rsidRPr="00A7310D">
        <w:rPr>
          <w:i/>
          <w:sz w:val="24"/>
          <w:szCs w:val="24"/>
        </w:rPr>
        <w:t xml:space="preserve"> : ne pas utiliser abusivement le terme de « coproculture » : il ne s’emploie que pour la recherche de </w:t>
      </w:r>
      <w:r w:rsidR="009C09F6" w:rsidRPr="00A7310D">
        <w:rPr>
          <w:b/>
          <w:i/>
          <w:sz w:val="24"/>
          <w:szCs w:val="24"/>
        </w:rPr>
        <w:t>bactéries</w:t>
      </w:r>
      <w:r w:rsidRPr="00A7310D">
        <w:rPr>
          <w:i/>
          <w:sz w:val="24"/>
          <w:szCs w:val="24"/>
        </w:rPr>
        <w:t> !</w:t>
      </w:r>
    </w:p>
    <w:p w:rsidR="001C3F8C" w:rsidRPr="00A7310D" w:rsidRDefault="001C3F8C" w:rsidP="00083136">
      <w:pPr>
        <w:spacing w:line="240" w:lineRule="auto"/>
        <w:ind w:right="1"/>
        <w:rPr>
          <w:i/>
          <w:sz w:val="24"/>
          <w:szCs w:val="24"/>
        </w:rPr>
      </w:pPr>
    </w:p>
    <w:p w:rsidR="001C3F8C" w:rsidRDefault="001C3F8C" w:rsidP="00083136">
      <w:pPr>
        <w:spacing w:line="240" w:lineRule="auto"/>
        <w:ind w:right="1"/>
        <w:rPr>
          <w:sz w:val="24"/>
          <w:szCs w:val="24"/>
        </w:rPr>
      </w:pPr>
    </w:p>
    <w:p w:rsidR="001C3F8C" w:rsidRDefault="001C3F8C" w:rsidP="00083136">
      <w:pPr>
        <w:spacing w:line="240" w:lineRule="auto"/>
        <w:ind w:right="1"/>
        <w:rPr>
          <w:sz w:val="24"/>
          <w:szCs w:val="24"/>
        </w:rPr>
      </w:pPr>
    </w:p>
    <w:p w:rsidR="001C3F8C" w:rsidRDefault="001C3F8C" w:rsidP="00083136">
      <w:pPr>
        <w:spacing w:line="240" w:lineRule="auto"/>
        <w:ind w:right="1"/>
        <w:rPr>
          <w:sz w:val="24"/>
          <w:szCs w:val="24"/>
        </w:rPr>
      </w:pPr>
    </w:p>
    <w:p w:rsidR="001C3F8C" w:rsidRDefault="001C3F8C" w:rsidP="00083136">
      <w:pPr>
        <w:spacing w:line="240" w:lineRule="auto"/>
        <w:ind w:right="1"/>
        <w:rPr>
          <w:sz w:val="24"/>
          <w:szCs w:val="24"/>
        </w:rPr>
      </w:pPr>
    </w:p>
    <w:tbl>
      <w:tblPr>
        <w:tblStyle w:val="Grilledutableau"/>
        <w:tblW w:w="14425" w:type="dxa"/>
        <w:tblLayout w:type="fixed"/>
        <w:tblLook w:val="04A0"/>
      </w:tblPr>
      <w:tblGrid>
        <w:gridCol w:w="1520"/>
        <w:gridCol w:w="1522"/>
        <w:gridCol w:w="1352"/>
        <w:gridCol w:w="1435"/>
        <w:gridCol w:w="1336"/>
        <w:gridCol w:w="1327"/>
        <w:gridCol w:w="2097"/>
        <w:gridCol w:w="1568"/>
        <w:gridCol w:w="2268"/>
      </w:tblGrid>
      <w:tr w:rsidR="001C3F8C" w:rsidRPr="001C3F8C" w:rsidTr="00AE556C">
        <w:tc>
          <w:tcPr>
            <w:tcW w:w="8492" w:type="dxa"/>
            <w:gridSpan w:val="6"/>
          </w:tcPr>
          <w:p w:rsidR="001C3F8C" w:rsidRPr="001C3F8C" w:rsidRDefault="001C3F8C" w:rsidP="00CF2EBE">
            <w:pPr>
              <w:jc w:val="center"/>
              <w:rPr>
                <w:sz w:val="20"/>
                <w:szCs w:val="20"/>
              </w:rPr>
            </w:pPr>
            <w:r w:rsidRPr="001C3F8C">
              <w:rPr>
                <w:b/>
                <w:bCs/>
                <w:sz w:val="20"/>
                <w:szCs w:val="20"/>
              </w:rPr>
              <w:t>Syndrome cholériforme</w:t>
            </w:r>
          </w:p>
        </w:tc>
        <w:tc>
          <w:tcPr>
            <w:tcW w:w="5933" w:type="dxa"/>
            <w:gridSpan w:val="3"/>
            <w:vMerge w:val="restart"/>
          </w:tcPr>
          <w:p w:rsidR="001C3F8C" w:rsidRPr="001C3F8C" w:rsidRDefault="001C3F8C" w:rsidP="002732CB">
            <w:pPr>
              <w:jc w:val="center"/>
              <w:rPr>
                <w:sz w:val="20"/>
                <w:szCs w:val="20"/>
              </w:rPr>
            </w:pPr>
            <w:r w:rsidRPr="001C3F8C">
              <w:rPr>
                <w:b/>
                <w:bCs/>
                <w:sz w:val="20"/>
                <w:szCs w:val="20"/>
              </w:rPr>
              <w:t>Syndrome dysentérique</w:t>
            </w:r>
          </w:p>
        </w:tc>
      </w:tr>
      <w:tr w:rsidR="002732CB" w:rsidRPr="001C3F8C" w:rsidTr="00AE556C">
        <w:trPr>
          <w:trHeight w:val="63"/>
        </w:trPr>
        <w:tc>
          <w:tcPr>
            <w:tcW w:w="1520" w:type="dxa"/>
          </w:tcPr>
          <w:p w:rsidR="001C3F8C" w:rsidRPr="00CF2EBE" w:rsidRDefault="001C3F8C" w:rsidP="001C3F8C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22" w:type="dxa"/>
          </w:tcPr>
          <w:p w:rsidR="001C3F8C" w:rsidRPr="001C3F8C" w:rsidRDefault="001C3F8C" w:rsidP="001C3F8C">
            <w:pPr>
              <w:rPr>
                <w:sz w:val="20"/>
                <w:szCs w:val="20"/>
              </w:rPr>
            </w:pPr>
          </w:p>
        </w:tc>
        <w:tc>
          <w:tcPr>
            <w:tcW w:w="1352" w:type="dxa"/>
          </w:tcPr>
          <w:p w:rsidR="001C3F8C" w:rsidRPr="001C3F8C" w:rsidRDefault="001C3F8C" w:rsidP="001C3F8C">
            <w:pPr>
              <w:rPr>
                <w:sz w:val="20"/>
                <w:szCs w:val="20"/>
              </w:rPr>
            </w:pPr>
          </w:p>
        </w:tc>
        <w:tc>
          <w:tcPr>
            <w:tcW w:w="4098" w:type="dxa"/>
            <w:gridSpan w:val="3"/>
          </w:tcPr>
          <w:p w:rsidR="001C3F8C" w:rsidRPr="001C3F8C" w:rsidRDefault="001C3F8C" w:rsidP="00CF2EBE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1C3F8C">
              <w:rPr>
                <w:b/>
                <w:bCs/>
                <w:i/>
                <w:iCs/>
                <w:sz w:val="20"/>
                <w:szCs w:val="20"/>
              </w:rPr>
              <w:t>Toxi-infections alimentaires collectives</w:t>
            </w:r>
          </w:p>
          <w:p w:rsidR="001C3F8C" w:rsidRPr="001C3F8C" w:rsidRDefault="001C3F8C" w:rsidP="00CF2EBE">
            <w:pPr>
              <w:jc w:val="center"/>
              <w:rPr>
                <w:sz w:val="20"/>
                <w:szCs w:val="20"/>
              </w:rPr>
            </w:pPr>
            <w:r w:rsidRPr="001C3F8C">
              <w:rPr>
                <w:b/>
                <w:bCs/>
                <w:i/>
                <w:iCs/>
                <w:sz w:val="20"/>
                <w:szCs w:val="20"/>
              </w:rPr>
              <w:t>(TIAC)</w:t>
            </w:r>
            <w:r w:rsidR="00B75C56">
              <w:rPr>
                <w:b/>
                <w:bCs/>
                <w:i/>
                <w:iCs/>
                <w:sz w:val="20"/>
                <w:szCs w:val="20"/>
              </w:rPr>
              <w:sym w:font="Wingdings" w:char="F0F0"/>
            </w:r>
            <w:r w:rsidR="00B75C56">
              <w:rPr>
                <w:b/>
                <w:bCs/>
                <w:i/>
                <w:iCs/>
                <w:sz w:val="20"/>
                <w:szCs w:val="20"/>
              </w:rPr>
              <w:t xml:space="preserve"> à </w:t>
            </w:r>
            <w:r w:rsidR="00183A62">
              <w:rPr>
                <w:b/>
                <w:bCs/>
                <w:i/>
                <w:iCs/>
                <w:sz w:val="20"/>
                <w:szCs w:val="20"/>
              </w:rPr>
              <w:t>déclaration</w:t>
            </w:r>
            <w:r w:rsidR="00B75C56">
              <w:rPr>
                <w:b/>
                <w:bCs/>
                <w:i/>
                <w:iCs/>
                <w:sz w:val="20"/>
                <w:szCs w:val="20"/>
              </w:rPr>
              <w:t xml:space="preserve"> obligatoire !!!</w:t>
            </w:r>
          </w:p>
        </w:tc>
        <w:tc>
          <w:tcPr>
            <w:tcW w:w="5933" w:type="dxa"/>
            <w:gridSpan w:val="3"/>
            <w:vMerge/>
          </w:tcPr>
          <w:p w:rsidR="001C3F8C" w:rsidRPr="001C3F8C" w:rsidRDefault="001C3F8C" w:rsidP="001C3F8C">
            <w:pPr>
              <w:rPr>
                <w:sz w:val="20"/>
                <w:szCs w:val="20"/>
              </w:rPr>
            </w:pPr>
          </w:p>
        </w:tc>
      </w:tr>
      <w:tr w:rsidR="00D20594" w:rsidRPr="00CF2EBE" w:rsidTr="00AE556C">
        <w:trPr>
          <w:trHeight w:val="944"/>
        </w:trPr>
        <w:tc>
          <w:tcPr>
            <w:tcW w:w="1520" w:type="dxa"/>
            <w:vMerge w:val="restart"/>
          </w:tcPr>
          <w:p w:rsidR="00CF2EBE" w:rsidRPr="00B67E62" w:rsidRDefault="00CF2EBE" w:rsidP="001C3F8C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22" w:type="dxa"/>
          </w:tcPr>
          <w:p w:rsidR="00CF2EBE" w:rsidRPr="00B67E62" w:rsidRDefault="00CF2EBE" w:rsidP="009E5968">
            <w:pPr>
              <w:jc w:val="center"/>
              <w:rPr>
                <w:rFonts w:asciiTheme="majorHAnsi" w:hAnsiTheme="majorHAnsi"/>
                <w:bCs/>
                <w:i/>
                <w:iCs/>
                <w:sz w:val="20"/>
                <w:szCs w:val="20"/>
              </w:rPr>
            </w:pPr>
            <w:r w:rsidRPr="00B67E62">
              <w:rPr>
                <w:rFonts w:asciiTheme="majorHAnsi" w:hAnsiTheme="majorHAnsi"/>
                <w:bCs/>
                <w:i/>
                <w:iCs/>
                <w:sz w:val="20"/>
                <w:szCs w:val="20"/>
              </w:rPr>
              <w:t>Vibrio cholerae</w:t>
            </w:r>
          </w:p>
        </w:tc>
        <w:tc>
          <w:tcPr>
            <w:tcW w:w="1352" w:type="dxa"/>
          </w:tcPr>
          <w:p w:rsidR="00CF2EBE" w:rsidRDefault="00CF2EBE" w:rsidP="009E5968">
            <w:pPr>
              <w:jc w:val="center"/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</w:pPr>
            <w:r w:rsidRPr="00CF2EBE"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  <w:t>E. coli toxinogène</w:t>
            </w:r>
          </w:p>
          <w:p w:rsidR="00BC53D0" w:rsidRPr="00D20594" w:rsidRDefault="00BC53D0" w:rsidP="009E5968">
            <w:pPr>
              <w:jc w:val="center"/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435" w:type="dxa"/>
          </w:tcPr>
          <w:p w:rsidR="00B75C56" w:rsidRDefault="00B75C56" w:rsidP="009E5968">
            <w:pPr>
              <w:jc w:val="center"/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  <w:t>S. aureus</w:t>
            </w:r>
          </w:p>
          <w:p w:rsidR="00CF2EBE" w:rsidRPr="00CF2EBE" w:rsidRDefault="00B75C56" w:rsidP="009E596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B75C56">
              <w:rPr>
                <w:rFonts w:asciiTheme="majorHAnsi" w:hAnsiTheme="majorHAnsi"/>
                <w:b/>
                <w:bCs/>
                <w:i/>
                <w:iCs/>
              </w:rPr>
              <w:t>« </w:t>
            </w:r>
            <w:r w:rsidR="00183A62">
              <w:rPr>
                <w:rFonts w:asciiTheme="majorHAnsi" w:hAnsiTheme="majorHAnsi"/>
                <w:b/>
                <w:i/>
              </w:rPr>
              <w:t>toxinogè</w:t>
            </w:r>
            <w:r w:rsidR="00183A62" w:rsidRPr="00B75C56">
              <w:rPr>
                <w:rFonts w:asciiTheme="majorHAnsi" w:hAnsiTheme="majorHAnsi"/>
                <w:b/>
                <w:i/>
              </w:rPr>
              <w:t>ne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 » </w:t>
            </w:r>
            <w:r w:rsidRPr="00B75C56">
              <w:rPr>
                <w:rFonts w:asciiTheme="majorHAnsi" w:hAnsiTheme="majorHAnsi"/>
                <w:i/>
                <w:sz w:val="20"/>
                <w:szCs w:val="20"/>
              </w:rPr>
              <w:t>(tous ne le sont pas !)</w:t>
            </w:r>
          </w:p>
        </w:tc>
        <w:tc>
          <w:tcPr>
            <w:tcW w:w="1336" w:type="dxa"/>
          </w:tcPr>
          <w:p w:rsidR="00CF2EBE" w:rsidRPr="00CF2EBE" w:rsidRDefault="00CF2EBE" w:rsidP="009E596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F2EBE"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  <w:t>Bacillus cereus</w:t>
            </w:r>
          </w:p>
        </w:tc>
        <w:tc>
          <w:tcPr>
            <w:tcW w:w="1327" w:type="dxa"/>
          </w:tcPr>
          <w:p w:rsidR="00CF2EBE" w:rsidRPr="00CF2EBE" w:rsidRDefault="00CF2EBE" w:rsidP="009E596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F2EBE"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  <w:t>Clostridium perfringens</w:t>
            </w:r>
          </w:p>
        </w:tc>
        <w:tc>
          <w:tcPr>
            <w:tcW w:w="2097" w:type="dxa"/>
            <w:vMerge w:val="restart"/>
          </w:tcPr>
          <w:p w:rsidR="009E5968" w:rsidRDefault="00CF2EBE" w:rsidP="001C3F8C">
            <w:pPr>
              <w:rPr>
                <w:rFonts w:asciiTheme="majorHAnsi" w:hAnsiTheme="majorHAnsi"/>
                <w:sz w:val="20"/>
                <w:szCs w:val="20"/>
              </w:rPr>
            </w:pPr>
            <w:r w:rsidRPr="00CF2EBE"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  <w:t xml:space="preserve">Shigella </w:t>
            </w:r>
            <w:r w:rsidR="002732CB">
              <w:rPr>
                <w:rFonts w:asciiTheme="majorHAnsi" w:hAnsiTheme="majorHAnsi"/>
                <w:sz w:val="20"/>
                <w:szCs w:val="20"/>
              </w:rPr>
              <w:t xml:space="preserve">: </w:t>
            </w:r>
          </w:p>
          <w:p w:rsidR="00CF2EBE" w:rsidRPr="00CF2EBE" w:rsidRDefault="002732CB" w:rsidP="001C3F8C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BG -</w:t>
            </w:r>
            <w:r w:rsidR="00CF2EBE" w:rsidRPr="00CF2EBE">
              <w:rPr>
                <w:rFonts w:asciiTheme="majorHAnsi" w:hAnsiTheme="majorHAnsi"/>
                <w:sz w:val="20"/>
                <w:szCs w:val="20"/>
              </w:rPr>
              <w:t xml:space="preserve">, </w:t>
            </w:r>
            <w:r w:rsidR="00CF2EBE" w:rsidRPr="002732CB">
              <w:rPr>
                <w:rFonts w:asciiTheme="majorHAnsi" w:hAnsiTheme="majorHAnsi"/>
              </w:rPr>
              <w:t>entérobact</w:t>
            </w:r>
            <w:r w:rsidR="009E5968">
              <w:rPr>
                <w:rFonts w:asciiTheme="majorHAnsi" w:hAnsiTheme="majorHAnsi"/>
              </w:rPr>
              <w:t xml:space="preserve">érie invasive, lié à la </w:t>
            </w:r>
            <w:r w:rsidR="00CF2EBE" w:rsidRPr="002732CB">
              <w:rPr>
                <w:rFonts w:asciiTheme="majorHAnsi" w:hAnsiTheme="majorHAnsi"/>
              </w:rPr>
              <w:t>production d’une toxine cytotoxique</w:t>
            </w:r>
          </w:p>
          <w:p w:rsidR="00CF2EBE" w:rsidRPr="00CF2EBE" w:rsidRDefault="00CF2EBE" w:rsidP="001C3F8C">
            <w:pPr>
              <w:rPr>
                <w:rFonts w:asciiTheme="majorHAnsi" w:hAnsiTheme="majorHAnsi"/>
                <w:sz w:val="20"/>
                <w:szCs w:val="20"/>
              </w:rPr>
            </w:pPr>
            <w:r w:rsidRPr="00CF2EBE"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Pr="002732CB">
              <w:rPr>
                <w:rFonts w:asciiTheme="majorHAnsi" w:hAnsiTheme="majorHAnsi"/>
                <w:i/>
                <w:iCs/>
                <w:sz w:val="20"/>
                <w:szCs w:val="20"/>
                <w:u w:val="single"/>
              </w:rPr>
              <w:t>S. dysenteriae</w:t>
            </w:r>
            <w:r w:rsidRPr="00CF2EBE">
              <w:rPr>
                <w:rFonts w:asciiTheme="majorHAnsi" w:hAnsiTheme="majorHAnsi"/>
                <w:i/>
                <w:iCs/>
                <w:sz w:val="20"/>
                <w:szCs w:val="20"/>
              </w:rPr>
              <w:t xml:space="preserve"> </w:t>
            </w:r>
            <w:r w:rsidRPr="00CF2EBE">
              <w:rPr>
                <w:rFonts w:asciiTheme="majorHAnsi" w:hAnsiTheme="majorHAnsi"/>
                <w:sz w:val="20"/>
                <w:szCs w:val="20"/>
              </w:rPr>
              <w:t xml:space="preserve">: </w:t>
            </w:r>
            <w:r w:rsidR="002732CB">
              <w:rPr>
                <w:rFonts w:asciiTheme="majorHAnsi" w:hAnsiTheme="majorHAnsi"/>
                <w:i/>
                <w:sz w:val="20"/>
                <w:szCs w:val="20"/>
              </w:rPr>
              <w:t xml:space="preserve">(+ </w:t>
            </w:r>
            <w:r w:rsidR="00183A62">
              <w:rPr>
                <w:rFonts w:asciiTheme="majorHAnsi" w:hAnsiTheme="majorHAnsi"/>
                <w:i/>
                <w:sz w:val="20"/>
                <w:szCs w:val="20"/>
              </w:rPr>
              <w:t>sévère</w:t>
            </w:r>
            <w:r w:rsidR="002732CB">
              <w:rPr>
                <w:rFonts w:asciiTheme="majorHAnsi" w:hAnsiTheme="majorHAnsi"/>
                <w:i/>
                <w:sz w:val="20"/>
                <w:szCs w:val="20"/>
              </w:rPr>
              <w:t xml:space="preserve">/rare) </w:t>
            </w:r>
            <w:r w:rsidRPr="00CF2EBE">
              <w:rPr>
                <w:rFonts w:asciiTheme="majorHAnsi" w:hAnsiTheme="majorHAnsi"/>
                <w:sz w:val="20"/>
                <w:szCs w:val="20"/>
              </w:rPr>
              <w:t>dysenterie bacillaire stricto sensu (peut donner SHU)</w:t>
            </w:r>
          </w:p>
          <w:p w:rsidR="00CF2EBE" w:rsidRPr="00CF2EBE" w:rsidRDefault="00CF2EBE" w:rsidP="001C3F8C">
            <w:pPr>
              <w:rPr>
                <w:rFonts w:asciiTheme="majorHAnsi" w:hAnsiTheme="majorHAnsi"/>
                <w:sz w:val="20"/>
                <w:szCs w:val="20"/>
              </w:rPr>
            </w:pPr>
            <w:r w:rsidRPr="00CF2EBE"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Pr="002732CB">
              <w:rPr>
                <w:rFonts w:asciiTheme="majorHAnsi" w:hAnsiTheme="majorHAnsi"/>
                <w:i/>
                <w:iCs/>
                <w:sz w:val="20"/>
                <w:szCs w:val="20"/>
                <w:u w:val="single"/>
              </w:rPr>
              <w:t xml:space="preserve">S. flexneri ; boydii, sonnei </w:t>
            </w:r>
            <w:r w:rsidRPr="00CF2EBE">
              <w:rPr>
                <w:rFonts w:asciiTheme="majorHAnsi" w:hAnsiTheme="majorHAnsi"/>
                <w:sz w:val="20"/>
                <w:szCs w:val="20"/>
              </w:rPr>
              <w:t>: syndromes dysentériques</w:t>
            </w:r>
          </w:p>
        </w:tc>
        <w:tc>
          <w:tcPr>
            <w:tcW w:w="1568" w:type="dxa"/>
          </w:tcPr>
          <w:p w:rsidR="00CF2EBE" w:rsidRPr="00AE556C" w:rsidRDefault="00CF2EBE" w:rsidP="00B67E62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AE556C"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  <w:t>E. coli entéroinvasifs (EIEC)</w:t>
            </w:r>
          </w:p>
        </w:tc>
        <w:tc>
          <w:tcPr>
            <w:tcW w:w="2268" w:type="dxa"/>
          </w:tcPr>
          <w:p w:rsidR="00CF2EBE" w:rsidRPr="00CF2EBE" w:rsidRDefault="00AE556C" w:rsidP="00AE556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  <w:t xml:space="preserve">E. coli </w:t>
            </w:r>
            <w:proofErr w:type="spellStart"/>
            <w:r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  <w:t>entérohémorragiques</w:t>
            </w:r>
            <w:proofErr w:type="spellEnd"/>
            <w:r w:rsidR="00CF2EBE" w:rsidRPr="00CF2EBE"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  <w:t xml:space="preserve"> (EHEC)</w:t>
            </w:r>
          </w:p>
        </w:tc>
      </w:tr>
      <w:tr w:rsidR="002732CB" w:rsidRPr="00CF2EBE" w:rsidTr="00AE556C">
        <w:trPr>
          <w:trHeight w:val="1015"/>
        </w:trPr>
        <w:tc>
          <w:tcPr>
            <w:tcW w:w="1520" w:type="dxa"/>
            <w:vMerge/>
          </w:tcPr>
          <w:p w:rsidR="00CF2EBE" w:rsidRPr="00B67E62" w:rsidRDefault="00CF2EBE" w:rsidP="001C3F8C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22" w:type="dxa"/>
          </w:tcPr>
          <w:p w:rsidR="00CF2EBE" w:rsidRPr="00B67E62" w:rsidRDefault="00CF2EBE" w:rsidP="009E5968">
            <w:pPr>
              <w:jc w:val="center"/>
              <w:rPr>
                <w:rFonts w:asciiTheme="majorHAnsi" w:hAnsiTheme="majorHAnsi"/>
                <w:bCs/>
                <w:i/>
                <w:iCs/>
                <w:sz w:val="20"/>
                <w:szCs w:val="20"/>
              </w:rPr>
            </w:pPr>
            <w:r w:rsidRPr="00B67E62">
              <w:rPr>
                <w:rFonts w:asciiTheme="majorHAnsi" w:hAnsiTheme="majorHAnsi"/>
                <w:bCs/>
                <w:i/>
                <w:iCs/>
                <w:sz w:val="20"/>
                <w:szCs w:val="20"/>
              </w:rPr>
              <w:t>Bacille gram-</w:t>
            </w:r>
          </w:p>
        </w:tc>
        <w:tc>
          <w:tcPr>
            <w:tcW w:w="1352" w:type="dxa"/>
          </w:tcPr>
          <w:p w:rsidR="00CF2EBE" w:rsidRPr="00CF2EBE" w:rsidRDefault="00CF2EBE" w:rsidP="009E5968">
            <w:pPr>
              <w:jc w:val="center"/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</w:pPr>
            <w:r w:rsidRPr="00CF2EBE"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  <w:t>Bacille gram-</w:t>
            </w:r>
          </w:p>
        </w:tc>
        <w:tc>
          <w:tcPr>
            <w:tcW w:w="1435" w:type="dxa"/>
          </w:tcPr>
          <w:p w:rsidR="00CF2EBE" w:rsidRPr="00CF2EBE" w:rsidRDefault="00CF2EBE" w:rsidP="009E596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F2EBE">
              <w:rPr>
                <w:rFonts w:asciiTheme="majorHAnsi" w:hAnsiTheme="majorHAnsi"/>
                <w:sz w:val="20"/>
                <w:szCs w:val="20"/>
              </w:rPr>
              <w:t>cocci Gram+</w:t>
            </w:r>
          </w:p>
          <w:p w:rsidR="00CF2EBE" w:rsidRPr="00CF2EBE" w:rsidRDefault="00CF2EBE" w:rsidP="009E5968">
            <w:pPr>
              <w:jc w:val="center"/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336" w:type="dxa"/>
          </w:tcPr>
          <w:p w:rsidR="00B75C56" w:rsidRPr="00D20594" w:rsidRDefault="00B75C56" w:rsidP="009E5968">
            <w:pPr>
              <w:jc w:val="center"/>
            </w:pPr>
            <w:r w:rsidRPr="00D20594">
              <w:t>bacille Gram+</w:t>
            </w:r>
          </w:p>
          <w:p w:rsidR="00B75C56" w:rsidRPr="00D20594" w:rsidRDefault="00B75C56" w:rsidP="009E5968">
            <w:pPr>
              <w:jc w:val="center"/>
            </w:pPr>
            <w:r w:rsidRPr="00D20594">
              <w:t>Aérobie stricte, sporulé</w:t>
            </w:r>
          </w:p>
          <w:p w:rsidR="00CF2EBE" w:rsidRPr="00D20594" w:rsidRDefault="00CF2EBE" w:rsidP="009E59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7" w:type="dxa"/>
          </w:tcPr>
          <w:p w:rsidR="00B75C56" w:rsidRPr="00D20594" w:rsidRDefault="00B75C56" w:rsidP="009E5968">
            <w:pPr>
              <w:jc w:val="center"/>
            </w:pPr>
            <w:r w:rsidRPr="00D20594">
              <w:t>Bacille Gram+</w:t>
            </w:r>
          </w:p>
          <w:p w:rsidR="00CF2EBE" w:rsidRPr="00D20594" w:rsidRDefault="00B75C56" w:rsidP="009E5968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D20594">
              <w:t>Anaérobie strict sporulé</w:t>
            </w:r>
            <w:r w:rsidRPr="00D20594">
              <w:rPr>
                <w:sz w:val="20"/>
                <w:szCs w:val="20"/>
              </w:rPr>
              <w:t>,</w:t>
            </w:r>
          </w:p>
        </w:tc>
        <w:tc>
          <w:tcPr>
            <w:tcW w:w="2097" w:type="dxa"/>
            <w:vMerge/>
          </w:tcPr>
          <w:p w:rsidR="00CF2EBE" w:rsidRPr="00CF2EBE" w:rsidRDefault="00CF2EBE" w:rsidP="001C3F8C">
            <w:pPr>
              <w:rPr>
                <w:rFonts w:asciiTheme="majorHAnsi" w:hAnsiTheme="majorHAns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568" w:type="dxa"/>
          </w:tcPr>
          <w:p w:rsidR="00CF2EBE" w:rsidRPr="00D20594" w:rsidRDefault="002732CB" w:rsidP="001C3F8C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D20594">
              <w:t xml:space="preserve">Très proche </w:t>
            </w:r>
            <w:r w:rsidR="00183A62">
              <w:t>de</w:t>
            </w:r>
            <w:r w:rsidR="00183A62" w:rsidRPr="00D20594">
              <w:t xml:space="preserve"> shigelle</w:t>
            </w:r>
            <w:r w:rsidRPr="00D20594">
              <w:t>, mais recherche par laboratoires spécialisés.</w:t>
            </w:r>
            <w:r w:rsidR="00D20594" w:rsidRPr="00D20594">
              <w:t xml:space="preserve"> </w:t>
            </w:r>
            <w:r w:rsidR="00D20594" w:rsidRPr="00D20594">
              <w:rPr>
                <w:i/>
              </w:rPr>
              <w:t>(faire demande spécifique)</w:t>
            </w:r>
          </w:p>
        </w:tc>
        <w:tc>
          <w:tcPr>
            <w:tcW w:w="2268" w:type="dxa"/>
          </w:tcPr>
          <w:p w:rsidR="002732CB" w:rsidRPr="00D20594" w:rsidRDefault="002732CB" w:rsidP="002732CB">
            <w:pPr>
              <w:rPr>
                <w:rFonts w:asciiTheme="majorHAnsi" w:hAnsiTheme="majorHAnsi"/>
                <w:sz w:val="16"/>
                <w:szCs w:val="16"/>
              </w:rPr>
            </w:pPr>
            <w:r w:rsidRPr="002732CB">
              <w:rPr>
                <w:rFonts w:asciiTheme="majorHAnsi" w:hAnsiTheme="majorHAnsi"/>
                <w:sz w:val="20"/>
                <w:szCs w:val="20"/>
              </w:rPr>
              <w:t>Sérotypes : O157:H7,</w:t>
            </w:r>
            <w:r w:rsidR="00D20594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D20594" w:rsidRPr="00D20594">
              <w:rPr>
                <w:rFonts w:asciiTheme="majorHAnsi" w:hAnsiTheme="majorHAnsi"/>
                <w:i/>
              </w:rPr>
              <w:t>(« O » pour l’Ag du LPS)</w:t>
            </w:r>
            <w:r w:rsidRPr="002732C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D20594">
              <w:rPr>
                <w:rFonts w:asciiTheme="majorHAnsi" w:hAnsiTheme="majorHAnsi"/>
                <w:sz w:val="20"/>
                <w:szCs w:val="20"/>
              </w:rPr>
              <w:t xml:space="preserve">mais </w:t>
            </w:r>
            <w:r w:rsidRPr="002732CB">
              <w:rPr>
                <w:rFonts w:asciiTheme="majorHAnsi" w:hAnsiTheme="majorHAnsi"/>
                <w:sz w:val="20"/>
                <w:szCs w:val="20"/>
              </w:rPr>
              <w:t>pas seulement … récemment O104:H4</w:t>
            </w:r>
            <w:r w:rsidR="00D20594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D20594" w:rsidRPr="00D20594">
              <w:rPr>
                <w:rFonts w:asciiTheme="majorHAnsi" w:hAnsiTheme="majorHAnsi"/>
                <w:i/>
                <w:sz w:val="16"/>
                <w:szCs w:val="16"/>
              </w:rPr>
              <w:t>(Allemagne)</w:t>
            </w:r>
          </w:p>
          <w:p w:rsidR="00CF2EBE" w:rsidRPr="00A7310D" w:rsidRDefault="00A7310D" w:rsidP="002732CB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A7310D">
              <w:rPr>
                <w:rFonts w:asciiTheme="majorHAnsi" w:hAnsiTheme="majorHAnsi"/>
                <w:b/>
                <w:sz w:val="20"/>
                <w:szCs w:val="20"/>
              </w:rPr>
              <w:sym w:font="Wingdings" w:char="F0F0"/>
            </w:r>
            <w:r w:rsidRPr="00A7310D">
              <w:rPr>
                <w:rFonts w:asciiTheme="majorHAnsi" w:hAnsiTheme="majorHAnsi"/>
                <w:b/>
                <w:sz w:val="20"/>
                <w:szCs w:val="20"/>
              </w:rPr>
              <w:t>Production de vérotoxine</w:t>
            </w:r>
          </w:p>
        </w:tc>
      </w:tr>
      <w:tr w:rsidR="00D20594" w:rsidRPr="001C3F8C" w:rsidTr="00AE556C">
        <w:tc>
          <w:tcPr>
            <w:tcW w:w="1520" w:type="dxa"/>
          </w:tcPr>
          <w:p w:rsidR="001C3F8C" w:rsidRPr="00B67E62" w:rsidRDefault="001C3F8C" w:rsidP="001C3F8C">
            <w:pPr>
              <w:rPr>
                <w:rFonts w:asciiTheme="majorHAnsi" w:hAnsiTheme="majorHAnsi"/>
                <w:sz w:val="20"/>
                <w:szCs w:val="20"/>
              </w:rPr>
            </w:pPr>
            <w:r w:rsidRPr="00B67E62">
              <w:rPr>
                <w:rFonts w:asciiTheme="majorHAnsi" w:hAnsiTheme="majorHAnsi"/>
                <w:sz w:val="20"/>
                <w:szCs w:val="20"/>
              </w:rPr>
              <w:t>Clinique</w:t>
            </w:r>
          </w:p>
        </w:tc>
        <w:tc>
          <w:tcPr>
            <w:tcW w:w="1522" w:type="dxa"/>
          </w:tcPr>
          <w:p w:rsidR="001C3F8C" w:rsidRPr="00B67E62" w:rsidRDefault="001C3F8C" w:rsidP="001C3F8C">
            <w:pPr>
              <w:rPr>
                <w:sz w:val="20"/>
                <w:szCs w:val="20"/>
              </w:rPr>
            </w:pPr>
            <w:r w:rsidRPr="00B67E62">
              <w:rPr>
                <w:sz w:val="20"/>
                <w:szCs w:val="20"/>
              </w:rPr>
              <w:t xml:space="preserve">Très </w:t>
            </w:r>
            <w:r w:rsidR="00183A62" w:rsidRPr="00B67E62">
              <w:rPr>
                <w:sz w:val="20"/>
                <w:szCs w:val="20"/>
              </w:rPr>
              <w:t>contagieux, incubation</w:t>
            </w:r>
            <w:r w:rsidRPr="00B67E62">
              <w:rPr>
                <w:sz w:val="20"/>
                <w:szCs w:val="20"/>
              </w:rPr>
              <w:t xml:space="preserve"> en 4-6 j.</w:t>
            </w:r>
          </w:p>
          <w:p w:rsidR="001C3F8C" w:rsidRPr="00B67E62" w:rsidRDefault="001C3F8C" w:rsidP="001C3F8C">
            <w:pPr>
              <w:rPr>
                <w:sz w:val="20"/>
                <w:szCs w:val="20"/>
              </w:rPr>
            </w:pPr>
            <w:r w:rsidRPr="00B67E62">
              <w:rPr>
                <w:sz w:val="20"/>
                <w:szCs w:val="20"/>
              </w:rPr>
              <w:t xml:space="preserve">Selles afécales en « eau de riz », &gt;20L/j. </w:t>
            </w:r>
          </w:p>
          <w:p w:rsidR="001C3F8C" w:rsidRPr="00B67E62" w:rsidRDefault="001C3F8C" w:rsidP="001C3F8C">
            <w:pPr>
              <w:rPr>
                <w:i/>
                <w:sz w:val="20"/>
                <w:szCs w:val="20"/>
              </w:rPr>
            </w:pPr>
            <w:r w:rsidRPr="00B67E62">
              <w:rPr>
                <w:sz w:val="20"/>
                <w:szCs w:val="20"/>
              </w:rPr>
              <w:t xml:space="preserve">Mort par déshydratation /collapsus </w:t>
            </w:r>
            <w:r w:rsidRPr="00B67E62">
              <w:rPr>
                <w:i/>
                <w:sz w:val="20"/>
                <w:szCs w:val="20"/>
              </w:rPr>
              <w:t>(même chez un sujet sain)</w:t>
            </w:r>
          </w:p>
        </w:tc>
        <w:tc>
          <w:tcPr>
            <w:tcW w:w="1352" w:type="dxa"/>
          </w:tcPr>
          <w:p w:rsidR="001C3F8C" w:rsidRPr="001C3F8C" w:rsidRDefault="00D20594" w:rsidP="001C3F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1C3F8C" w:rsidRPr="001C3F8C">
              <w:rPr>
                <w:sz w:val="20"/>
                <w:szCs w:val="20"/>
              </w:rPr>
              <w:t>iarrhées aqueuse de l’enfant en zone intertropicale et tourista</w:t>
            </w:r>
          </w:p>
          <w:p w:rsidR="001C3F8C" w:rsidRPr="001C3F8C" w:rsidRDefault="001C3F8C" w:rsidP="001C3F8C">
            <w:pPr>
              <w:rPr>
                <w:sz w:val="20"/>
                <w:szCs w:val="20"/>
              </w:rPr>
            </w:pPr>
            <w:r w:rsidRPr="001C3F8C">
              <w:rPr>
                <w:sz w:val="20"/>
                <w:szCs w:val="20"/>
              </w:rPr>
              <w:t>Signes régressent en 48-72h. Pas de fièvre ni vomissement</w:t>
            </w:r>
            <w:r w:rsidR="00CF2EBE">
              <w:rPr>
                <w:sz w:val="20"/>
                <w:szCs w:val="20"/>
              </w:rPr>
              <w:t xml:space="preserve"> </w:t>
            </w:r>
            <w:r w:rsidR="00CF2EBE" w:rsidRPr="00CF2EBE">
              <w:rPr>
                <w:i/>
                <w:sz w:val="20"/>
                <w:szCs w:val="20"/>
              </w:rPr>
              <w:t>(</w:t>
            </w:r>
            <w:r w:rsidR="00183A62" w:rsidRPr="00CF2EBE">
              <w:rPr>
                <w:i/>
                <w:sz w:val="20"/>
                <w:szCs w:val="20"/>
              </w:rPr>
              <w:t>bénin</w:t>
            </w:r>
            <w:r w:rsidR="00CF2EBE" w:rsidRPr="00CF2EBE">
              <w:rPr>
                <w:i/>
                <w:sz w:val="20"/>
                <w:szCs w:val="20"/>
              </w:rPr>
              <w:t>++)</w:t>
            </w:r>
          </w:p>
        </w:tc>
        <w:tc>
          <w:tcPr>
            <w:tcW w:w="4098" w:type="dxa"/>
            <w:gridSpan w:val="3"/>
          </w:tcPr>
          <w:p w:rsidR="001C3F8C" w:rsidRPr="00CF2EBE" w:rsidRDefault="001C3F8C" w:rsidP="001C3F8C">
            <w:pPr>
              <w:rPr>
                <w:i/>
                <w:sz w:val="20"/>
                <w:szCs w:val="20"/>
              </w:rPr>
            </w:pPr>
            <w:r w:rsidRPr="00CF2EBE">
              <w:rPr>
                <w:b/>
                <w:sz w:val="20"/>
                <w:szCs w:val="20"/>
              </w:rPr>
              <w:t>La bactérie contamine l’aliment, se multiplie et s</w:t>
            </w:r>
            <w:r w:rsidR="00CF2EBE" w:rsidRPr="00CF2EBE">
              <w:rPr>
                <w:b/>
                <w:sz w:val="20"/>
                <w:szCs w:val="20"/>
              </w:rPr>
              <w:t>écrète sa toxine dans l’aliment</w:t>
            </w:r>
            <w:r w:rsidR="00CF2EBE" w:rsidRPr="00CF2EBE">
              <w:rPr>
                <w:b/>
                <w:sz w:val="20"/>
                <w:szCs w:val="20"/>
              </w:rPr>
              <w:sym w:font="Wingdings" w:char="F0F0"/>
            </w:r>
            <w:r w:rsidRPr="00CF2EBE">
              <w:rPr>
                <w:b/>
                <w:sz w:val="20"/>
                <w:szCs w:val="20"/>
              </w:rPr>
              <w:t>Apparition très rapide de la diarrhée 1h-12h</w:t>
            </w:r>
            <w:r w:rsidR="00CF2EBE">
              <w:rPr>
                <w:b/>
                <w:sz w:val="20"/>
                <w:szCs w:val="20"/>
              </w:rPr>
              <w:t xml:space="preserve"> </w:t>
            </w:r>
            <w:r w:rsidR="00CF2EBE">
              <w:rPr>
                <w:i/>
                <w:sz w:val="20"/>
                <w:szCs w:val="20"/>
              </w:rPr>
              <w:t>(+/- vomissements)</w:t>
            </w:r>
          </w:p>
        </w:tc>
        <w:tc>
          <w:tcPr>
            <w:tcW w:w="2097" w:type="dxa"/>
          </w:tcPr>
          <w:p w:rsidR="001C3F8C" w:rsidRPr="001C3F8C" w:rsidRDefault="001C3F8C" w:rsidP="001C3F8C">
            <w:pPr>
              <w:rPr>
                <w:sz w:val="20"/>
                <w:szCs w:val="20"/>
              </w:rPr>
            </w:pPr>
            <w:r w:rsidRPr="001C3F8C">
              <w:rPr>
                <w:sz w:val="20"/>
                <w:szCs w:val="20"/>
              </w:rPr>
              <w:t>Incubation 2 à 5 jours. Selles glairo-sanglantes purulentes, fièvre à 40° C</w:t>
            </w:r>
          </w:p>
          <w:p w:rsidR="001C3F8C" w:rsidRPr="002732CB" w:rsidRDefault="002732CB" w:rsidP="001C3F8C">
            <w:r w:rsidRPr="002732CB">
              <w:rPr>
                <w:sz w:val="16"/>
                <w:szCs w:val="16"/>
              </w:rPr>
              <w:t xml:space="preserve">(Il </w:t>
            </w:r>
            <w:r w:rsidR="001C3F8C" w:rsidRPr="002732CB">
              <w:rPr>
                <w:sz w:val="16"/>
                <w:szCs w:val="16"/>
              </w:rPr>
              <w:t>existe des formes sévères avec manifestations neurologiques (</w:t>
            </w:r>
            <w:r w:rsidR="001C3F8C" w:rsidRPr="002732CB">
              <w:rPr>
                <w:i/>
                <w:iCs/>
                <w:sz w:val="16"/>
                <w:szCs w:val="16"/>
              </w:rPr>
              <w:t>S. dysenteriae</w:t>
            </w:r>
            <w:r w:rsidR="001C3F8C" w:rsidRPr="002732CB">
              <w:t>)</w:t>
            </w:r>
            <w:r>
              <w:t>)</w:t>
            </w:r>
          </w:p>
        </w:tc>
        <w:tc>
          <w:tcPr>
            <w:tcW w:w="1568" w:type="dxa"/>
          </w:tcPr>
          <w:p w:rsidR="001C3F8C" w:rsidRPr="001C3F8C" w:rsidRDefault="001C3F8C" w:rsidP="001C3F8C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1C3F8C" w:rsidRPr="001C3F8C" w:rsidRDefault="00B67E62" w:rsidP="001C3F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1C3F8C" w:rsidRPr="001C3F8C">
              <w:rPr>
                <w:sz w:val="20"/>
                <w:szCs w:val="20"/>
              </w:rPr>
              <w:t>iarrhées guérissant en 5 jours, mais dans 2 à 7% des cas diarrhées</w:t>
            </w:r>
          </w:p>
          <w:p w:rsidR="001C3F8C" w:rsidRPr="00D20594" w:rsidRDefault="001C3F8C" w:rsidP="001C3F8C">
            <w:r w:rsidRPr="001C3F8C">
              <w:rPr>
                <w:sz w:val="20"/>
                <w:szCs w:val="20"/>
              </w:rPr>
              <w:t>suivies d’un syndrome hémol</w:t>
            </w:r>
            <w:r w:rsidR="00D20594">
              <w:rPr>
                <w:sz w:val="20"/>
                <w:szCs w:val="20"/>
              </w:rPr>
              <w:t xml:space="preserve">ytique urémique : SHU </w:t>
            </w:r>
            <w:r w:rsidR="00D20594" w:rsidRPr="00D20594">
              <w:t>(hémolyse</w:t>
            </w:r>
            <w:r w:rsidR="00D20594">
              <w:t xml:space="preserve"> </w:t>
            </w:r>
            <w:r w:rsidR="00D20594" w:rsidRPr="00D20594">
              <w:rPr>
                <w:sz w:val="16"/>
                <w:szCs w:val="16"/>
              </w:rPr>
              <w:sym w:font="Wingdings" w:char="F0E0"/>
            </w:r>
            <w:r w:rsidRPr="00D20594">
              <w:t xml:space="preserve"> </w:t>
            </w:r>
            <w:r w:rsidR="00D20594" w:rsidRPr="00D20594">
              <w:t xml:space="preserve">anémie ; </w:t>
            </w:r>
            <w:r w:rsidRPr="00D20594">
              <w:t>thrombopénie,</w:t>
            </w:r>
          </w:p>
          <w:p w:rsidR="001C3F8C" w:rsidRPr="001C3F8C" w:rsidRDefault="00D20594" w:rsidP="001C3F8C">
            <w:pPr>
              <w:rPr>
                <w:sz w:val="20"/>
                <w:szCs w:val="20"/>
              </w:rPr>
            </w:pPr>
            <w:r w:rsidRPr="00D20594">
              <w:t>insuffisance rénale aiguë</w:t>
            </w:r>
            <w:r>
              <w:t xml:space="preserve"> +/- </w:t>
            </w:r>
            <w:r w:rsidR="00183A62">
              <w:t>réversible</w:t>
            </w:r>
            <w:r w:rsidR="001C3F8C" w:rsidRPr="00D20594">
              <w:t>)</w:t>
            </w:r>
            <w:r w:rsidR="001C3F8C" w:rsidRPr="001C3F8C">
              <w:rPr>
                <w:sz w:val="20"/>
                <w:szCs w:val="20"/>
              </w:rPr>
              <w:t xml:space="preserve">. </w:t>
            </w:r>
            <w:r w:rsidR="001C3F8C" w:rsidRPr="001C3F8C">
              <w:rPr>
                <w:b/>
                <w:bCs/>
                <w:sz w:val="20"/>
                <w:szCs w:val="20"/>
              </w:rPr>
              <w:t xml:space="preserve">Infection grave et mortelle </w:t>
            </w:r>
            <w:r w:rsidR="001C3F8C" w:rsidRPr="001C3F8C">
              <w:rPr>
                <w:sz w:val="20"/>
                <w:szCs w:val="20"/>
              </w:rPr>
              <w:t>(surtout jeune</w:t>
            </w:r>
          </w:p>
          <w:p w:rsidR="001C3F8C" w:rsidRPr="001C3F8C" w:rsidRDefault="001C3F8C" w:rsidP="001C3F8C">
            <w:pPr>
              <w:rPr>
                <w:sz w:val="20"/>
                <w:szCs w:val="20"/>
              </w:rPr>
            </w:pPr>
            <w:r w:rsidRPr="001C3F8C">
              <w:rPr>
                <w:sz w:val="20"/>
                <w:szCs w:val="20"/>
              </w:rPr>
              <w:t>enfant).</w:t>
            </w:r>
          </w:p>
        </w:tc>
      </w:tr>
      <w:tr w:rsidR="00D20594" w:rsidRPr="001C3F8C" w:rsidTr="00AE556C">
        <w:tc>
          <w:tcPr>
            <w:tcW w:w="1520" w:type="dxa"/>
          </w:tcPr>
          <w:p w:rsidR="001C3F8C" w:rsidRPr="00B67E62" w:rsidRDefault="00183A62" w:rsidP="001C3F8C">
            <w:pPr>
              <w:rPr>
                <w:rFonts w:asciiTheme="majorHAnsi" w:hAnsiTheme="majorHAnsi"/>
                <w:sz w:val="20"/>
                <w:szCs w:val="20"/>
              </w:rPr>
            </w:pPr>
            <w:r w:rsidRPr="00B67E62">
              <w:rPr>
                <w:rFonts w:asciiTheme="majorHAnsi" w:hAnsiTheme="majorHAnsi"/>
                <w:sz w:val="20"/>
                <w:szCs w:val="20"/>
              </w:rPr>
              <w:t>Epidémiologie</w:t>
            </w:r>
            <w:r w:rsidR="001C3F8C" w:rsidRPr="00B67E62">
              <w:rPr>
                <w:rFonts w:asciiTheme="majorHAnsi" w:hAnsiTheme="majorHAnsi"/>
                <w:sz w:val="20"/>
                <w:szCs w:val="20"/>
              </w:rPr>
              <w:t>/ Aliments incriminés</w:t>
            </w:r>
          </w:p>
        </w:tc>
        <w:tc>
          <w:tcPr>
            <w:tcW w:w="1522" w:type="dxa"/>
          </w:tcPr>
          <w:p w:rsidR="001C3F8C" w:rsidRPr="00B67E62" w:rsidRDefault="00B75C56" w:rsidP="001C3F8C">
            <w:r w:rsidRPr="00B67E62">
              <w:t xml:space="preserve">Endémique en </w:t>
            </w:r>
            <w:r w:rsidR="00183A62" w:rsidRPr="00B67E62">
              <w:t>Inde, épidémique</w:t>
            </w:r>
            <w:r w:rsidR="001C3F8C" w:rsidRPr="00B67E62">
              <w:t xml:space="preserve"> en région inter-tropicale</w:t>
            </w:r>
          </w:p>
          <w:p w:rsidR="001C3F8C" w:rsidRPr="00B67E62" w:rsidRDefault="001C3F8C" w:rsidP="001C3F8C">
            <w:r w:rsidRPr="00B67E62">
              <w:t>Afrique et Asie.</w:t>
            </w:r>
          </w:p>
          <w:p w:rsidR="00AE556C" w:rsidRDefault="00AE556C" w:rsidP="001C3F8C"/>
          <w:p w:rsidR="001C3F8C" w:rsidRPr="00B67E62" w:rsidRDefault="001C3F8C" w:rsidP="001C3F8C">
            <w:r w:rsidRPr="00B67E62">
              <w:lastRenderedPageBreak/>
              <w:t>(dernière épidémie</w:t>
            </w:r>
            <w:r w:rsidR="00B75C56" w:rsidRPr="00B67E62">
              <w:t xml:space="preserve"> à Haïti : souche du Népal !).  En France : cas </w:t>
            </w:r>
            <w:r w:rsidRPr="00B67E62">
              <w:t xml:space="preserve">d’importation </w:t>
            </w:r>
            <w:r w:rsidRPr="00B67E62">
              <w:rPr>
                <w:i/>
              </w:rPr>
              <w:t>seulement.</w:t>
            </w:r>
          </w:p>
          <w:p w:rsidR="00AE556C" w:rsidRDefault="00A7310D" w:rsidP="001C3F8C">
            <w:r w:rsidRPr="00B67E62">
              <w:t>- Réservoir : humain et</w:t>
            </w:r>
            <w:r w:rsidR="001C3F8C" w:rsidRPr="00B67E62">
              <w:t xml:space="preserve"> transmission/</w:t>
            </w:r>
          </w:p>
          <w:p w:rsidR="001C3F8C" w:rsidRPr="00B67E62" w:rsidRDefault="001C3F8C" w:rsidP="001C3F8C">
            <w:r w:rsidRPr="00B67E62">
              <w:t>péril fécal</w:t>
            </w:r>
          </w:p>
        </w:tc>
        <w:tc>
          <w:tcPr>
            <w:tcW w:w="1352" w:type="dxa"/>
          </w:tcPr>
          <w:p w:rsidR="001C3F8C" w:rsidRPr="001C3F8C" w:rsidRDefault="00B67E62" w:rsidP="001C3F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Z</w:t>
            </w:r>
            <w:r w:rsidR="001C3F8C" w:rsidRPr="001C3F8C">
              <w:rPr>
                <w:sz w:val="20"/>
                <w:szCs w:val="20"/>
              </w:rPr>
              <w:t>one intertropicale. Péril fécal.</w:t>
            </w:r>
          </w:p>
        </w:tc>
        <w:tc>
          <w:tcPr>
            <w:tcW w:w="1435" w:type="dxa"/>
          </w:tcPr>
          <w:p w:rsidR="001C3F8C" w:rsidRPr="00AE556C" w:rsidRDefault="001C3F8C" w:rsidP="001C3F8C">
            <w:pPr>
              <w:rPr>
                <w:sz w:val="16"/>
              </w:rPr>
            </w:pPr>
            <w:r w:rsidRPr="00AE556C">
              <w:rPr>
                <w:sz w:val="16"/>
              </w:rPr>
              <w:t>- Sujet porteur asymptomatique (nez 15 à 30%) ou symptomatique (panaris,</w:t>
            </w:r>
          </w:p>
          <w:p w:rsidR="001C3F8C" w:rsidRPr="00AE556C" w:rsidRDefault="001C3F8C" w:rsidP="001C3F8C">
            <w:pPr>
              <w:rPr>
                <w:sz w:val="16"/>
              </w:rPr>
            </w:pPr>
            <w:r w:rsidRPr="00AE556C">
              <w:rPr>
                <w:sz w:val="16"/>
              </w:rPr>
              <w:t>furoncle).</w:t>
            </w:r>
          </w:p>
          <w:p w:rsidR="00AE556C" w:rsidRDefault="00AE556C" w:rsidP="001C3F8C">
            <w:pPr>
              <w:rPr>
                <w:sz w:val="16"/>
              </w:rPr>
            </w:pPr>
          </w:p>
          <w:p w:rsidR="001C3F8C" w:rsidRPr="00AE556C" w:rsidRDefault="001C3F8C" w:rsidP="001C3F8C">
            <w:pPr>
              <w:rPr>
                <w:sz w:val="16"/>
              </w:rPr>
            </w:pPr>
            <w:r w:rsidRPr="00AE556C">
              <w:rPr>
                <w:sz w:val="16"/>
              </w:rPr>
              <w:lastRenderedPageBreak/>
              <w:t>- Aliments incriminés : pâtisserie, aliments conservés.</w:t>
            </w:r>
          </w:p>
        </w:tc>
        <w:tc>
          <w:tcPr>
            <w:tcW w:w="1336" w:type="dxa"/>
          </w:tcPr>
          <w:p w:rsidR="001C3F8C" w:rsidRPr="00AE556C" w:rsidRDefault="00B67E62" w:rsidP="001C3F8C">
            <w:pPr>
              <w:rPr>
                <w:sz w:val="16"/>
                <w:szCs w:val="16"/>
              </w:rPr>
            </w:pPr>
            <w:r w:rsidRPr="00AE556C">
              <w:rPr>
                <w:sz w:val="16"/>
                <w:szCs w:val="16"/>
              </w:rPr>
              <w:lastRenderedPageBreak/>
              <w:t>-</w:t>
            </w:r>
            <w:r w:rsidR="001C3F8C" w:rsidRPr="00AE556C">
              <w:rPr>
                <w:sz w:val="16"/>
                <w:szCs w:val="16"/>
              </w:rPr>
              <w:t>Retrouvé dans environnement (sol).</w:t>
            </w:r>
          </w:p>
          <w:p w:rsidR="00AE556C" w:rsidRDefault="00AE556C" w:rsidP="001C3F8C">
            <w:pPr>
              <w:rPr>
                <w:sz w:val="16"/>
                <w:szCs w:val="16"/>
              </w:rPr>
            </w:pPr>
          </w:p>
          <w:p w:rsidR="00AE556C" w:rsidRDefault="00AE556C" w:rsidP="001C3F8C">
            <w:pPr>
              <w:rPr>
                <w:sz w:val="16"/>
                <w:szCs w:val="16"/>
              </w:rPr>
            </w:pPr>
          </w:p>
          <w:p w:rsidR="00AE556C" w:rsidRDefault="00AE556C" w:rsidP="001C3F8C">
            <w:pPr>
              <w:rPr>
                <w:sz w:val="16"/>
                <w:szCs w:val="16"/>
              </w:rPr>
            </w:pPr>
          </w:p>
          <w:p w:rsidR="00AE556C" w:rsidRDefault="00AE556C" w:rsidP="001C3F8C">
            <w:pPr>
              <w:rPr>
                <w:sz w:val="16"/>
                <w:szCs w:val="16"/>
              </w:rPr>
            </w:pPr>
          </w:p>
          <w:p w:rsidR="001C3F8C" w:rsidRPr="00AE556C" w:rsidRDefault="001C3F8C" w:rsidP="001C3F8C">
            <w:pPr>
              <w:rPr>
                <w:sz w:val="16"/>
                <w:szCs w:val="16"/>
              </w:rPr>
            </w:pPr>
            <w:r w:rsidRPr="00AE556C">
              <w:rPr>
                <w:sz w:val="16"/>
                <w:szCs w:val="16"/>
              </w:rPr>
              <w:lastRenderedPageBreak/>
              <w:t>- Aliment insuffisamment cuit ou mal conservé: riz préparé à l’avance (machine</w:t>
            </w:r>
          </w:p>
          <w:p w:rsidR="001C3F8C" w:rsidRPr="00AE556C" w:rsidRDefault="001C3F8C" w:rsidP="001C3F8C">
            <w:pPr>
              <w:rPr>
                <w:sz w:val="16"/>
                <w:szCs w:val="16"/>
              </w:rPr>
            </w:pPr>
            <w:r w:rsidRPr="00AE556C">
              <w:rPr>
                <w:sz w:val="16"/>
                <w:szCs w:val="16"/>
              </w:rPr>
              <w:t xml:space="preserve">à riz des restaurants asiatiques) 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:rsidR="001C3F8C" w:rsidRPr="00AE556C" w:rsidRDefault="00B67E62" w:rsidP="001C3F8C">
            <w:pPr>
              <w:rPr>
                <w:sz w:val="16"/>
                <w:szCs w:val="16"/>
              </w:rPr>
            </w:pPr>
            <w:r w:rsidRPr="00AE556C">
              <w:rPr>
                <w:sz w:val="16"/>
                <w:szCs w:val="16"/>
              </w:rPr>
              <w:lastRenderedPageBreak/>
              <w:t>R</w:t>
            </w:r>
            <w:r w:rsidR="001C3F8C" w:rsidRPr="00AE556C">
              <w:rPr>
                <w:sz w:val="16"/>
                <w:szCs w:val="16"/>
              </w:rPr>
              <w:t>etrouvé dans environnement et tube digestif</w:t>
            </w:r>
          </w:p>
        </w:tc>
        <w:tc>
          <w:tcPr>
            <w:tcW w:w="2097" w:type="dxa"/>
          </w:tcPr>
          <w:p w:rsidR="001C3F8C" w:rsidRPr="001C3F8C" w:rsidRDefault="002732CB" w:rsidP="001C3F8C">
            <w:pPr>
              <w:rPr>
                <w:sz w:val="20"/>
                <w:szCs w:val="20"/>
              </w:rPr>
            </w:pPr>
            <w:r w:rsidRPr="001C3F8C">
              <w:rPr>
                <w:sz w:val="20"/>
                <w:szCs w:val="20"/>
              </w:rPr>
              <w:t>R</w:t>
            </w:r>
            <w:r w:rsidR="001C3F8C" w:rsidRPr="001C3F8C">
              <w:rPr>
                <w:sz w:val="20"/>
                <w:szCs w:val="20"/>
              </w:rPr>
              <w:t>éservoir</w:t>
            </w:r>
            <w:r>
              <w:rPr>
                <w:sz w:val="20"/>
                <w:szCs w:val="20"/>
              </w:rPr>
              <w:t xml:space="preserve"> strictement humain</w:t>
            </w:r>
            <w:r w:rsidR="001C3F8C" w:rsidRPr="001C3F8C">
              <w:rPr>
                <w:sz w:val="20"/>
                <w:szCs w:val="20"/>
              </w:rPr>
              <w:t>, péril fécal (dose infectante très faible).</w:t>
            </w:r>
          </w:p>
        </w:tc>
        <w:tc>
          <w:tcPr>
            <w:tcW w:w="1568" w:type="dxa"/>
          </w:tcPr>
          <w:p w:rsidR="001C3F8C" w:rsidRPr="001C3F8C" w:rsidRDefault="001C3F8C" w:rsidP="001C3F8C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1C3F8C" w:rsidRPr="00AE556C" w:rsidRDefault="00A7310D" w:rsidP="00A7310D">
            <w:r w:rsidRPr="00AE556C">
              <w:t xml:space="preserve">Aliments contaminés </w:t>
            </w:r>
            <w:r w:rsidRPr="00AE556C">
              <w:rPr>
                <w:i/>
              </w:rPr>
              <w:t xml:space="preserve">(par des </w:t>
            </w:r>
            <w:r w:rsidR="009C09F6" w:rsidRPr="00AE556C">
              <w:rPr>
                <w:i/>
              </w:rPr>
              <w:t>matières</w:t>
            </w:r>
            <w:r w:rsidRPr="00AE556C">
              <w:rPr>
                <w:i/>
              </w:rPr>
              <w:t xml:space="preserve"> </w:t>
            </w:r>
            <w:r w:rsidR="00A33904" w:rsidRPr="00AE556C">
              <w:rPr>
                <w:i/>
              </w:rPr>
              <w:t>fécales</w:t>
            </w:r>
            <w:r w:rsidRPr="00AE556C">
              <w:rPr>
                <w:i/>
              </w:rPr>
              <w:t xml:space="preserve"> </w:t>
            </w:r>
            <w:r w:rsidR="00A33904" w:rsidRPr="00AE556C">
              <w:rPr>
                <w:i/>
              </w:rPr>
              <w:t>beauvines</w:t>
            </w:r>
            <w:r w:rsidRPr="00AE556C">
              <w:rPr>
                <w:i/>
              </w:rPr>
              <w:t>) :</w:t>
            </w:r>
            <w:r w:rsidR="00D20594" w:rsidRPr="00AE556C">
              <w:t xml:space="preserve"> steaks hachés</w:t>
            </w:r>
            <w:r w:rsidR="00D20594" w:rsidRPr="00AE556C">
              <w:rPr>
                <w:i/>
              </w:rPr>
              <w:t xml:space="preserve"> (industriels et mal cuits)</w:t>
            </w:r>
            <w:r w:rsidR="00D20594" w:rsidRPr="00AE556C">
              <w:t xml:space="preserve">, pousse </w:t>
            </w:r>
            <w:r w:rsidRPr="00AE556C">
              <w:t xml:space="preserve">de </w:t>
            </w:r>
            <w:r w:rsidR="00D20594" w:rsidRPr="00AE556C">
              <w:t>soj</w:t>
            </w:r>
            <w:r w:rsidR="00AE556C">
              <w:t>a</w:t>
            </w:r>
            <w:r w:rsidR="00D20594" w:rsidRPr="00AE556C">
              <w:t xml:space="preserve"> </w:t>
            </w:r>
          </w:p>
        </w:tc>
      </w:tr>
      <w:tr w:rsidR="002732CB" w:rsidRPr="001C3F8C" w:rsidTr="00AE556C">
        <w:tc>
          <w:tcPr>
            <w:tcW w:w="1520" w:type="dxa"/>
          </w:tcPr>
          <w:p w:rsidR="001C3F8C" w:rsidRPr="009E5968" w:rsidRDefault="001C3F8C" w:rsidP="001C3F8C">
            <w:pPr>
              <w:rPr>
                <w:rFonts w:asciiTheme="majorHAnsi" w:hAnsiTheme="majorHAnsi"/>
                <w:sz w:val="20"/>
                <w:szCs w:val="20"/>
              </w:rPr>
            </w:pPr>
            <w:r w:rsidRPr="009E5968">
              <w:rPr>
                <w:rFonts w:asciiTheme="majorHAnsi" w:hAnsiTheme="majorHAnsi"/>
                <w:sz w:val="20"/>
                <w:szCs w:val="20"/>
              </w:rPr>
              <w:lastRenderedPageBreak/>
              <w:t>Coproculture</w:t>
            </w:r>
          </w:p>
        </w:tc>
        <w:tc>
          <w:tcPr>
            <w:tcW w:w="1522" w:type="dxa"/>
          </w:tcPr>
          <w:p w:rsidR="001C3F8C" w:rsidRPr="001C3F8C" w:rsidRDefault="00A7310D" w:rsidP="001C3F8C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="001C3F8C" w:rsidRPr="001C3F8C">
              <w:rPr>
                <w:sz w:val="20"/>
                <w:szCs w:val="20"/>
              </w:rPr>
              <w:t>ui</w:t>
            </w:r>
            <w:r w:rsidR="001C3F8C">
              <w:rPr>
                <w:sz w:val="20"/>
                <w:szCs w:val="20"/>
              </w:rPr>
              <w:t> </w:t>
            </w:r>
            <w:r w:rsidR="00CF2EBE">
              <w:rPr>
                <w:sz w:val="20"/>
                <w:szCs w:val="20"/>
              </w:rPr>
              <w:t>(milieux de culture adaptés)</w:t>
            </w:r>
            <w:r w:rsidR="001C3F8C">
              <w:rPr>
                <w:sz w:val="20"/>
                <w:szCs w:val="20"/>
              </w:rPr>
              <w:t xml:space="preserve">: </w:t>
            </w:r>
            <w:r w:rsidR="00AE556C">
              <w:rPr>
                <w:i/>
                <w:sz w:val="20"/>
                <w:szCs w:val="20"/>
              </w:rPr>
              <w:t>BG- incurvé</w:t>
            </w:r>
            <w:r w:rsidR="001C3F8C">
              <w:rPr>
                <w:i/>
                <w:sz w:val="20"/>
                <w:szCs w:val="20"/>
              </w:rPr>
              <w:t>s, en virgule, très mobile (« vol de moucheron »)</w:t>
            </w:r>
          </w:p>
        </w:tc>
        <w:tc>
          <w:tcPr>
            <w:tcW w:w="1352" w:type="dxa"/>
          </w:tcPr>
          <w:p w:rsidR="001C3F8C" w:rsidRPr="001C3F8C" w:rsidRDefault="001C3F8C" w:rsidP="001C3F8C">
            <w:pPr>
              <w:rPr>
                <w:sz w:val="20"/>
                <w:szCs w:val="20"/>
              </w:rPr>
            </w:pPr>
            <w:r w:rsidRPr="001C3F8C">
              <w:rPr>
                <w:sz w:val="20"/>
                <w:szCs w:val="20"/>
              </w:rPr>
              <w:t xml:space="preserve">Non </w:t>
            </w:r>
            <w:r w:rsidR="00CF2EBE" w:rsidRPr="00CF2EBE">
              <w:rPr>
                <w:i/>
                <w:sz w:val="20"/>
                <w:szCs w:val="20"/>
              </w:rPr>
              <w:t>JAMAIS</w:t>
            </w:r>
          </w:p>
        </w:tc>
        <w:tc>
          <w:tcPr>
            <w:tcW w:w="4098" w:type="dxa"/>
            <w:gridSpan w:val="3"/>
          </w:tcPr>
          <w:p w:rsidR="001C3F8C" w:rsidRPr="001C3F8C" w:rsidRDefault="001C3F8C" w:rsidP="001C3F8C">
            <w:pPr>
              <w:rPr>
                <w:sz w:val="20"/>
                <w:szCs w:val="20"/>
              </w:rPr>
            </w:pPr>
            <w:r w:rsidRPr="001C3F8C">
              <w:rPr>
                <w:b/>
                <w:bCs/>
                <w:sz w:val="20"/>
                <w:szCs w:val="20"/>
              </w:rPr>
              <w:t xml:space="preserve">Coproculture </w:t>
            </w:r>
            <w:r w:rsidRPr="001C3F8C">
              <w:rPr>
                <w:sz w:val="20"/>
                <w:szCs w:val="20"/>
              </w:rPr>
              <w:t>n’a pas d’intérêt car ingestion de toxine</w:t>
            </w:r>
          </w:p>
        </w:tc>
        <w:tc>
          <w:tcPr>
            <w:tcW w:w="2097" w:type="dxa"/>
          </w:tcPr>
          <w:p w:rsidR="001C3F8C" w:rsidRPr="001C3F8C" w:rsidRDefault="00A7310D" w:rsidP="001C3F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="001C3F8C" w:rsidRPr="001C3F8C">
              <w:rPr>
                <w:sz w:val="20"/>
                <w:szCs w:val="20"/>
              </w:rPr>
              <w:t>ui, quelquefois négative (peu de shigelle)</w:t>
            </w:r>
          </w:p>
        </w:tc>
        <w:tc>
          <w:tcPr>
            <w:tcW w:w="3836" w:type="dxa"/>
            <w:gridSpan w:val="2"/>
          </w:tcPr>
          <w:p w:rsidR="001C3F8C" w:rsidRPr="001C3F8C" w:rsidRDefault="00A7310D" w:rsidP="001C3F8C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="001C3F8C" w:rsidRPr="001C3F8C">
              <w:rPr>
                <w:sz w:val="20"/>
                <w:szCs w:val="20"/>
              </w:rPr>
              <w:t xml:space="preserve">ui (laboratoire spécialisé), sérotypage, </w:t>
            </w:r>
            <w:r w:rsidR="001C3F8C" w:rsidRPr="001C3F8C">
              <w:rPr>
                <w:b/>
                <w:bCs/>
                <w:sz w:val="20"/>
                <w:szCs w:val="20"/>
              </w:rPr>
              <w:t xml:space="preserve">recherche de </w:t>
            </w:r>
            <w:r w:rsidR="00D20594" w:rsidRPr="00D20594">
              <w:rPr>
                <w:b/>
                <w:bCs/>
                <w:i/>
                <w:sz w:val="20"/>
                <w:szCs w:val="20"/>
              </w:rPr>
              <w:t>(vero)</w:t>
            </w:r>
            <w:r w:rsidR="001C3F8C" w:rsidRPr="001C3F8C">
              <w:rPr>
                <w:b/>
                <w:bCs/>
                <w:sz w:val="20"/>
                <w:szCs w:val="20"/>
              </w:rPr>
              <w:t xml:space="preserve">toxine par PCR++++ </w:t>
            </w:r>
            <w:r w:rsidR="001C3F8C" w:rsidRPr="001C3F8C">
              <w:rPr>
                <w:sz w:val="20"/>
                <w:szCs w:val="20"/>
              </w:rPr>
              <w:t>sur selle directement ou sur souche bactérienne.</w:t>
            </w:r>
          </w:p>
        </w:tc>
      </w:tr>
      <w:tr w:rsidR="002732CB" w:rsidRPr="001C3F8C" w:rsidTr="00AE556C">
        <w:tc>
          <w:tcPr>
            <w:tcW w:w="1520" w:type="dxa"/>
          </w:tcPr>
          <w:p w:rsidR="001C3F8C" w:rsidRPr="009E5968" w:rsidRDefault="001C3F8C" w:rsidP="001C3F8C">
            <w:pPr>
              <w:rPr>
                <w:rFonts w:asciiTheme="majorHAnsi" w:hAnsiTheme="majorHAnsi"/>
                <w:sz w:val="20"/>
                <w:szCs w:val="20"/>
              </w:rPr>
            </w:pPr>
            <w:r w:rsidRPr="009E5968">
              <w:rPr>
                <w:rFonts w:asciiTheme="majorHAnsi" w:hAnsiTheme="majorHAnsi"/>
                <w:sz w:val="20"/>
                <w:szCs w:val="20"/>
              </w:rPr>
              <w:t>Antibiotiques</w:t>
            </w:r>
          </w:p>
        </w:tc>
        <w:tc>
          <w:tcPr>
            <w:tcW w:w="1522" w:type="dxa"/>
          </w:tcPr>
          <w:p w:rsidR="001C3F8C" w:rsidRPr="001C3F8C" w:rsidRDefault="00A7310D" w:rsidP="001C3F8C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</w:t>
            </w:r>
            <w:r w:rsidR="001C3F8C" w:rsidRPr="00CF2EBE">
              <w:rPr>
                <w:b/>
                <w:sz w:val="20"/>
                <w:szCs w:val="20"/>
              </w:rPr>
              <w:t>ui+++</w:t>
            </w:r>
            <w:r w:rsidR="00CF2EBE">
              <w:rPr>
                <w:b/>
                <w:sz w:val="20"/>
                <w:szCs w:val="20"/>
              </w:rPr>
              <w:t> :</w:t>
            </w:r>
            <w:r w:rsidR="00CF2EBE">
              <w:rPr>
                <w:sz w:val="20"/>
                <w:szCs w:val="20"/>
              </w:rPr>
              <w:t xml:space="preserve"> Diminue risque de t</w:t>
            </w:r>
            <w:r w:rsidR="001C3F8C" w:rsidRPr="001C3F8C">
              <w:rPr>
                <w:sz w:val="20"/>
                <w:szCs w:val="20"/>
              </w:rPr>
              <w:t>ransmission</w:t>
            </w:r>
          </w:p>
          <w:p w:rsidR="001C3F8C" w:rsidRPr="00CF2EBE" w:rsidRDefault="00CF2EBE" w:rsidP="001C3F8C">
            <w:r>
              <w:t>(</w:t>
            </w:r>
            <w:r w:rsidR="001C3F8C" w:rsidRPr="00CF2EBE">
              <w:t>Pour le patient le plus important est la réhydratation</w:t>
            </w:r>
          </w:p>
          <w:p w:rsidR="001C3F8C" w:rsidRPr="00CF2EBE" w:rsidRDefault="001C3F8C" w:rsidP="001C3F8C">
            <w:r w:rsidRPr="00CF2EBE">
              <w:t>Sans traitement mortalité &gt;50%</w:t>
            </w:r>
          </w:p>
          <w:p w:rsidR="001C3F8C" w:rsidRPr="001C3F8C" w:rsidRDefault="001C3F8C" w:rsidP="001C3F8C">
            <w:pPr>
              <w:rPr>
                <w:sz w:val="20"/>
                <w:szCs w:val="20"/>
              </w:rPr>
            </w:pPr>
            <w:r w:rsidRPr="00CF2EBE">
              <w:t>Avec traitement &lt;1%</w:t>
            </w:r>
            <w:r w:rsidR="00CF2EBE">
              <w:t>)</w:t>
            </w:r>
          </w:p>
        </w:tc>
        <w:tc>
          <w:tcPr>
            <w:tcW w:w="1352" w:type="dxa"/>
          </w:tcPr>
          <w:p w:rsidR="001C3F8C" w:rsidRPr="00A7310D" w:rsidRDefault="00A7310D" w:rsidP="001C3F8C">
            <w:pPr>
              <w:rPr>
                <w:b/>
                <w:sz w:val="20"/>
                <w:szCs w:val="20"/>
              </w:rPr>
            </w:pPr>
            <w:r w:rsidRPr="00A7310D">
              <w:rPr>
                <w:b/>
                <w:sz w:val="20"/>
                <w:szCs w:val="20"/>
              </w:rPr>
              <w:t>N</w:t>
            </w:r>
            <w:r w:rsidR="001C3F8C" w:rsidRPr="00A7310D">
              <w:rPr>
                <w:b/>
                <w:sz w:val="20"/>
                <w:szCs w:val="20"/>
              </w:rPr>
              <w:t>on</w:t>
            </w:r>
            <w:r>
              <w:rPr>
                <w:b/>
                <w:sz w:val="20"/>
                <w:szCs w:val="20"/>
              </w:rPr>
              <w:t> :</w:t>
            </w:r>
          </w:p>
          <w:p w:rsidR="001C3F8C" w:rsidRPr="001C3F8C" w:rsidRDefault="001C3F8C" w:rsidP="001C3F8C">
            <w:pPr>
              <w:rPr>
                <w:sz w:val="20"/>
                <w:szCs w:val="20"/>
              </w:rPr>
            </w:pPr>
            <w:r w:rsidRPr="001C3F8C">
              <w:rPr>
                <w:sz w:val="20"/>
                <w:szCs w:val="20"/>
              </w:rPr>
              <w:t>Surveillance et réhydratation si nécessaire</w:t>
            </w:r>
          </w:p>
        </w:tc>
        <w:tc>
          <w:tcPr>
            <w:tcW w:w="4098" w:type="dxa"/>
            <w:gridSpan w:val="3"/>
          </w:tcPr>
          <w:p w:rsidR="001C3F8C" w:rsidRPr="001C3F8C" w:rsidRDefault="001C3F8C" w:rsidP="001C3F8C">
            <w:pPr>
              <w:rPr>
                <w:sz w:val="20"/>
                <w:szCs w:val="20"/>
              </w:rPr>
            </w:pPr>
            <w:r w:rsidRPr="001C3F8C">
              <w:rPr>
                <w:b/>
                <w:bCs/>
                <w:sz w:val="20"/>
                <w:szCs w:val="20"/>
              </w:rPr>
              <w:t>ATB inutile</w:t>
            </w:r>
            <w:r w:rsidRPr="001C3F8C">
              <w:rPr>
                <w:sz w:val="20"/>
                <w:szCs w:val="20"/>
              </w:rPr>
              <w:t>, évolution spontanément rapide et favorable en 24 h.</w:t>
            </w:r>
          </w:p>
        </w:tc>
        <w:tc>
          <w:tcPr>
            <w:tcW w:w="2097" w:type="dxa"/>
          </w:tcPr>
          <w:p w:rsidR="001C3F8C" w:rsidRPr="001C3F8C" w:rsidRDefault="001C3F8C" w:rsidP="002732CB">
            <w:pPr>
              <w:rPr>
                <w:sz w:val="20"/>
                <w:szCs w:val="20"/>
              </w:rPr>
            </w:pPr>
            <w:r w:rsidRPr="001C3F8C">
              <w:rPr>
                <w:b/>
                <w:bCs/>
                <w:sz w:val="20"/>
                <w:szCs w:val="20"/>
              </w:rPr>
              <w:t>Oui</w:t>
            </w:r>
            <w:r w:rsidR="002732CB">
              <w:rPr>
                <w:b/>
                <w:bCs/>
                <w:sz w:val="20"/>
                <w:szCs w:val="20"/>
              </w:rPr>
              <w:t xml:space="preserve"> </w:t>
            </w:r>
            <w:r w:rsidR="002732CB" w:rsidRPr="002732CB">
              <w:rPr>
                <w:bCs/>
                <w:i/>
                <w:sz w:val="20"/>
                <w:szCs w:val="20"/>
              </w:rPr>
              <w:t>(pour diminuer la durée et la</w:t>
            </w:r>
            <w:r w:rsidR="002732CB">
              <w:rPr>
                <w:bCs/>
                <w:i/>
                <w:sz w:val="20"/>
                <w:szCs w:val="20"/>
              </w:rPr>
              <w:t xml:space="preserve"> </w:t>
            </w:r>
            <w:r w:rsidR="00183A62" w:rsidRPr="002732CB">
              <w:rPr>
                <w:bCs/>
                <w:i/>
                <w:sz w:val="20"/>
                <w:szCs w:val="20"/>
              </w:rPr>
              <w:t>dissémination)</w:t>
            </w:r>
            <w:r w:rsidR="002732CB">
              <w:rPr>
                <w:bCs/>
                <w:i/>
                <w:sz w:val="20"/>
                <w:szCs w:val="20"/>
              </w:rPr>
              <w:t xml:space="preserve"> </w:t>
            </w:r>
            <w:r w:rsidRPr="00AE556C">
              <w:rPr>
                <w:sz w:val="16"/>
                <w:szCs w:val="16"/>
              </w:rPr>
              <w:t>(</w:t>
            </w:r>
            <w:r w:rsidR="00A33904" w:rsidRPr="00AE556C">
              <w:rPr>
                <w:sz w:val="16"/>
                <w:szCs w:val="16"/>
              </w:rPr>
              <w:t>azithromycine</w:t>
            </w:r>
            <w:r w:rsidR="00A7310D" w:rsidRPr="00AE556C">
              <w:rPr>
                <w:sz w:val="16"/>
                <w:szCs w:val="16"/>
              </w:rPr>
              <w:t xml:space="preserve">, un macrolide pour </w:t>
            </w:r>
            <w:r w:rsidRPr="00AE556C">
              <w:rPr>
                <w:sz w:val="16"/>
                <w:szCs w:val="16"/>
              </w:rPr>
              <w:t>enfant</w:t>
            </w:r>
            <w:r w:rsidR="00A7310D" w:rsidRPr="00AE556C">
              <w:rPr>
                <w:sz w:val="16"/>
                <w:szCs w:val="16"/>
              </w:rPr>
              <w:t>s</w:t>
            </w:r>
            <w:r w:rsidRPr="00AE556C">
              <w:rPr>
                <w:sz w:val="16"/>
                <w:szCs w:val="16"/>
              </w:rPr>
              <w:t>, fluoroquinolones/adultes)</w:t>
            </w:r>
          </w:p>
        </w:tc>
        <w:tc>
          <w:tcPr>
            <w:tcW w:w="3836" w:type="dxa"/>
            <w:gridSpan w:val="2"/>
          </w:tcPr>
          <w:p w:rsidR="001C3F8C" w:rsidRPr="002732CB" w:rsidRDefault="00A7310D" w:rsidP="001C3F8C">
            <w:pPr>
              <w:rPr>
                <w:i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</w:t>
            </w:r>
            <w:r w:rsidR="001C3F8C" w:rsidRPr="001C3F8C">
              <w:rPr>
                <w:b/>
                <w:bCs/>
                <w:sz w:val="20"/>
                <w:szCs w:val="20"/>
              </w:rPr>
              <w:t xml:space="preserve">on </w:t>
            </w:r>
            <w:r w:rsidR="001C3F8C" w:rsidRPr="001C3F8C">
              <w:rPr>
                <w:sz w:val="20"/>
                <w:szCs w:val="20"/>
              </w:rPr>
              <w:t>!</w:t>
            </w:r>
            <w:r w:rsidR="002732CB">
              <w:rPr>
                <w:sz w:val="20"/>
                <w:szCs w:val="20"/>
              </w:rPr>
              <w:t xml:space="preserve"> </w:t>
            </w:r>
            <w:r w:rsidR="002732CB">
              <w:rPr>
                <w:i/>
                <w:sz w:val="20"/>
                <w:szCs w:val="20"/>
              </w:rPr>
              <w:t>(risque d’aggraver le SHU</w:t>
            </w:r>
            <w:r>
              <w:rPr>
                <w:i/>
                <w:sz w:val="20"/>
                <w:szCs w:val="20"/>
              </w:rPr>
              <w:t xml:space="preserve"> par relargage de la toxine</w:t>
            </w:r>
            <w:r w:rsidR="002732CB">
              <w:rPr>
                <w:i/>
                <w:sz w:val="20"/>
                <w:szCs w:val="20"/>
              </w:rPr>
              <w:t> !)</w:t>
            </w:r>
          </w:p>
        </w:tc>
      </w:tr>
    </w:tbl>
    <w:p w:rsidR="00B75C56" w:rsidRDefault="00B75C56" w:rsidP="00083136">
      <w:pPr>
        <w:spacing w:line="240" w:lineRule="auto"/>
        <w:ind w:right="1"/>
        <w:rPr>
          <w:sz w:val="24"/>
          <w:szCs w:val="24"/>
        </w:rPr>
      </w:pPr>
    </w:p>
    <w:p w:rsidR="00D20594" w:rsidRPr="00074658" w:rsidRDefault="00183A62" w:rsidP="00D20594">
      <w:pPr>
        <w:spacing w:after="0" w:line="240" w:lineRule="auto"/>
        <w:ind w:right="1"/>
        <w:rPr>
          <w:i/>
          <w:sz w:val="24"/>
          <w:szCs w:val="24"/>
          <w:u w:val="single"/>
        </w:rPr>
      </w:pPr>
      <w:r w:rsidRPr="00074658">
        <w:rPr>
          <w:i/>
          <w:sz w:val="24"/>
          <w:szCs w:val="24"/>
          <w:u w:val="single"/>
        </w:rPr>
        <w:t>Remarques</w:t>
      </w:r>
      <w:r w:rsidR="00B75C56" w:rsidRPr="00074658">
        <w:rPr>
          <w:i/>
          <w:sz w:val="24"/>
          <w:szCs w:val="24"/>
          <w:u w:val="single"/>
        </w:rPr>
        <w:t xml:space="preserve"> : </w:t>
      </w:r>
    </w:p>
    <w:p w:rsidR="00B75C56" w:rsidRDefault="00D20594" w:rsidP="00D20594">
      <w:pPr>
        <w:spacing w:after="0" w:line="240" w:lineRule="auto"/>
        <w:ind w:right="1"/>
        <w:rPr>
          <w:i/>
          <w:sz w:val="24"/>
          <w:szCs w:val="24"/>
        </w:rPr>
      </w:pPr>
      <w:r>
        <w:rPr>
          <w:i/>
          <w:sz w:val="24"/>
          <w:szCs w:val="24"/>
        </w:rPr>
        <w:t>-</w:t>
      </w:r>
      <w:r w:rsidR="00B75C56" w:rsidRPr="00B75C56">
        <w:rPr>
          <w:i/>
          <w:sz w:val="24"/>
          <w:szCs w:val="24"/>
        </w:rPr>
        <w:t xml:space="preserve">On parle de TIAC quand 2 (ou plus) personnes partagent le même repas et ont une diarrhée </w:t>
      </w:r>
      <w:r w:rsidR="00183A62" w:rsidRPr="00B75C56">
        <w:rPr>
          <w:i/>
          <w:sz w:val="24"/>
          <w:szCs w:val="24"/>
        </w:rPr>
        <w:t>consécutive</w:t>
      </w:r>
      <w:r w:rsidR="00B75C56" w:rsidRPr="00B75C56">
        <w:rPr>
          <w:i/>
          <w:sz w:val="24"/>
          <w:szCs w:val="24"/>
        </w:rPr>
        <w:t xml:space="preserve"> (même si le </w:t>
      </w:r>
      <w:r w:rsidR="00183A62" w:rsidRPr="00B75C56">
        <w:rPr>
          <w:i/>
          <w:sz w:val="24"/>
          <w:szCs w:val="24"/>
        </w:rPr>
        <w:t>pathogène</w:t>
      </w:r>
      <w:r w:rsidR="00B75C56" w:rsidRPr="00B75C56">
        <w:rPr>
          <w:i/>
          <w:sz w:val="24"/>
          <w:szCs w:val="24"/>
        </w:rPr>
        <w:t xml:space="preserve"> n’est pas retrouvé !). L’objectif est alors de retrouver l’aliment contaminateur (+ </w:t>
      </w:r>
      <w:r w:rsidR="006D54FA">
        <w:rPr>
          <w:i/>
          <w:sz w:val="24"/>
          <w:szCs w:val="24"/>
        </w:rPr>
        <w:t xml:space="preserve">important </w:t>
      </w:r>
      <w:r w:rsidR="00B75C56" w:rsidRPr="00B75C56">
        <w:rPr>
          <w:i/>
          <w:sz w:val="24"/>
          <w:szCs w:val="24"/>
        </w:rPr>
        <w:t xml:space="preserve">que le </w:t>
      </w:r>
      <w:r w:rsidR="00183A62" w:rsidRPr="00B75C56">
        <w:rPr>
          <w:i/>
          <w:sz w:val="24"/>
          <w:szCs w:val="24"/>
        </w:rPr>
        <w:t>pathogène</w:t>
      </w:r>
      <w:r w:rsidR="00B75C56" w:rsidRPr="00B75C56">
        <w:rPr>
          <w:i/>
          <w:sz w:val="24"/>
          <w:szCs w:val="24"/>
        </w:rPr>
        <w:t> !).</w:t>
      </w:r>
    </w:p>
    <w:p w:rsidR="00D20594" w:rsidRDefault="00D20594" w:rsidP="00D20594">
      <w:pPr>
        <w:spacing w:after="0" w:line="240" w:lineRule="auto"/>
        <w:ind w:right="1"/>
        <w:rPr>
          <w:i/>
          <w:sz w:val="24"/>
          <w:szCs w:val="24"/>
        </w:rPr>
      </w:pPr>
      <w:r>
        <w:rPr>
          <w:i/>
          <w:sz w:val="24"/>
          <w:szCs w:val="24"/>
        </w:rPr>
        <w:t>-La</w:t>
      </w:r>
      <w:r w:rsidR="007F0489">
        <w:rPr>
          <w:i/>
          <w:sz w:val="24"/>
          <w:szCs w:val="24"/>
        </w:rPr>
        <w:t xml:space="preserve"> </w:t>
      </w:r>
      <w:r w:rsidR="00183A62">
        <w:rPr>
          <w:i/>
          <w:sz w:val="24"/>
          <w:szCs w:val="24"/>
        </w:rPr>
        <w:t>première</w:t>
      </w:r>
      <w:r>
        <w:rPr>
          <w:i/>
          <w:sz w:val="24"/>
          <w:szCs w:val="24"/>
        </w:rPr>
        <w:t xml:space="preserve"> cause d’Insuffisance rénale aigue terminale chez l’enfant est </w:t>
      </w:r>
      <w:r w:rsidR="00183A62">
        <w:rPr>
          <w:i/>
          <w:sz w:val="24"/>
          <w:szCs w:val="24"/>
        </w:rPr>
        <w:t>due</w:t>
      </w:r>
      <w:r>
        <w:rPr>
          <w:i/>
          <w:sz w:val="24"/>
          <w:szCs w:val="24"/>
        </w:rPr>
        <w:t xml:space="preserve"> au SHU induit par </w:t>
      </w:r>
      <w:r w:rsidR="00183A62">
        <w:rPr>
          <w:i/>
          <w:sz w:val="24"/>
          <w:szCs w:val="24"/>
        </w:rPr>
        <w:t>l’EHEC</w:t>
      </w:r>
      <w:r w:rsidR="007F0489">
        <w:rPr>
          <w:i/>
          <w:sz w:val="24"/>
          <w:szCs w:val="24"/>
        </w:rPr>
        <w:t>.</w:t>
      </w:r>
    </w:p>
    <w:p w:rsidR="007312A5" w:rsidRDefault="007312A5" w:rsidP="00D20594">
      <w:pPr>
        <w:spacing w:after="0" w:line="240" w:lineRule="auto"/>
        <w:ind w:right="1"/>
        <w:rPr>
          <w:i/>
          <w:sz w:val="24"/>
          <w:szCs w:val="24"/>
        </w:rPr>
      </w:pPr>
    </w:p>
    <w:p w:rsidR="00B14E8A" w:rsidRDefault="00B14E8A" w:rsidP="00D20594">
      <w:pPr>
        <w:spacing w:after="0" w:line="240" w:lineRule="auto"/>
        <w:ind w:right="1"/>
        <w:rPr>
          <w:i/>
          <w:sz w:val="24"/>
          <w:szCs w:val="24"/>
        </w:rPr>
      </w:pPr>
    </w:p>
    <w:p w:rsidR="007312A5" w:rsidRDefault="007312A5" w:rsidP="00D20594">
      <w:pPr>
        <w:spacing w:after="0" w:line="240" w:lineRule="auto"/>
        <w:ind w:right="1"/>
        <w:rPr>
          <w:i/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1571"/>
        <w:gridCol w:w="2869"/>
        <w:gridCol w:w="2525"/>
        <w:gridCol w:w="1983"/>
        <w:gridCol w:w="2355"/>
        <w:gridCol w:w="2915"/>
      </w:tblGrid>
      <w:tr w:rsidR="00914466" w:rsidRPr="0077090C" w:rsidTr="00D912FD">
        <w:tc>
          <w:tcPr>
            <w:tcW w:w="0" w:type="auto"/>
          </w:tcPr>
          <w:p w:rsidR="007312A5" w:rsidRPr="0077090C" w:rsidRDefault="007312A5" w:rsidP="007312A5">
            <w:pPr>
              <w:ind w:right="1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gridSpan w:val="4"/>
          </w:tcPr>
          <w:p w:rsidR="007312A5" w:rsidRPr="0077090C" w:rsidRDefault="007312A5" w:rsidP="007312A5">
            <w:pPr>
              <w:ind w:right="1"/>
              <w:jc w:val="center"/>
              <w:rPr>
                <w:sz w:val="22"/>
                <w:szCs w:val="22"/>
              </w:rPr>
            </w:pPr>
            <w:r w:rsidRPr="0077090C">
              <w:rPr>
                <w:b/>
                <w:bCs/>
                <w:sz w:val="22"/>
                <w:szCs w:val="22"/>
              </w:rPr>
              <w:t>Syndrome gastroentéritique</w:t>
            </w:r>
          </w:p>
        </w:tc>
        <w:tc>
          <w:tcPr>
            <w:tcW w:w="0" w:type="auto"/>
          </w:tcPr>
          <w:p w:rsidR="007312A5" w:rsidRPr="0077090C" w:rsidRDefault="0077090C" w:rsidP="007312A5">
            <w:pPr>
              <w:ind w:right="1"/>
              <w:jc w:val="center"/>
              <w:rPr>
                <w:sz w:val="22"/>
                <w:szCs w:val="22"/>
              </w:rPr>
            </w:pPr>
            <w:r w:rsidRPr="0077090C">
              <w:rPr>
                <w:b/>
                <w:bCs/>
                <w:sz w:val="22"/>
                <w:szCs w:val="22"/>
              </w:rPr>
              <w:t>Diarrhée post-antibiotique</w:t>
            </w:r>
          </w:p>
        </w:tc>
      </w:tr>
      <w:tr w:rsidR="00914466" w:rsidRPr="0077090C" w:rsidTr="00D912FD">
        <w:tc>
          <w:tcPr>
            <w:tcW w:w="0" w:type="auto"/>
          </w:tcPr>
          <w:p w:rsidR="007312A5" w:rsidRPr="00B67E62" w:rsidRDefault="007312A5" w:rsidP="00B67E62">
            <w:pPr>
              <w:ind w:right="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</w:tcPr>
          <w:p w:rsidR="007312A5" w:rsidRPr="00B67E62" w:rsidRDefault="007312A5" w:rsidP="00B67E62">
            <w:pPr>
              <w:ind w:right="1"/>
              <w:jc w:val="center"/>
              <w:rPr>
                <w:b/>
                <w:sz w:val="22"/>
                <w:szCs w:val="22"/>
              </w:rPr>
            </w:pPr>
            <w:r w:rsidRPr="00B67E62">
              <w:rPr>
                <w:b/>
                <w:sz w:val="22"/>
                <w:szCs w:val="22"/>
              </w:rPr>
              <w:t>Salmonella non typhique (mineures)</w:t>
            </w:r>
          </w:p>
        </w:tc>
        <w:tc>
          <w:tcPr>
            <w:tcW w:w="0" w:type="auto"/>
          </w:tcPr>
          <w:p w:rsidR="007312A5" w:rsidRPr="00B67E62" w:rsidRDefault="007312A5" w:rsidP="00B67E62">
            <w:pPr>
              <w:ind w:right="1"/>
              <w:jc w:val="center"/>
              <w:rPr>
                <w:b/>
                <w:sz w:val="22"/>
                <w:szCs w:val="22"/>
              </w:rPr>
            </w:pPr>
            <w:r w:rsidRPr="00B67E62">
              <w:rPr>
                <w:b/>
                <w:sz w:val="22"/>
                <w:szCs w:val="22"/>
              </w:rPr>
              <w:t>Campylobacter jejuni</w:t>
            </w:r>
          </w:p>
        </w:tc>
        <w:tc>
          <w:tcPr>
            <w:tcW w:w="0" w:type="auto"/>
          </w:tcPr>
          <w:p w:rsidR="007312A5" w:rsidRPr="00B67E62" w:rsidRDefault="007312A5" w:rsidP="00B67E62">
            <w:pPr>
              <w:ind w:right="1"/>
              <w:jc w:val="center"/>
              <w:rPr>
                <w:b/>
                <w:sz w:val="22"/>
                <w:szCs w:val="22"/>
              </w:rPr>
            </w:pPr>
            <w:r w:rsidRPr="00B67E62">
              <w:rPr>
                <w:b/>
                <w:sz w:val="22"/>
                <w:szCs w:val="22"/>
              </w:rPr>
              <w:t>Yersinia enterocolitica</w:t>
            </w:r>
          </w:p>
        </w:tc>
        <w:tc>
          <w:tcPr>
            <w:tcW w:w="0" w:type="auto"/>
          </w:tcPr>
          <w:p w:rsidR="007312A5" w:rsidRPr="00B67E62" w:rsidRDefault="007312A5" w:rsidP="00B67E62">
            <w:pPr>
              <w:ind w:right="1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67E62">
              <w:rPr>
                <w:b/>
                <w:bCs/>
                <w:i/>
                <w:iCs/>
                <w:sz w:val="22"/>
                <w:szCs w:val="22"/>
              </w:rPr>
              <w:t>EPEC</w:t>
            </w:r>
            <w:r w:rsidR="00914466" w:rsidRPr="00B67E62">
              <w:rPr>
                <w:b/>
                <w:bCs/>
                <w:i/>
                <w:iCs/>
                <w:sz w:val="22"/>
                <w:szCs w:val="22"/>
              </w:rPr>
              <w:t xml:space="preserve"> (Escherichia coli entéropathogène)</w:t>
            </w:r>
          </w:p>
        </w:tc>
        <w:tc>
          <w:tcPr>
            <w:tcW w:w="0" w:type="auto"/>
          </w:tcPr>
          <w:p w:rsidR="007312A5" w:rsidRPr="00B67E62" w:rsidRDefault="0077090C" w:rsidP="00B67E62">
            <w:pPr>
              <w:ind w:right="1"/>
              <w:jc w:val="center"/>
              <w:rPr>
                <w:b/>
                <w:sz w:val="22"/>
                <w:szCs w:val="22"/>
              </w:rPr>
            </w:pPr>
            <w:r w:rsidRPr="00B67E62">
              <w:rPr>
                <w:b/>
                <w:bCs/>
                <w:iCs/>
                <w:sz w:val="22"/>
                <w:szCs w:val="22"/>
              </w:rPr>
              <w:t xml:space="preserve">Clostridium difficile </w:t>
            </w:r>
            <w:r w:rsidR="00183A62" w:rsidRPr="00B67E62">
              <w:rPr>
                <w:b/>
                <w:bCs/>
                <w:iCs/>
                <w:sz w:val="22"/>
                <w:szCs w:val="22"/>
              </w:rPr>
              <w:t>toxinogène</w:t>
            </w:r>
          </w:p>
        </w:tc>
      </w:tr>
      <w:tr w:rsidR="00914466" w:rsidRPr="0077090C" w:rsidTr="00D912FD">
        <w:tc>
          <w:tcPr>
            <w:tcW w:w="0" w:type="auto"/>
          </w:tcPr>
          <w:p w:rsidR="007312A5" w:rsidRPr="0077090C" w:rsidRDefault="0077090C" w:rsidP="00D20594">
            <w:pPr>
              <w:ind w:right="1"/>
              <w:rPr>
                <w:sz w:val="22"/>
                <w:szCs w:val="22"/>
              </w:rPr>
            </w:pPr>
            <w:r w:rsidRPr="0077090C">
              <w:rPr>
                <w:sz w:val="22"/>
                <w:szCs w:val="22"/>
              </w:rPr>
              <w:t>Types</w:t>
            </w:r>
            <w:r w:rsidR="00914466">
              <w:rPr>
                <w:sz w:val="22"/>
                <w:szCs w:val="22"/>
              </w:rPr>
              <w:t>/ forme</w:t>
            </w:r>
          </w:p>
        </w:tc>
        <w:tc>
          <w:tcPr>
            <w:tcW w:w="0" w:type="auto"/>
          </w:tcPr>
          <w:p w:rsidR="007312A5" w:rsidRPr="0077090C" w:rsidRDefault="0077090C" w:rsidP="00D20594">
            <w:pPr>
              <w:ind w:right="1"/>
              <w:rPr>
                <w:sz w:val="22"/>
                <w:szCs w:val="22"/>
                <w:lang w:val="en-GB"/>
              </w:rPr>
            </w:pPr>
            <w:r w:rsidRPr="0077090C">
              <w:rPr>
                <w:sz w:val="22"/>
                <w:szCs w:val="22"/>
                <w:lang w:val="en-GB"/>
              </w:rPr>
              <w:t>S. Enteritidis, S. Typhimurium, S. Dublin…</w:t>
            </w:r>
          </w:p>
        </w:tc>
        <w:tc>
          <w:tcPr>
            <w:tcW w:w="0" w:type="auto"/>
          </w:tcPr>
          <w:p w:rsidR="007312A5" w:rsidRPr="0077090C" w:rsidRDefault="0077090C" w:rsidP="00D20594">
            <w:pPr>
              <w:ind w:right="1"/>
              <w:rPr>
                <w:sz w:val="22"/>
                <w:szCs w:val="22"/>
              </w:rPr>
            </w:pPr>
            <w:r w:rsidRPr="0077090C">
              <w:rPr>
                <w:sz w:val="22"/>
                <w:szCs w:val="22"/>
              </w:rPr>
              <w:t>Petit BG-, incurvé en aile de mouette</w:t>
            </w:r>
            <w:r w:rsidR="00914466">
              <w:rPr>
                <w:sz w:val="22"/>
                <w:szCs w:val="22"/>
              </w:rPr>
              <w:t xml:space="preserve"> </w:t>
            </w:r>
            <w:r w:rsidR="00914466" w:rsidRPr="00914466">
              <w:rPr>
                <w:i/>
                <w:sz w:val="22"/>
                <w:szCs w:val="22"/>
              </w:rPr>
              <w:t>(spiralé)</w:t>
            </w:r>
          </w:p>
        </w:tc>
        <w:tc>
          <w:tcPr>
            <w:tcW w:w="0" w:type="auto"/>
          </w:tcPr>
          <w:p w:rsidR="007312A5" w:rsidRPr="0077090C" w:rsidRDefault="0077090C" w:rsidP="00D20594">
            <w:pPr>
              <w:ind w:right="1"/>
              <w:rPr>
                <w:sz w:val="22"/>
                <w:szCs w:val="22"/>
              </w:rPr>
            </w:pPr>
            <w:r w:rsidRPr="0077090C">
              <w:rPr>
                <w:sz w:val="22"/>
                <w:szCs w:val="22"/>
              </w:rPr>
              <w:t>Bacilles Gram</w:t>
            </w:r>
            <w:r w:rsidR="00183A62" w:rsidRPr="0077090C">
              <w:rPr>
                <w:sz w:val="22"/>
                <w:szCs w:val="22"/>
              </w:rPr>
              <w:t>-,</w:t>
            </w:r>
            <w:r w:rsidRPr="0077090C">
              <w:rPr>
                <w:sz w:val="22"/>
                <w:szCs w:val="22"/>
              </w:rPr>
              <w:t xml:space="preserve"> </w:t>
            </w:r>
            <w:r w:rsidR="00183A62" w:rsidRPr="0077090C">
              <w:rPr>
                <w:sz w:val="22"/>
                <w:szCs w:val="22"/>
              </w:rPr>
              <w:t>entérobactéries</w:t>
            </w:r>
          </w:p>
        </w:tc>
        <w:tc>
          <w:tcPr>
            <w:tcW w:w="0" w:type="auto"/>
          </w:tcPr>
          <w:p w:rsidR="007312A5" w:rsidRPr="0077090C" w:rsidRDefault="007312A5" w:rsidP="00D912FD">
            <w:pPr>
              <w:ind w:right="1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7312A5" w:rsidRPr="00914466" w:rsidRDefault="00B67E62" w:rsidP="00D20594">
            <w:pPr>
              <w:ind w:right="1"/>
              <w:rPr>
                <w:sz w:val="22"/>
                <w:szCs w:val="22"/>
              </w:rPr>
            </w:pPr>
            <w:r w:rsidRPr="009C09F6">
              <w:rPr>
                <w:b/>
                <w:bCs/>
                <w:iCs/>
                <w:sz w:val="22"/>
                <w:szCs w:val="22"/>
              </w:rPr>
              <w:t>B</w:t>
            </w:r>
            <w:r w:rsidR="00D912FD" w:rsidRPr="009C09F6">
              <w:rPr>
                <w:b/>
                <w:bCs/>
                <w:iCs/>
                <w:sz w:val="22"/>
                <w:szCs w:val="22"/>
              </w:rPr>
              <w:t>acille Gram+ anaérobie</w:t>
            </w:r>
            <w:r w:rsidR="00914466" w:rsidRPr="009C09F6">
              <w:rPr>
                <w:b/>
                <w:bCs/>
                <w:iCs/>
                <w:sz w:val="22"/>
                <w:szCs w:val="22"/>
              </w:rPr>
              <w:t xml:space="preserve"> </w:t>
            </w:r>
            <w:r w:rsidR="00914466" w:rsidRPr="009C09F6">
              <w:rPr>
                <w:b/>
                <w:bCs/>
                <w:i/>
                <w:iCs/>
                <w:sz w:val="22"/>
                <w:szCs w:val="22"/>
              </w:rPr>
              <w:t>strict</w:t>
            </w:r>
            <w:r w:rsidR="00D912FD" w:rsidRPr="00914466">
              <w:rPr>
                <w:bCs/>
                <w:iCs/>
                <w:sz w:val="22"/>
                <w:szCs w:val="22"/>
              </w:rPr>
              <w:t>, sporulant</w:t>
            </w:r>
          </w:p>
        </w:tc>
      </w:tr>
      <w:tr w:rsidR="00914466" w:rsidRPr="0077090C" w:rsidTr="00D912FD">
        <w:tc>
          <w:tcPr>
            <w:tcW w:w="0" w:type="auto"/>
          </w:tcPr>
          <w:p w:rsidR="007312A5" w:rsidRPr="0077090C" w:rsidRDefault="0077090C" w:rsidP="00D20594">
            <w:pPr>
              <w:ind w:right="1"/>
              <w:rPr>
                <w:sz w:val="22"/>
                <w:szCs w:val="22"/>
                <w:lang w:val="en-GB"/>
              </w:rPr>
            </w:pPr>
            <w:r w:rsidRPr="0077090C">
              <w:rPr>
                <w:sz w:val="22"/>
                <w:szCs w:val="22"/>
              </w:rPr>
              <w:t>Réservoir</w:t>
            </w:r>
            <w:r w:rsidR="00D912FD">
              <w:rPr>
                <w:sz w:val="22"/>
                <w:szCs w:val="22"/>
              </w:rPr>
              <w:t xml:space="preserve"> et </w:t>
            </w:r>
            <w:r w:rsidR="00183A62">
              <w:rPr>
                <w:sz w:val="22"/>
                <w:szCs w:val="22"/>
              </w:rPr>
              <w:t>épidémiologie</w:t>
            </w:r>
          </w:p>
        </w:tc>
        <w:tc>
          <w:tcPr>
            <w:tcW w:w="0" w:type="auto"/>
          </w:tcPr>
          <w:p w:rsidR="007312A5" w:rsidRPr="0077090C" w:rsidRDefault="00B67E62" w:rsidP="00D20594">
            <w:pPr>
              <w:ind w:right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  <w:r w:rsidR="0077090C" w:rsidRPr="0077090C">
              <w:rPr>
                <w:sz w:val="22"/>
                <w:szCs w:val="22"/>
              </w:rPr>
              <w:t xml:space="preserve">nimal (volailles, </w:t>
            </w:r>
            <w:r w:rsidR="00183A62" w:rsidRPr="0077090C">
              <w:rPr>
                <w:sz w:val="22"/>
                <w:szCs w:val="22"/>
              </w:rPr>
              <w:t>œufs</w:t>
            </w:r>
            <w:r w:rsidR="0077090C" w:rsidRPr="0077090C">
              <w:rPr>
                <w:sz w:val="22"/>
                <w:szCs w:val="22"/>
              </w:rPr>
              <w:t>, crustacés</w:t>
            </w:r>
            <w:r w:rsidR="00B14E8A">
              <w:rPr>
                <w:sz w:val="22"/>
                <w:szCs w:val="22"/>
              </w:rPr>
              <w:t xml:space="preserve"> </w:t>
            </w:r>
            <w:r w:rsidR="0077090C" w:rsidRPr="0077090C">
              <w:rPr>
                <w:sz w:val="22"/>
                <w:szCs w:val="22"/>
              </w:rPr>
              <w:t>.</w:t>
            </w:r>
            <w:r w:rsidR="00B14E8A">
              <w:rPr>
                <w:sz w:val="22"/>
                <w:szCs w:val="22"/>
              </w:rPr>
              <w:t>.</w:t>
            </w:r>
            <w:r w:rsidR="0077090C" w:rsidRPr="0077090C">
              <w:rPr>
                <w:sz w:val="22"/>
                <w:szCs w:val="22"/>
              </w:rPr>
              <w:t>.</w:t>
            </w:r>
            <w:r w:rsidR="00B14E8A">
              <w:rPr>
                <w:sz w:val="22"/>
                <w:szCs w:val="22"/>
              </w:rPr>
              <w:t>)</w:t>
            </w:r>
            <w:r w:rsidR="0077090C" w:rsidRPr="0077090C">
              <w:rPr>
                <w:sz w:val="22"/>
                <w:szCs w:val="22"/>
              </w:rPr>
              <w:t xml:space="preserve"> peuvent donner </w:t>
            </w:r>
            <w:r w:rsidR="00183A62" w:rsidRPr="0077090C">
              <w:rPr>
                <w:sz w:val="22"/>
                <w:szCs w:val="22"/>
              </w:rPr>
              <w:t>toxi-infections</w:t>
            </w:r>
            <w:r w:rsidR="0077090C" w:rsidRPr="0077090C">
              <w:rPr>
                <w:sz w:val="22"/>
                <w:szCs w:val="22"/>
              </w:rPr>
              <w:t xml:space="preserve"> alimentaires collectives) et humain (péril fécal)</w:t>
            </w:r>
          </w:p>
        </w:tc>
        <w:tc>
          <w:tcPr>
            <w:tcW w:w="0" w:type="auto"/>
          </w:tcPr>
          <w:p w:rsidR="007312A5" w:rsidRPr="0077090C" w:rsidRDefault="0077090C" w:rsidP="00D912FD">
            <w:pPr>
              <w:ind w:right="1"/>
              <w:rPr>
                <w:sz w:val="22"/>
                <w:szCs w:val="22"/>
              </w:rPr>
            </w:pPr>
            <w:r w:rsidRPr="0077090C">
              <w:rPr>
                <w:sz w:val="22"/>
                <w:szCs w:val="22"/>
              </w:rPr>
              <w:t>Réservoir animal : volailles, laitages</w:t>
            </w:r>
            <w:r w:rsidR="00D912FD">
              <w:rPr>
                <w:sz w:val="22"/>
                <w:szCs w:val="22"/>
              </w:rPr>
              <w:t xml:space="preserve">. </w:t>
            </w:r>
            <w:r w:rsidR="00D912FD" w:rsidRPr="00D912FD">
              <w:rPr>
                <w:sz w:val="22"/>
                <w:szCs w:val="22"/>
              </w:rPr>
              <w:t xml:space="preserve">5 % des diarrhées des pays développés (1ère cause avec les salmonelles), </w:t>
            </w:r>
            <w:r w:rsidR="00D912FD" w:rsidRPr="00914466">
              <w:t>surtout les enfants de moins de 5 ans et les adultes jeunes.</w:t>
            </w:r>
          </w:p>
        </w:tc>
        <w:tc>
          <w:tcPr>
            <w:tcW w:w="0" w:type="auto"/>
          </w:tcPr>
          <w:p w:rsidR="007312A5" w:rsidRPr="0077090C" w:rsidRDefault="0077090C" w:rsidP="00D20594">
            <w:pPr>
              <w:ind w:right="1"/>
              <w:rPr>
                <w:sz w:val="22"/>
                <w:szCs w:val="22"/>
              </w:rPr>
            </w:pPr>
            <w:r w:rsidRPr="0077090C">
              <w:rPr>
                <w:sz w:val="22"/>
                <w:szCs w:val="22"/>
              </w:rPr>
              <w:t>Capable de se multiplier à basse température dans les aliments (4°C).</w:t>
            </w:r>
          </w:p>
        </w:tc>
        <w:tc>
          <w:tcPr>
            <w:tcW w:w="0" w:type="auto"/>
          </w:tcPr>
          <w:p w:rsidR="007312A5" w:rsidRPr="0077090C" w:rsidRDefault="00D912FD" w:rsidP="00D912FD">
            <w:pPr>
              <w:ind w:right="1"/>
              <w:rPr>
                <w:sz w:val="22"/>
                <w:szCs w:val="22"/>
              </w:rPr>
            </w:pPr>
            <w:r w:rsidRPr="0077090C">
              <w:rPr>
                <w:sz w:val="22"/>
                <w:szCs w:val="22"/>
              </w:rPr>
              <w:t>Responsable des gastro-entérites infantiles, ne sont pratiquement plus observées en France.</w:t>
            </w:r>
          </w:p>
        </w:tc>
        <w:tc>
          <w:tcPr>
            <w:tcW w:w="0" w:type="auto"/>
          </w:tcPr>
          <w:p w:rsidR="007312A5" w:rsidRPr="0077090C" w:rsidRDefault="00D912FD" w:rsidP="00D20594">
            <w:pPr>
              <w:ind w:right="1"/>
              <w:rPr>
                <w:sz w:val="22"/>
                <w:szCs w:val="22"/>
              </w:rPr>
            </w:pPr>
            <w:r w:rsidRPr="00D912FD">
              <w:rPr>
                <w:sz w:val="22"/>
                <w:szCs w:val="22"/>
              </w:rPr>
              <w:t>Responsable 25% DPA et 95% colites pseudomembraneuses</w:t>
            </w:r>
          </w:p>
        </w:tc>
      </w:tr>
      <w:tr w:rsidR="00914466" w:rsidRPr="0077090C" w:rsidTr="00D912FD">
        <w:tc>
          <w:tcPr>
            <w:tcW w:w="0" w:type="auto"/>
          </w:tcPr>
          <w:p w:rsidR="0077090C" w:rsidRPr="0077090C" w:rsidRDefault="0077090C" w:rsidP="00D20594">
            <w:pPr>
              <w:ind w:right="1"/>
              <w:rPr>
                <w:sz w:val="22"/>
                <w:szCs w:val="22"/>
                <w:lang w:val="en-GB"/>
              </w:rPr>
            </w:pPr>
            <w:r w:rsidRPr="0077090C">
              <w:rPr>
                <w:sz w:val="22"/>
                <w:szCs w:val="22"/>
              </w:rPr>
              <w:t>Clinique</w:t>
            </w:r>
          </w:p>
        </w:tc>
        <w:tc>
          <w:tcPr>
            <w:tcW w:w="0" w:type="auto"/>
          </w:tcPr>
          <w:p w:rsidR="0077090C" w:rsidRPr="0077090C" w:rsidRDefault="0077090C" w:rsidP="00D20594">
            <w:pPr>
              <w:ind w:right="1"/>
              <w:rPr>
                <w:sz w:val="22"/>
                <w:szCs w:val="22"/>
              </w:rPr>
            </w:pPr>
            <w:r w:rsidRPr="0077090C">
              <w:rPr>
                <w:sz w:val="22"/>
                <w:szCs w:val="22"/>
              </w:rPr>
              <w:t>12 à 48 h après l'ingestion : diarrhée, fièvre, vomissements</w:t>
            </w:r>
            <w:r w:rsidR="00D912FD" w:rsidRPr="0077090C">
              <w:rPr>
                <w:sz w:val="22"/>
                <w:szCs w:val="22"/>
              </w:rPr>
              <w:t>; possibilité de bactériémies du fait du caractère invasif chez</w:t>
            </w:r>
            <w:r w:rsidR="00D912FD" w:rsidRPr="0077090C">
              <w:rPr>
                <w:rFonts w:cs="Calibri"/>
                <w:sz w:val="22"/>
                <w:szCs w:val="22"/>
              </w:rPr>
              <w:t xml:space="preserve"> </w:t>
            </w:r>
            <w:r w:rsidR="00D912FD" w:rsidRPr="0077090C">
              <w:rPr>
                <w:sz w:val="22"/>
                <w:szCs w:val="22"/>
              </w:rPr>
              <w:t>patients fragiles (VIH, drépanocytose, enfants, personnes âgées)</w:t>
            </w:r>
          </w:p>
        </w:tc>
        <w:tc>
          <w:tcPr>
            <w:tcW w:w="0" w:type="auto"/>
          </w:tcPr>
          <w:p w:rsidR="0077090C" w:rsidRPr="0077090C" w:rsidRDefault="00B67E62" w:rsidP="00D20594">
            <w:pPr>
              <w:ind w:right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 w:rsidR="0077090C" w:rsidRPr="0077090C">
              <w:rPr>
                <w:sz w:val="22"/>
                <w:szCs w:val="22"/>
              </w:rPr>
              <w:t>ymptômes 3 à 10 j après ingestion.</w:t>
            </w:r>
          </w:p>
        </w:tc>
        <w:tc>
          <w:tcPr>
            <w:tcW w:w="0" w:type="auto"/>
          </w:tcPr>
          <w:p w:rsidR="0077090C" w:rsidRPr="0077090C" w:rsidRDefault="0077090C" w:rsidP="00D20594">
            <w:pPr>
              <w:ind w:right="1"/>
              <w:rPr>
                <w:sz w:val="22"/>
                <w:szCs w:val="22"/>
              </w:rPr>
            </w:pPr>
            <w:r w:rsidRPr="0077090C">
              <w:rPr>
                <w:sz w:val="22"/>
                <w:szCs w:val="22"/>
              </w:rPr>
              <w:t>Syndrome diarrhéique peut être pseudo-appendiculaire</w:t>
            </w:r>
          </w:p>
        </w:tc>
        <w:tc>
          <w:tcPr>
            <w:tcW w:w="0" w:type="auto"/>
          </w:tcPr>
          <w:p w:rsidR="0077090C" w:rsidRPr="0077090C" w:rsidRDefault="00B67E62" w:rsidP="00D20594">
            <w:pPr>
              <w:ind w:right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="00D912FD" w:rsidRPr="0077090C">
              <w:rPr>
                <w:sz w:val="22"/>
                <w:szCs w:val="22"/>
              </w:rPr>
              <w:t>éshydratation rapide, enfants de</w:t>
            </w:r>
            <w:r w:rsidR="00D912FD" w:rsidRPr="0077090C">
              <w:rPr>
                <w:rFonts w:cs="Calibri"/>
                <w:sz w:val="22"/>
                <w:szCs w:val="22"/>
              </w:rPr>
              <w:t xml:space="preserve"> </w:t>
            </w:r>
            <w:r w:rsidR="00D912FD" w:rsidRPr="0077090C">
              <w:rPr>
                <w:sz w:val="22"/>
                <w:szCs w:val="22"/>
              </w:rPr>
              <w:t>moins de 2 ans</w:t>
            </w:r>
            <w:r w:rsidR="00914466">
              <w:rPr>
                <w:sz w:val="22"/>
                <w:szCs w:val="22"/>
              </w:rPr>
              <w:t xml:space="preserve"> surtout</w:t>
            </w:r>
          </w:p>
        </w:tc>
        <w:tc>
          <w:tcPr>
            <w:tcW w:w="0" w:type="auto"/>
          </w:tcPr>
          <w:p w:rsidR="00D912FD" w:rsidRPr="00D912FD" w:rsidRDefault="00D912FD" w:rsidP="00D912FD">
            <w:pPr>
              <w:ind w:right="1"/>
              <w:rPr>
                <w:sz w:val="22"/>
                <w:szCs w:val="22"/>
              </w:rPr>
            </w:pPr>
            <w:r w:rsidRPr="00D912FD">
              <w:rPr>
                <w:sz w:val="22"/>
                <w:szCs w:val="22"/>
              </w:rPr>
              <w:t>-diarrhée simple (résolution après arrêt des ATB)</w:t>
            </w:r>
          </w:p>
          <w:p w:rsidR="00D912FD" w:rsidRPr="00D912FD" w:rsidRDefault="00D912FD" w:rsidP="00D912FD">
            <w:pPr>
              <w:ind w:right="1"/>
              <w:rPr>
                <w:sz w:val="22"/>
                <w:szCs w:val="22"/>
              </w:rPr>
            </w:pPr>
            <w:r w:rsidRPr="00D912FD">
              <w:rPr>
                <w:sz w:val="22"/>
                <w:szCs w:val="22"/>
              </w:rPr>
              <w:t>-Colite pseudomembraneuse : diarrhée liquide abondante, douleurs abdo</w:t>
            </w:r>
            <w:r w:rsidR="00914466">
              <w:rPr>
                <w:sz w:val="22"/>
                <w:szCs w:val="22"/>
              </w:rPr>
              <w:t>minales</w:t>
            </w:r>
            <w:r w:rsidRPr="00D912FD">
              <w:rPr>
                <w:sz w:val="22"/>
                <w:szCs w:val="22"/>
              </w:rPr>
              <w:t>, fièvre,</w:t>
            </w:r>
          </w:p>
          <w:p w:rsidR="0077090C" w:rsidRPr="0077090C" w:rsidRDefault="00D912FD" w:rsidP="00D912FD">
            <w:pPr>
              <w:ind w:right="1"/>
              <w:rPr>
                <w:sz w:val="22"/>
                <w:szCs w:val="22"/>
              </w:rPr>
            </w:pPr>
            <w:r w:rsidRPr="00D912FD">
              <w:rPr>
                <w:sz w:val="22"/>
                <w:szCs w:val="22"/>
              </w:rPr>
              <w:t>polynucléaires neutrophiles</w:t>
            </w:r>
            <w:r w:rsidR="00914466">
              <w:rPr>
                <w:sz w:val="22"/>
                <w:szCs w:val="22"/>
              </w:rPr>
              <w:t xml:space="preserve">. </w:t>
            </w:r>
            <w:r w:rsidR="00914466" w:rsidRPr="00914466">
              <w:rPr>
                <w:b/>
                <w:sz w:val="22"/>
                <w:szCs w:val="22"/>
              </w:rPr>
              <w:t>Peut causer décès</w:t>
            </w:r>
            <w:r w:rsidR="00914466">
              <w:rPr>
                <w:sz w:val="22"/>
                <w:szCs w:val="22"/>
              </w:rPr>
              <w:t xml:space="preserve"> par mégacôlon ; perforation ; </w:t>
            </w:r>
            <w:r w:rsidRPr="00D912FD">
              <w:rPr>
                <w:sz w:val="22"/>
                <w:szCs w:val="22"/>
              </w:rPr>
              <w:t>choc</w:t>
            </w:r>
            <w:r w:rsidR="00914466">
              <w:rPr>
                <w:sz w:val="22"/>
                <w:szCs w:val="22"/>
              </w:rPr>
              <w:t xml:space="preserve"> </w:t>
            </w:r>
            <w:r w:rsidRPr="00D912FD">
              <w:rPr>
                <w:sz w:val="22"/>
                <w:szCs w:val="22"/>
              </w:rPr>
              <w:t>septique</w:t>
            </w:r>
          </w:p>
        </w:tc>
      </w:tr>
      <w:tr w:rsidR="00914466" w:rsidRPr="0077090C" w:rsidTr="00D912FD">
        <w:tc>
          <w:tcPr>
            <w:tcW w:w="0" w:type="auto"/>
          </w:tcPr>
          <w:p w:rsidR="0077090C" w:rsidRPr="0077090C" w:rsidRDefault="00D912FD" w:rsidP="00D20594">
            <w:pPr>
              <w:ind w:right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Diagnostic</w:t>
            </w:r>
          </w:p>
        </w:tc>
        <w:tc>
          <w:tcPr>
            <w:tcW w:w="0" w:type="auto"/>
          </w:tcPr>
          <w:p w:rsidR="00914466" w:rsidRPr="00914466" w:rsidRDefault="00914466" w:rsidP="00914466">
            <w:pPr>
              <w:ind w:right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D912FD" w:rsidRPr="00914466">
              <w:rPr>
                <w:sz w:val="22"/>
                <w:szCs w:val="22"/>
              </w:rPr>
              <w:t xml:space="preserve">Coproculture </w:t>
            </w:r>
          </w:p>
          <w:p w:rsidR="0077090C" w:rsidRPr="0077090C" w:rsidRDefault="00914466" w:rsidP="00D20594">
            <w:pPr>
              <w:ind w:right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77090C" w:rsidRPr="0077090C">
              <w:rPr>
                <w:sz w:val="22"/>
                <w:szCs w:val="22"/>
              </w:rPr>
              <w:t>hémocultures</w:t>
            </w:r>
            <w:r>
              <w:rPr>
                <w:sz w:val="22"/>
                <w:szCs w:val="22"/>
              </w:rPr>
              <w:t>++ !</w:t>
            </w:r>
          </w:p>
        </w:tc>
        <w:tc>
          <w:tcPr>
            <w:tcW w:w="0" w:type="auto"/>
          </w:tcPr>
          <w:p w:rsidR="0077090C" w:rsidRPr="0077090C" w:rsidRDefault="00914466" w:rsidP="00D20594">
            <w:pPr>
              <w:ind w:right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D912FD" w:rsidRPr="0077090C">
              <w:rPr>
                <w:sz w:val="22"/>
                <w:szCs w:val="22"/>
              </w:rPr>
              <w:t xml:space="preserve">Coproculture </w:t>
            </w:r>
            <w:r w:rsidR="00183A62" w:rsidRPr="0077090C">
              <w:rPr>
                <w:sz w:val="22"/>
                <w:szCs w:val="22"/>
              </w:rPr>
              <w:t>: oui</w:t>
            </w:r>
            <w:r w:rsidR="00D912FD" w:rsidRPr="0077090C">
              <w:rPr>
                <w:sz w:val="22"/>
                <w:szCs w:val="22"/>
              </w:rPr>
              <w:t xml:space="preserve"> mais difficile</w:t>
            </w:r>
          </w:p>
        </w:tc>
        <w:tc>
          <w:tcPr>
            <w:tcW w:w="0" w:type="auto"/>
          </w:tcPr>
          <w:p w:rsidR="0077090C" w:rsidRPr="0077090C" w:rsidRDefault="00914466" w:rsidP="00D20594">
            <w:pPr>
              <w:ind w:right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D912FD" w:rsidRPr="0077090C">
              <w:rPr>
                <w:sz w:val="22"/>
                <w:szCs w:val="22"/>
              </w:rPr>
              <w:t xml:space="preserve">Coproculture </w:t>
            </w:r>
            <w:r w:rsidR="00183A62" w:rsidRPr="0077090C">
              <w:rPr>
                <w:sz w:val="22"/>
                <w:szCs w:val="22"/>
              </w:rPr>
              <w:t>: oui</w:t>
            </w:r>
          </w:p>
        </w:tc>
        <w:tc>
          <w:tcPr>
            <w:tcW w:w="0" w:type="auto"/>
          </w:tcPr>
          <w:p w:rsidR="0077090C" w:rsidRPr="00914466" w:rsidRDefault="00914466" w:rsidP="00D20594">
            <w:pPr>
              <w:ind w:right="1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Pas en routine…</w:t>
            </w:r>
          </w:p>
        </w:tc>
        <w:tc>
          <w:tcPr>
            <w:tcW w:w="0" w:type="auto"/>
          </w:tcPr>
          <w:p w:rsidR="00D912FD" w:rsidRPr="00D912FD" w:rsidRDefault="00F078BB" w:rsidP="00D912FD">
            <w:pPr>
              <w:ind w:right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D912FD" w:rsidRPr="00F078BB">
              <w:rPr>
                <w:sz w:val="22"/>
                <w:szCs w:val="22"/>
              </w:rPr>
              <w:t xml:space="preserve">Test immunoenzymatique </w:t>
            </w:r>
            <w:r w:rsidR="00D912FD" w:rsidRPr="00A33904">
              <w:rPr>
                <w:b/>
                <w:sz w:val="22"/>
                <w:szCs w:val="22"/>
              </w:rPr>
              <w:t>(GDH)</w:t>
            </w:r>
            <w:r w:rsidR="00D912FD" w:rsidRPr="00F078BB">
              <w:rPr>
                <w:sz w:val="22"/>
                <w:szCs w:val="22"/>
              </w:rPr>
              <w:t xml:space="preserve"> : excellente valeur prédictive</w:t>
            </w:r>
            <w:r>
              <w:rPr>
                <w:sz w:val="22"/>
                <w:szCs w:val="22"/>
              </w:rPr>
              <w:t xml:space="preserve"> </w:t>
            </w:r>
            <w:r w:rsidR="00D912FD" w:rsidRPr="00D912FD">
              <w:rPr>
                <w:sz w:val="22"/>
                <w:szCs w:val="22"/>
              </w:rPr>
              <w:t>négative</w:t>
            </w:r>
          </w:p>
          <w:p w:rsidR="0077090C" w:rsidRPr="0077090C" w:rsidRDefault="00A33904" w:rsidP="00D912FD">
            <w:pPr>
              <w:ind w:right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D912FD" w:rsidRPr="00D912FD">
              <w:rPr>
                <w:sz w:val="22"/>
                <w:szCs w:val="22"/>
              </w:rPr>
              <w:t>Si positif : recherche toxine (PCR) et culture pour antibiogramme</w:t>
            </w:r>
          </w:p>
        </w:tc>
      </w:tr>
      <w:tr w:rsidR="00914466" w:rsidRPr="0077090C" w:rsidTr="00D912FD">
        <w:tc>
          <w:tcPr>
            <w:tcW w:w="0" w:type="auto"/>
          </w:tcPr>
          <w:p w:rsidR="0077090C" w:rsidRPr="0077090C" w:rsidRDefault="0077090C" w:rsidP="00D20594">
            <w:pPr>
              <w:ind w:right="1"/>
              <w:rPr>
                <w:sz w:val="22"/>
                <w:szCs w:val="22"/>
              </w:rPr>
            </w:pPr>
            <w:r w:rsidRPr="0077090C">
              <w:rPr>
                <w:sz w:val="22"/>
                <w:szCs w:val="22"/>
              </w:rPr>
              <w:t>Traitement</w:t>
            </w:r>
          </w:p>
        </w:tc>
        <w:tc>
          <w:tcPr>
            <w:tcW w:w="0" w:type="auto"/>
          </w:tcPr>
          <w:p w:rsidR="0077090C" w:rsidRPr="00914466" w:rsidRDefault="0077090C" w:rsidP="00D20594">
            <w:pPr>
              <w:ind w:right="1"/>
              <w:rPr>
                <w:i/>
                <w:sz w:val="22"/>
                <w:szCs w:val="22"/>
              </w:rPr>
            </w:pPr>
            <w:r w:rsidRPr="0077090C">
              <w:rPr>
                <w:sz w:val="22"/>
                <w:szCs w:val="22"/>
              </w:rPr>
              <w:t xml:space="preserve">ATB : </w:t>
            </w:r>
            <w:r w:rsidRPr="0077090C">
              <w:rPr>
                <w:b/>
                <w:bCs/>
                <w:sz w:val="22"/>
                <w:szCs w:val="22"/>
              </w:rPr>
              <w:t xml:space="preserve">non </w:t>
            </w:r>
            <w:r w:rsidRPr="0077090C">
              <w:rPr>
                <w:sz w:val="22"/>
                <w:szCs w:val="22"/>
              </w:rPr>
              <w:t xml:space="preserve">sauf sujets fragiles </w:t>
            </w:r>
            <w:r w:rsidRPr="00914466">
              <w:t xml:space="preserve">(ceftriaxone, </w:t>
            </w:r>
            <w:proofErr w:type="spellStart"/>
            <w:r w:rsidRPr="00914466">
              <w:t>fluoroquinolones</w:t>
            </w:r>
            <w:proofErr w:type="spellEnd"/>
            <w:r w:rsidRPr="00914466">
              <w:t>)</w:t>
            </w:r>
            <w:r w:rsidR="00914466">
              <w:t xml:space="preserve"> </w:t>
            </w:r>
            <w:r w:rsidR="00914466" w:rsidRPr="00914466">
              <w:rPr>
                <w:i/>
                <w:sz w:val="22"/>
                <w:szCs w:val="22"/>
              </w:rPr>
              <w:t>(favorise</w:t>
            </w:r>
            <w:r w:rsidR="00914466">
              <w:rPr>
                <w:i/>
                <w:sz w:val="22"/>
                <w:szCs w:val="22"/>
              </w:rPr>
              <w:t xml:space="preserve"> le</w:t>
            </w:r>
            <w:r w:rsidR="00914466" w:rsidRPr="00914466">
              <w:rPr>
                <w:i/>
                <w:sz w:val="22"/>
                <w:szCs w:val="22"/>
              </w:rPr>
              <w:t xml:space="preserve"> portage </w:t>
            </w:r>
            <w:r w:rsidR="00914466">
              <w:rPr>
                <w:i/>
                <w:sz w:val="22"/>
                <w:szCs w:val="22"/>
              </w:rPr>
              <w:t xml:space="preserve">à </w:t>
            </w:r>
            <w:r w:rsidR="00914466" w:rsidRPr="00914466">
              <w:rPr>
                <w:i/>
                <w:sz w:val="22"/>
                <w:szCs w:val="22"/>
              </w:rPr>
              <w:t>long terme)</w:t>
            </w:r>
          </w:p>
        </w:tc>
        <w:tc>
          <w:tcPr>
            <w:tcW w:w="0" w:type="auto"/>
          </w:tcPr>
          <w:p w:rsidR="0077090C" w:rsidRPr="0077090C" w:rsidRDefault="00914466" w:rsidP="00D20594">
            <w:pPr>
              <w:ind w:right="1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ATB </w:t>
            </w:r>
            <w:r w:rsidR="00183A62">
              <w:rPr>
                <w:b/>
                <w:sz w:val="22"/>
                <w:szCs w:val="22"/>
              </w:rPr>
              <w:t>:</w:t>
            </w:r>
            <w:r w:rsidR="00183A62" w:rsidRPr="00914466">
              <w:rPr>
                <w:b/>
                <w:sz w:val="22"/>
                <w:szCs w:val="22"/>
              </w:rPr>
              <w:t xml:space="preserve"> oui</w:t>
            </w:r>
            <w:r w:rsidR="0077090C" w:rsidRPr="0077090C">
              <w:rPr>
                <w:sz w:val="22"/>
                <w:szCs w:val="22"/>
              </w:rPr>
              <w:t xml:space="preserve"> </w:t>
            </w:r>
            <w:r w:rsidRPr="00914466">
              <w:t>(</w:t>
            </w:r>
            <w:r w:rsidR="0077090C" w:rsidRPr="00914466">
              <w:t>azithromycine ou fluoroquinolones</w:t>
            </w:r>
            <w:r w:rsidRPr="00914466">
              <w:t>)</w:t>
            </w:r>
          </w:p>
        </w:tc>
        <w:tc>
          <w:tcPr>
            <w:tcW w:w="0" w:type="auto"/>
          </w:tcPr>
          <w:p w:rsidR="0077090C" w:rsidRPr="0077090C" w:rsidRDefault="00914466" w:rsidP="00D20594">
            <w:pPr>
              <w:ind w:right="1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ATB : </w:t>
            </w:r>
            <w:r w:rsidR="0077090C" w:rsidRPr="00914466">
              <w:rPr>
                <w:b/>
                <w:sz w:val="22"/>
                <w:szCs w:val="22"/>
              </w:rPr>
              <w:t>Que</w:t>
            </w:r>
            <w:r w:rsidR="0077090C" w:rsidRPr="0077090C">
              <w:rPr>
                <w:sz w:val="22"/>
                <w:szCs w:val="22"/>
              </w:rPr>
              <w:t xml:space="preserve"> si forme </w:t>
            </w:r>
            <w:r w:rsidR="00183A62" w:rsidRPr="0077090C">
              <w:rPr>
                <w:sz w:val="22"/>
                <w:szCs w:val="22"/>
              </w:rPr>
              <w:t>sévère</w:t>
            </w:r>
          </w:p>
        </w:tc>
        <w:tc>
          <w:tcPr>
            <w:tcW w:w="0" w:type="auto"/>
          </w:tcPr>
          <w:p w:rsidR="0077090C" w:rsidRPr="0077090C" w:rsidRDefault="0077090C" w:rsidP="00D20594">
            <w:pPr>
              <w:ind w:right="1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77090C" w:rsidRPr="0077090C" w:rsidRDefault="00F078BB" w:rsidP="00D912FD">
            <w:pPr>
              <w:ind w:right="1"/>
              <w:rPr>
                <w:sz w:val="22"/>
                <w:szCs w:val="22"/>
              </w:rPr>
            </w:pPr>
            <w:r w:rsidRPr="00914466">
              <w:rPr>
                <w:b/>
                <w:sz w:val="22"/>
                <w:szCs w:val="22"/>
              </w:rPr>
              <w:t>ATB :</w:t>
            </w:r>
            <w:r>
              <w:rPr>
                <w:sz w:val="22"/>
                <w:szCs w:val="22"/>
              </w:rPr>
              <w:t xml:space="preserve"> </w:t>
            </w:r>
            <w:r w:rsidR="00D912FD" w:rsidRPr="00D912FD">
              <w:rPr>
                <w:sz w:val="22"/>
                <w:szCs w:val="22"/>
              </w:rPr>
              <w:t xml:space="preserve">1ère intention </w:t>
            </w:r>
            <w:proofErr w:type="spellStart"/>
            <w:r w:rsidR="00D912FD" w:rsidRPr="00D912FD">
              <w:rPr>
                <w:sz w:val="22"/>
                <w:szCs w:val="22"/>
              </w:rPr>
              <w:t>métronidazole</w:t>
            </w:r>
            <w:proofErr w:type="spellEnd"/>
            <w:r w:rsidR="00D912FD" w:rsidRPr="00D912FD">
              <w:rPr>
                <w:sz w:val="22"/>
                <w:szCs w:val="22"/>
              </w:rPr>
              <w:t xml:space="preserve"> (formes simples) ou vancomycine</w:t>
            </w:r>
            <w:r w:rsidR="00D912FD">
              <w:rPr>
                <w:sz w:val="22"/>
                <w:szCs w:val="22"/>
              </w:rPr>
              <w:t xml:space="preserve"> </w:t>
            </w:r>
            <w:r w:rsidR="00D912FD" w:rsidRPr="00D912FD">
              <w:rPr>
                <w:sz w:val="22"/>
                <w:szCs w:val="22"/>
              </w:rPr>
              <w:t>(formes sévères)</w:t>
            </w:r>
            <w:r>
              <w:rPr>
                <w:sz w:val="22"/>
                <w:szCs w:val="22"/>
              </w:rPr>
              <w:t xml:space="preserve">. </w:t>
            </w:r>
            <w:r w:rsidR="00D912FD" w:rsidRPr="00914466">
              <w:rPr>
                <w:bCs/>
                <w:iCs/>
              </w:rPr>
              <w:t xml:space="preserve">Rechutes : </w:t>
            </w:r>
            <w:r w:rsidR="00D912FD" w:rsidRPr="00914466">
              <w:t>20% à 2 mois pour un 1er épisode</w:t>
            </w:r>
          </w:p>
        </w:tc>
      </w:tr>
    </w:tbl>
    <w:p w:rsidR="007312A5" w:rsidRPr="006F132B" w:rsidRDefault="006F132B" w:rsidP="00D20594">
      <w:pPr>
        <w:spacing w:after="0" w:line="240" w:lineRule="auto"/>
        <w:ind w:right="1"/>
        <w:rPr>
          <w:i/>
          <w:sz w:val="20"/>
          <w:szCs w:val="20"/>
        </w:rPr>
        <w:sectPr w:rsidR="007312A5" w:rsidRPr="006F132B" w:rsidSect="001C3F8C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 w:rsidRPr="006F132B">
        <w:rPr>
          <w:i/>
          <w:sz w:val="20"/>
          <w:szCs w:val="20"/>
        </w:rPr>
        <w:t>Rq : Pour les diarrhées post-ATB, on arrête</w:t>
      </w:r>
      <w:r w:rsidR="00B14E8A">
        <w:rPr>
          <w:i/>
          <w:sz w:val="20"/>
          <w:szCs w:val="20"/>
        </w:rPr>
        <w:t xml:space="preserve"> d’office</w:t>
      </w:r>
      <w:r w:rsidRPr="006F132B">
        <w:rPr>
          <w:i/>
          <w:sz w:val="20"/>
          <w:szCs w:val="20"/>
        </w:rPr>
        <w:t xml:space="preserve"> les </w:t>
      </w:r>
      <w:proofErr w:type="spellStart"/>
      <w:r w:rsidRPr="006F132B">
        <w:rPr>
          <w:i/>
          <w:sz w:val="20"/>
          <w:szCs w:val="20"/>
        </w:rPr>
        <w:t>antibio</w:t>
      </w:r>
      <w:proofErr w:type="spellEnd"/>
      <w:r w:rsidRPr="006F132B">
        <w:rPr>
          <w:i/>
          <w:sz w:val="20"/>
          <w:szCs w:val="20"/>
        </w:rPr>
        <w:t xml:space="preserve"> en cause</w:t>
      </w:r>
      <w:r w:rsidR="00B14E8A">
        <w:rPr>
          <w:i/>
          <w:sz w:val="20"/>
          <w:szCs w:val="20"/>
        </w:rPr>
        <w:t>,</w:t>
      </w:r>
      <w:r w:rsidRPr="006F132B">
        <w:rPr>
          <w:i/>
          <w:sz w:val="20"/>
          <w:szCs w:val="20"/>
        </w:rPr>
        <w:t xml:space="preserve"> puis on traite (paradoxalement par des ATB : </w:t>
      </w:r>
      <w:proofErr w:type="spellStart"/>
      <w:r w:rsidRPr="006F132B">
        <w:rPr>
          <w:i/>
          <w:sz w:val="20"/>
          <w:szCs w:val="20"/>
        </w:rPr>
        <w:t>flagyl</w:t>
      </w:r>
      <w:proofErr w:type="spellEnd"/>
      <w:r w:rsidRPr="006F132B">
        <w:rPr>
          <w:i/>
          <w:sz w:val="20"/>
          <w:szCs w:val="20"/>
        </w:rPr>
        <w:t>++) et en cas de rechute, le traitement consiste en transfert de selles (à partir de celles d’un patient sain pour rétablir le microbiote)</w:t>
      </w:r>
    </w:p>
    <w:p w:rsidR="00BE0B40" w:rsidRPr="00074658" w:rsidRDefault="00074658" w:rsidP="00074658">
      <w:pPr>
        <w:spacing w:line="240" w:lineRule="auto"/>
        <w:ind w:right="1"/>
        <w:rPr>
          <w:sz w:val="24"/>
          <w:szCs w:val="24"/>
        </w:rPr>
      </w:pPr>
      <w:r w:rsidRPr="007A0B7C">
        <w:rPr>
          <w:sz w:val="24"/>
          <w:szCs w:val="24"/>
          <w:u w:val="single"/>
        </w:rPr>
        <w:lastRenderedPageBreak/>
        <w:t xml:space="preserve">2) </w:t>
      </w:r>
      <w:r w:rsidR="00BE0B40" w:rsidRPr="007A0B7C">
        <w:rPr>
          <w:sz w:val="24"/>
          <w:szCs w:val="24"/>
          <w:u w:val="single"/>
        </w:rPr>
        <w:t xml:space="preserve">Zoom sur les </w:t>
      </w:r>
      <w:r w:rsidR="00BE0B40" w:rsidRPr="007A0B7C">
        <w:rPr>
          <w:bCs/>
          <w:i/>
          <w:iCs/>
          <w:sz w:val="24"/>
          <w:szCs w:val="24"/>
          <w:u w:val="single"/>
        </w:rPr>
        <w:t>Salmonella Typhi et salmonelles majeures</w:t>
      </w:r>
      <w:r w:rsidR="00BE0B40" w:rsidRPr="00074658">
        <w:rPr>
          <w:bCs/>
          <w:i/>
          <w:iCs/>
          <w:sz w:val="24"/>
          <w:szCs w:val="24"/>
        </w:rPr>
        <w:t xml:space="preserve"> </w:t>
      </w:r>
    </w:p>
    <w:p w:rsidR="003A3850" w:rsidRPr="00B67E62" w:rsidRDefault="003A3850" w:rsidP="00FF28A3">
      <w:pPr>
        <w:spacing w:after="0" w:line="240" w:lineRule="auto"/>
        <w:ind w:right="1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Ici, à la </w:t>
      </w:r>
      <w:r w:rsidR="00183A62">
        <w:rPr>
          <w:i/>
          <w:sz w:val="24"/>
          <w:szCs w:val="24"/>
        </w:rPr>
        <w:t>différence</w:t>
      </w:r>
      <w:r>
        <w:rPr>
          <w:i/>
          <w:sz w:val="24"/>
          <w:szCs w:val="24"/>
        </w:rPr>
        <w:t xml:space="preserve"> des salmonella non typhique</w:t>
      </w:r>
      <w:r w:rsidR="00B14E8A">
        <w:rPr>
          <w:i/>
          <w:sz w:val="24"/>
          <w:szCs w:val="24"/>
        </w:rPr>
        <w:t>s</w:t>
      </w:r>
      <w:r>
        <w:rPr>
          <w:i/>
          <w:sz w:val="24"/>
          <w:szCs w:val="24"/>
        </w:rPr>
        <w:t xml:space="preserve">, </w:t>
      </w:r>
      <w:r w:rsidR="00183A62">
        <w:rPr>
          <w:i/>
          <w:sz w:val="24"/>
          <w:szCs w:val="24"/>
        </w:rPr>
        <w:t>même</w:t>
      </w:r>
      <w:r>
        <w:rPr>
          <w:i/>
          <w:sz w:val="24"/>
          <w:szCs w:val="24"/>
        </w:rPr>
        <w:t xml:space="preserve"> les sujets sain</w:t>
      </w:r>
      <w:r w:rsidR="00B14E8A">
        <w:rPr>
          <w:i/>
          <w:sz w:val="24"/>
          <w:szCs w:val="24"/>
        </w:rPr>
        <w:t>s</w:t>
      </w:r>
      <w:r>
        <w:rPr>
          <w:i/>
          <w:sz w:val="24"/>
          <w:szCs w:val="24"/>
        </w:rPr>
        <w:t xml:space="preserve"> peuvent </w:t>
      </w:r>
      <w:r w:rsidR="00183A62">
        <w:rPr>
          <w:i/>
          <w:sz w:val="24"/>
          <w:szCs w:val="24"/>
        </w:rPr>
        <w:t>être</w:t>
      </w:r>
      <w:r>
        <w:rPr>
          <w:i/>
          <w:sz w:val="24"/>
          <w:szCs w:val="24"/>
        </w:rPr>
        <w:t xml:space="preserve"> infectés : il y a tout d’abord un passage da</w:t>
      </w:r>
      <w:r w:rsidR="000731F2">
        <w:rPr>
          <w:i/>
          <w:sz w:val="24"/>
          <w:szCs w:val="24"/>
        </w:rPr>
        <w:t>ns la circulation lymphatique puis</w:t>
      </w:r>
      <w:r>
        <w:rPr>
          <w:i/>
          <w:sz w:val="24"/>
          <w:szCs w:val="24"/>
        </w:rPr>
        <w:t xml:space="preserve"> sanguin</w:t>
      </w:r>
      <w:r w:rsidR="000731F2">
        <w:rPr>
          <w:i/>
          <w:sz w:val="24"/>
          <w:szCs w:val="24"/>
        </w:rPr>
        <w:t>e</w:t>
      </w:r>
      <w:r>
        <w:rPr>
          <w:i/>
          <w:sz w:val="24"/>
          <w:szCs w:val="24"/>
        </w:rPr>
        <w:t xml:space="preserve"> avec atteinte du foie, de la rate ; de la moelle osseuse et de la </w:t>
      </w:r>
      <w:r w:rsidR="00183A62" w:rsidRPr="00B67E62">
        <w:rPr>
          <w:b/>
          <w:i/>
          <w:sz w:val="24"/>
          <w:szCs w:val="24"/>
        </w:rPr>
        <w:t>vésicule</w:t>
      </w:r>
      <w:r w:rsidRPr="00B67E62">
        <w:rPr>
          <w:b/>
          <w:i/>
          <w:sz w:val="24"/>
          <w:szCs w:val="24"/>
        </w:rPr>
        <w:t xml:space="preserve"> biliaire</w:t>
      </w:r>
      <w:r w:rsidR="00B67E62">
        <w:rPr>
          <w:b/>
          <w:i/>
          <w:sz w:val="24"/>
          <w:szCs w:val="24"/>
        </w:rPr>
        <w:t xml:space="preserve">. Cliniquement, </w:t>
      </w:r>
      <w:r w:rsidR="00B67E62">
        <w:rPr>
          <w:i/>
          <w:sz w:val="24"/>
          <w:szCs w:val="24"/>
        </w:rPr>
        <w:t xml:space="preserve">l’infection est donc </w:t>
      </w:r>
      <w:r w:rsidR="00A33904">
        <w:rPr>
          <w:i/>
          <w:sz w:val="24"/>
          <w:szCs w:val="24"/>
        </w:rPr>
        <w:t>systémique</w:t>
      </w:r>
      <w:r w:rsidR="00B67E62">
        <w:rPr>
          <w:i/>
          <w:sz w:val="24"/>
          <w:szCs w:val="24"/>
        </w:rPr>
        <w:t xml:space="preserve"> (à la différence des salmonella mineures).</w:t>
      </w:r>
    </w:p>
    <w:p w:rsidR="00BE0B40" w:rsidRDefault="003A3850" w:rsidP="00FF28A3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>-Les s</w:t>
      </w:r>
      <w:r w:rsidRPr="003A3850">
        <w:rPr>
          <w:sz w:val="24"/>
          <w:szCs w:val="24"/>
        </w:rPr>
        <w:t xml:space="preserve">almonelles responsables </w:t>
      </w:r>
      <w:r w:rsidR="00183A62" w:rsidRPr="003A3850">
        <w:rPr>
          <w:sz w:val="24"/>
          <w:szCs w:val="24"/>
        </w:rPr>
        <w:t>de</w:t>
      </w:r>
      <w:r w:rsidR="00183A62">
        <w:rPr>
          <w:sz w:val="24"/>
          <w:szCs w:val="24"/>
        </w:rPr>
        <w:t xml:space="preserve"> la typhoïde</w:t>
      </w:r>
      <w:r>
        <w:rPr>
          <w:sz w:val="24"/>
          <w:szCs w:val="24"/>
        </w:rPr>
        <w:t xml:space="preserve"> sont</w:t>
      </w:r>
      <w:r w:rsidRPr="003A3850">
        <w:rPr>
          <w:sz w:val="24"/>
          <w:szCs w:val="24"/>
        </w:rPr>
        <w:t xml:space="preserve"> S. typhi, Paratyphi A, B ou C</w:t>
      </w:r>
      <w:r>
        <w:rPr>
          <w:sz w:val="24"/>
          <w:szCs w:val="24"/>
        </w:rPr>
        <w:t>. Le r</w:t>
      </w:r>
      <w:r w:rsidRPr="003A3850">
        <w:rPr>
          <w:sz w:val="24"/>
          <w:szCs w:val="24"/>
        </w:rPr>
        <w:t xml:space="preserve">éservoir </w:t>
      </w:r>
      <w:r>
        <w:rPr>
          <w:sz w:val="24"/>
          <w:szCs w:val="24"/>
        </w:rPr>
        <w:t xml:space="preserve">est </w:t>
      </w:r>
      <w:r w:rsidRPr="003A3850">
        <w:rPr>
          <w:sz w:val="24"/>
          <w:szCs w:val="24"/>
        </w:rPr>
        <w:t>strictement humain pour S. Typhi (péril fécal)</w:t>
      </w:r>
    </w:p>
    <w:p w:rsidR="003A3850" w:rsidRPr="003A3850" w:rsidRDefault="003A3850" w:rsidP="00FF28A3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>-</w:t>
      </w:r>
      <w:r w:rsidRPr="003A3850">
        <w:rPr>
          <w:b/>
          <w:sz w:val="24"/>
          <w:szCs w:val="24"/>
        </w:rPr>
        <w:t>Cliniquement</w:t>
      </w:r>
      <w:r>
        <w:rPr>
          <w:sz w:val="24"/>
          <w:szCs w:val="24"/>
        </w:rPr>
        <w:t>, le d</w:t>
      </w:r>
      <w:r w:rsidRPr="003A3850">
        <w:rPr>
          <w:sz w:val="24"/>
          <w:szCs w:val="24"/>
        </w:rPr>
        <w:t xml:space="preserve">ébut </w:t>
      </w:r>
      <w:r>
        <w:rPr>
          <w:sz w:val="24"/>
          <w:szCs w:val="24"/>
        </w:rPr>
        <w:t xml:space="preserve">est </w:t>
      </w:r>
      <w:r w:rsidR="00183A62" w:rsidRPr="003A3850">
        <w:rPr>
          <w:sz w:val="24"/>
          <w:szCs w:val="24"/>
        </w:rPr>
        <w:t>insidieux</w:t>
      </w:r>
      <w:r w:rsidRPr="003A3850">
        <w:rPr>
          <w:sz w:val="24"/>
          <w:szCs w:val="24"/>
        </w:rPr>
        <w:t xml:space="preserve"> et </w:t>
      </w:r>
      <w:r w:rsidRPr="003A3850">
        <w:rPr>
          <w:b/>
          <w:bCs/>
          <w:sz w:val="24"/>
          <w:szCs w:val="24"/>
        </w:rPr>
        <w:t xml:space="preserve">aspécifique </w:t>
      </w:r>
      <w:r w:rsidRPr="003A3850">
        <w:rPr>
          <w:sz w:val="24"/>
          <w:szCs w:val="24"/>
        </w:rPr>
        <w:t>d’aggravation progressive</w:t>
      </w:r>
      <w:r>
        <w:rPr>
          <w:sz w:val="24"/>
          <w:szCs w:val="24"/>
        </w:rPr>
        <w:t xml:space="preserve"> : </w:t>
      </w:r>
      <w:r w:rsidRPr="003A3850">
        <w:rPr>
          <w:bCs/>
          <w:iCs/>
          <w:sz w:val="24"/>
          <w:szCs w:val="24"/>
        </w:rPr>
        <w:t xml:space="preserve">Classiquement </w:t>
      </w:r>
      <w:r w:rsidRPr="003A3850">
        <w:rPr>
          <w:sz w:val="24"/>
          <w:szCs w:val="24"/>
        </w:rPr>
        <w:t xml:space="preserve">10-14 j d’incubation, puis </w:t>
      </w:r>
      <w:r w:rsidRPr="00873A9B">
        <w:rPr>
          <w:b/>
          <w:sz w:val="24"/>
          <w:szCs w:val="24"/>
        </w:rPr>
        <w:t>fièvre</w:t>
      </w:r>
      <w:r w:rsidRPr="003A3850">
        <w:rPr>
          <w:sz w:val="24"/>
          <w:szCs w:val="24"/>
        </w:rPr>
        <w:t xml:space="preserve"> (progressive, irrégulière puis en plateau), céphalées, malaise, myalgies, toux sèche, anorexie, nausée.</w:t>
      </w:r>
    </w:p>
    <w:p w:rsidR="00865B79" w:rsidRDefault="003A3850" w:rsidP="00FF28A3">
      <w:pPr>
        <w:spacing w:after="0" w:line="240" w:lineRule="auto"/>
        <w:ind w:right="1"/>
        <w:rPr>
          <w:rFonts w:ascii="Calibri,BoldItalic" w:hAnsi="Calibri,BoldItalic" w:cs="Calibri,BoldItalic"/>
          <w:b/>
          <w:bCs/>
          <w:i/>
          <w:iCs/>
          <w:color w:val="33339A"/>
          <w:sz w:val="40"/>
          <w:szCs w:val="40"/>
        </w:rPr>
      </w:pPr>
      <w:r>
        <w:rPr>
          <w:sz w:val="24"/>
          <w:szCs w:val="24"/>
        </w:rPr>
        <w:t xml:space="preserve">- </w:t>
      </w:r>
      <w:r w:rsidRPr="003A3850">
        <w:rPr>
          <w:sz w:val="24"/>
          <w:szCs w:val="24"/>
        </w:rPr>
        <w:t>Si non-traité</w:t>
      </w:r>
      <w:r>
        <w:rPr>
          <w:sz w:val="24"/>
          <w:szCs w:val="24"/>
        </w:rPr>
        <w:t xml:space="preserve"> : </w:t>
      </w:r>
      <w:r w:rsidRPr="003A3850">
        <w:rPr>
          <w:sz w:val="24"/>
          <w:szCs w:val="24"/>
        </w:rPr>
        <w:t>4 semaines fièvre, puis résolution. Séquelles malaise-léthargie.</w:t>
      </w:r>
      <w:r w:rsidRPr="003A3850">
        <w:rPr>
          <w:rFonts w:ascii="Calibri,BoldItalic" w:hAnsi="Calibri,BoldItalic" w:cs="Calibri,BoldItalic"/>
          <w:b/>
          <w:bCs/>
          <w:i/>
          <w:iCs/>
          <w:color w:val="33339A"/>
          <w:sz w:val="40"/>
          <w:szCs w:val="40"/>
        </w:rPr>
        <w:t xml:space="preserve"> </w:t>
      </w:r>
    </w:p>
    <w:p w:rsidR="003A3850" w:rsidRPr="000731F2" w:rsidRDefault="00865B79" w:rsidP="00FF28A3">
      <w:pPr>
        <w:spacing w:after="0" w:line="240" w:lineRule="auto"/>
        <w:ind w:right="1"/>
        <w:rPr>
          <w:b/>
          <w:bCs/>
          <w:i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-</w:t>
      </w:r>
      <w:r w:rsidR="003A3850" w:rsidRPr="000731F2">
        <w:rPr>
          <w:b/>
          <w:bCs/>
          <w:iCs/>
          <w:sz w:val="24"/>
          <w:szCs w:val="24"/>
        </w:rPr>
        <w:t xml:space="preserve">Coproculture : </w:t>
      </w:r>
      <w:r w:rsidR="003A3850" w:rsidRPr="000731F2">
        <w:rPr>
          <w:b/>
          <w:bCs/>
          <w:sz w:val="24"/>
          <w:szCs w:val="24"/>
        </w:rPr>
        <w:t xml:space="preserve">oui+++ </w:t>
      </w:r>
      <w:r w:rsidR="003A3850" w:rsidRPr="000731F2">
        <w:rPr>
          <w:sz w:val="24"/>
          <w:szCs w:val="24"/>
        </w:rPr>
        <w:t>(enrichissement)</w:t>
      </w:r>
      <w:r w:rsidR="000731F2" w:rsidRPr="000731F2">
        <w:rPr>
          <w:sz w:val="24"/>
          <w:szCs w:val="24"/>
        </w:rPr>
        <w:t xml:space="preserve"> </w:t>
      </w:r>
      <w:r w:rsidR="000731F2">
        <w:rPr>
          <w:b/>
          <w:i/>
          <w:sz w:val="24"/>
          <w:szCs w:val="24"/>
        </w:rPr>
        <w:t xml:space="preserve">+ faire </w:t>
      </w:r>
      <w:r w:rsidR="00873A9B">
        <w:rPr>
          <w:b/>
          <w:i/>
          <w:sz w:val="24"/>
          <w:szCs w:val="24"/>
        </w:rPr>
        <w:t>hémoculture</w:t>
      </w:r>
      <w:r w:rsidR="00D10205">
        <w:rPr>
          <w:b/>
          <w:i/>
          <w:sz w:val="24"/>
          <w:szCs w:val="24"/>
        </w:rPr>
        <w:t>s</w:t>
      </w:r>
      <w:r w:rsidR="00873A9B">
        <w:rPr>
          <w:b/>
          <w:i/>
          <w:sz w:val="24"/>
          <w:szCs w:val="24"/>
        </w:rPr>
        <w:t> !</w:t>
      </w:r>
    </w:p>
    <w:p w:rsidR="003A3850" w:rsidRPr="003A3850" w:rsidRDefault="00865B79" w:rsidP="00FF28A3">
      <w:pPr>
        <w:spacing w:after="0" w:line="240" w:lineRule="auto"/>
        <w:ind w:right="1"/>
        <w:rPr>
          <w:b/>
          <w:bCs/>
          <w:sz w:val="24"/>
          <w:szCs w:val="24"/>
        </w:rPr>
      </w:pPr>
      <w:r w:rsidRPr="000731F2">
        <w:rPr>
          <w:b/>
          <w:bCs/>
          <w:iCs/>
          <w:sz w:val="24"/>
          <w:szCs w:val="24"/>
        </w:rPr>
        <w:t>-</w:t>
      </w:r>
      <w:r w:rsidR="003A3850" w:rsidRPr="000731F2">
        <w:rPr>
          <w:b/>
          <w:bCs/>
          <w:iCs/>
          <w:sz w:val="24"/>
          <w:szCs w:val="24"/>
        </w:rPr>
        <w:t xml:space="preserve">Traitement : </w:t>
      </w:r>
      <w:r w:rsidR="003A3850" w:rsidRPr="000731F2">
        <w:rPr>
          <w:b/>
          <w:bCs/>
          <w:sz w:val="24"/>
          <w:szCs w:val="24"/>
        </w:rPr>
        <w:t>oui+++</w:t>
      </w:r>
    </w:p>
    <w:p w:rsidR="003A3850" w:rsidRPr="003A3850" w:rsidRDefault="00865B79" w:rsidP="00FF28A3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 w:rsidR="006D54FA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 </w:t>
      </w:r>
      <w:r w:rsidR="003A3850" w:rsidRPr="003A3850">
        <w:rPr>
          <w:sz w:val="24"/>
          <w:szCs w:val="24"/>
        </w:rPr>
        <w:t>Forme non compliquée :</w:t>
      </w:r>
      <w:r w:rsidR="003A3850">
        <w:rPr>
          <w:sz w:val="24"/>
          <w:szCs w:val="24"/>
        </w:rPr>
        <w:t xml:space="preserve"> </w:t>
      </w:r>
      <w:r w:rsidR="003A3850" w:rsidRPr="003A3850">
        <w:rPr>
          <w:sz w:val="24"/>
          <w:szCs w:val="24"/>
        </w:rPr>
        <w:t>Fluoroquinolones/azithromycine (5-7j)</w:t>
      </w:r>
    </w:p>
    <w:p w:rsidR="003A3850" w:rsidRDefault="007F02ED" w:rsidP="00FF28A3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 w:rsidR="006D54FA">
        <w:rPr>
          <w:sz w:val="24"/>
          <w:szCs w:val="24"/>
        </w:rPr>
        <w:sym w:font="Wingdings" w:char="F0E0"/>
      </w:r>
      <w:r w:rsidR="00865B79">
        <w:rPr>
          <w:sz w:val="24"/>
          <w:szCs w:val="24"/>
        </w:rPr>
        <w:t xml:space="preserve"> </w:t>
      </w:r>
      <w:r w:rsidR="003A3850" w:rsidRPr="003A3850">
        <w:rPr>
          <w:sz w:val="24"/>
          <w:szCs w:val="24"/>
        </w:rPr>
        <w:t>Forme grave :</w:t>
      </w:r>
      <w:r w:rsidR="003A3850">
        <w:rPr>
          <w:sz w:val="24"/>
          <w:szCs w:val="24"/>
        </w:rPr>
        <w:t xml:space="preserve"> </w:t>
      </w:r>
      <w:r w:rsidR="003A3850" w:rsidRPr="003A3850">
        <w:rPr>
          <w:sz w:val="24"/>
          <w:szCs w:val="24"/>
        </w:rPr>
        <w:t>Fluoroquinolones/ceftriaxone (10-14j)</w:t>
      </w:r>
    </w:p>
    <w:p w:rsidR="001E0BD3" w:rsidRPr="003A3850" w:rsidRDefault="001E0BD3" w:rsidP="00FF28A3">
      <w:pPr>
        <w:spacing w:after="0" w:line="240" w:lineRule="auto"/>
        <w:ind w:right="1"/>
        <w:rPr>
          <w:sz w:val="24"/>
          <w:szCs w:val="24"/>
        </w:rPr>
      </w:pPr>
    </w:p>
    <w:p w:rsidR="006274D2" w:rsidRDefault="000731F2" w:rsidP="003A3850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>(</w:t>
      </w:r>
      <w:r w:rsidR="00A33904">
        <w:rPr>
          <w:sz w:val="24"/>
          <w:szCs w:val="24"/>
        </w:rPr>
        <w:t>Voir</w:t>
      </w:r>
      <w:r>
        <w:rPr>
          <w:sz w:val="24"/>
          <w:szCs w:val="24"/>
        </w:rPr>
        <w:t xml:space="preserve"> </w:t>
      </w:r>
      <w:r w:rsidR="001E0BD3">
        <w:rPr>
          <w:sz w:val="24"/>
          <w:szCs w:val="24"/>
        </w:rPr>
        <w:t xml:space="preserve">le </w:t>
      </w:r>
      <w:r>
        <w:rPr>
          <w:sz w:val="24"/>
          <w:szCs w:val="24"/>
        </w:rPr>
        <w:t xml:space="preserve">cours </w:t>
      </w:r>
      <w:r w:rsidR="00BE3DEA">
        <w:rPr>
          <w:sz w:val="24"/>
          <w:szCs w:val="24"/>
        </w:rPr>
        <w:t>n°</w:t>
      </w:r>
      <w:r>
        <w:rPr>
          <w:sz w:val="24"/>
          <w:szCs w:val="24"/>
        </w:rPr>
        <w:t xml:space="preserve">11 pour plus de </w:t>
      </w:r>
      <w:r w:rsidR="00A33904">
        <w:rPr>
          <w:sz w:val="24"/>
          <w:szCs w:val="24"/>
        </w:rPr>
        <w:t>détails</w:t>
      </w:r>
      <w:r>
        <w:rPr>
          <w:sz w:val="24"/>
          <w:szCs w:val="24"/>
        </w:rPr>
        <w:t>)</w:t>
      </w:r>
    </w:p>
    <w:p w:rsidR="000731F2" w:rsidRDefault="000731F2" w:rsidP="003A3850">
      <w:pPr>
        <w:spacing w:after="0" w:line="240" w:lineRule="auto"/>
        <w:ind w:right="1"/>
        <w:rPr>
          <w:sz w:val="24"/>
          <w:szCs w:val="24"/>
        </w:rPr>
      </w:pPr>
    </w:p>
    <w:p w:rsidR="00CA3BE3" w:rsidRPr="007A0B7C" w:rsidRDefault="00CA3BE3" w:rsidP="00074658">
      <w:pPr>
        <w:pStyle w:val="Paragraphedeliste"/>
        <w:numPr>
          <w:ilvl w:val="0"/>
          <w:numId w:val="8"/>
        </w:numPr>
        <w:spacing w:line="240" w:lineRule="auto"/>
        <w:ind w:left="567" w:right="1" w:hanging="207"/>
        <w:rPr>
          <w:sz w:val="24"/>
          <w:szCs w:val="24"/>
          <w:u w:val="single"/>
        </w:rPr>
      </w:pPr>
      <w:r w:rsidRPr="007A0B7C">
        <w:rPr>
          <w:sz w:val="24"/>
          <w:szCs w:val="24"/>
          <w:u w:val="single"/>
        </w:rPr>
        <w:t>Diagnostic : Conduite à tenir</w:t>
      </w:r>
    </w:p>
    <w:p w:rsidR="0077528D" w:rsidRPr="0077528D" w:rsidRDefault="004F2607" w:rsidP="0077528D">
      <w:pPr>
        <w:spacing w:line="240" w:lineRule="auto"/>
        <w:ind w:right="1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6" type="#_x0000_t63" style="position:absolute;margin-left:362.55pt;margin-top:19.1pt;width:71.55pt;height:24.45pt;z-index:251670528" adj="3140,40373" strokeweight=".25pt">
            <v:textbox>
              <w:txbxContent>
                <w:p w:rsidR="00BE3027" w:rsidRPr="00B67E62" w:rsidRDefault="00BE3027" w:rsidP="00B67E62">
                  <w:r w:rsidRPr="00B67E62">
                    <w:t>A</w:t>
                  </w:r>
                  <w:r>
                    <w:t xml:space="preserve"> </w:t>
                  </w:r>
                  <w:r w:rsidRPr="00B67E62">
                    <w:t>retenir !</w:t>
                  </w:r>
                </w:p>
                <w:p w:rsidR="00BE3027" w:rsidRDefault="00BE3027"/>
              </w:txbxContent>
            </v:textbox>
          </v:shape>
        </w:pict>
      </w:r>
      <w:r w:rsidR="0077528D">
        <w:rPr>
          <w:sz w:val="24"/>
          <w:szCs w:val="24"/>
        </w:rPr>
        <w:t xml:space="preserve">La </w:t>
      </w:r>
      <w:r w:rsidR="00183A62">
        <w:rPr>
          <w:sz w:val="24"/>
          <w:szCs w:val="24"/>
        </w:rPr>
        <w:t>différence</w:t>
      </w:r>
      <w:r w:rsidR="0077528D">
        <w:rPr>
          <w:sz w:val="24"/>
          <w:szCs w:val="24"/>
        </w:rPr>
        <w:t xml:space="preserve"> entre contexte avec orientation et sans est fondamentale à retenir !</w:t>
      </w:r>
    </w:p>
    <w:p w:rsidR="003A3850" w:rsidRDefault="00CA3BE3" w:rsidP="0077528D">
      <w:pPr>
        <w:spacing w:line="240" w:lineRule="auto"/>
        <w:ind w:right="1"/>
        <w:jc w:val="center"/>
        <w:rPr>
          <w:sz w:val="24"/>
          <w:szCs w:val="24"/>
        </w:rPr>
      </w:pPr>
      <w:r w:rsidRPr="00CA3BE3">
        <w:rPr>
          <w:noProof/>
          <w:sz w:val="24"/>
          <w:szCs w:val="24"/>
          <w:lang w:eastAsia="fr-FR"/>
        </w:rPr>
        <w:drawing>
          <wp:inline distT="0" distB="0" distL="0" distR="0">
            <wp:extent cx="4331821" cy="309845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722" t="26395" r="20336" b="9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752" cy="310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850" w:rsidRDefault="003A3850" w:rsidP="00083136">
      <w:pPr>
        <w:spacing w:line="240" w:lineRule="auto"/>
        <w:ind w:right="1"/>
        <w:rPr>
          <w:sz w:val="24"/>
          <w:szCs w:val="24"/>
        </w:rPr>
      </w:pPr>
    </w:p>
    <w:p w:rsidR="00CA3BE3" w:rsidRDefault="00CA3BE3" w:rsidP="00074658">
      <w:r w:rsidRPr="00074658">
        <w:rPr>
          <w:noProof/>
          <w:lang w:eastAsia="fr-FR"/>
        </w:rPr>
        <w:lastRenderedPageBreak/>
        <w:drawing>
          <wp:inline distT="0" distB="0" distL="0" distR="0">
            <wp:extent cx="5174503" cy="3604710"/>
            <wp:effectExtent l="19050" t="0" r="7097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093" t="24576" r="20232" b="9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834" cy="360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BE3" w:rsidRPr="00074658" w:rsidRDefault="00A33904" w:rsidP="00074658">
      <w:pPr>
        <w:spacing w:after="0" w:line="240" w:lineRule="auto"/>
        <w:ind w:right="1"/>
        <w:jc w:val="center"/>
        <w:rPr>
          <w:rFonts w:asciiTheme="majorHAnsi" w:eastAsia="Times New Roman" w:hAnsiTheme="majorHAnsi" w:cs="Arial"/>
          <w:b/>
          <w:bCs/>
          <w:color w:val="auto"/>
          <w:sz w:val="28"/>
          <w:szCs w:val="28"/>
          <w:u w:val="single"/>
          <w:lang w:eastAsia="fr-FR"/>
        </w:rPr>
      </w:pPr>
      <w:r>
        <w:rPr>
          <w:rFonts w:asciiTheme="majorHAnsi" w:eastAsia="Times New Roman" w:hAnsiTheme="majorHAnsi" w:cs="Arial"/>
          <w:b/>
          <w:bCs/>
          <w:color w:val="auto"/>
          <w:sz w:val="28"/>
          <w:szCs w:val="28"/>
          <w:u w:val="single"/>
          <w:lang w:eastAsia="fr-FR"/>
        </w:rPr>
        <w:t>III.</w:t>
      </w:r>
      <w:r w:rsidRPr="00074658">
        <w:rPr>
          <w:rFonts w:asciiTheme="majorHAnsi" w:eastAsia="Times New Roman" w:hAnsiTheme="majorHAnsi" w:cs="Arial"/>
          <w:b/>
          <w:bCs/>
          <w:color w:val="auto"/>
          <w:sz w:val="28"/>
          <w:szCs w:val="28"/>
          <w:u w:val="single"/>
          <w:lang w:eastAsia="fr-FR"/>
        </w:rPr>
        <w:t xml:space="preserve"> Infections</w:t>
      </w:r>
      <w:r w:rsidR="00D57931" w:rsidRPr="00074658">
        <w:rPr>
          <w:rFonts w:asciiTheme="majorHAnsi" w:eastAsia="Times New Roman" w:hAnsiTheme="majorHAnsi" w:cs="Arial"/>
          <w:b/>
          <w:bCs/>
          <w:color w:val="auto"/>
          <w:sz w:val="28"/>
          <w:szCs w:val="28"/>
          <w:u w:val="single"/>
          <w:lang w:eastAsia="fr-FR"/>
        </w:rPr>
        <w:t xml:space="preserve"> </w:t>
      </w:r>
      <w:r w:rsidR="00183A62" w:rsidRPr="00074658">
        <w:rPr>
          <w:rFonts w:asciiTheme="majorHAnsi" w:eastAsia="Times New Roman" w:hAnsiTheme="majorHAnsi" w:cs="Arial"/>
          <w:b/>
          <w:bCs/>
          <w:color w:val="auto"/>
          <w:sz w:val="28"/>
          <w:szCs w:val="28"/>
          <w:u w:val="single"/>
          <w:lang w:eastAsia="fr-FR"/>
        </w:rPr>
        <w:t>gastro-intestinales</w:t>
      </w:r>
      <w:r w:rsidR="00D57931" w:rsidRPr="00074658">
        <w:rPr>
          <w:rFonts w:asciiTheme="majorHAnsi" w:eastAsia="Times New Roman" w:hAnsiTheme="majorHAnsi" w:cs="Arial"/>
          <w:b/>
          <w:bCs/>
          <w:color w:val="auto"/>
          <w:sz w:val="28"/>
          <w:szCs w:val="28"/>
          <w:u w:val="single"/>
          <w:lang w:eastAsia="fr-FR"/>
        </w:rPr>
        <w:t xml:space="preserve"> parasitaires : c</w:t>
      </w:r>
      <w:r w:rsidR="00563902" w:rsidRPr="00074658">
        <w:rPr>
          <w:rFonts w:asciiTheme="majorHAnsi" w:eastAsia="Times New Roman" w:hAnsiTheme="majorHAnsi" w:cs="Arial"/>
          <w:b/>
          <w:bCs/>
          <w:color w:val="auto"/>
          <w:sz w:val="28"/>
          <w:szCs w:val="28"/>
          <w:u w:val="single"/>
          <w:lang w:eastAsia="fr-FR"/>
        </w:rPr>
        <w:t>as cliniques</w:t>
      </w:r>
    </w:p>
    <w:p w:rsidR="00074658" w:rsidRPr="00074658" w:rsidRDefault="00074658" w:rsidP="00074658">
      <w:pPr>
        <w:pStyle w:val="Paragraphedeliste"/>
        <w:spacing w:after="0" w:line="240" w:lineRule="auto"/>
        <w:ind w:left="1080" w:right="1"/>
        <w:rPr>
          <w:rFonts w:asciiTheme="majorHAnsi" w:eastAsia="Times New Roman" w:hAnsiTheme="majorHAnsi" w:cs="Arial"/>
          <w:b/>
          <w:bCs/>
          <w:color w:val="auto"/>
          <w:sz w:val="28"/>
          <w:szCs w:val="28"/>
          <w:u w:val="single"/>
          <w:lang w:eastAsia="fr-FR"/>
        </w:rPr>
      </w:pPr>
    </w:p>
    <w:p w:rsidR="00D57931" w:rsidRPr="0046351A" w:rsidRDefault="00D57931" w:rsidP="00083136">
      <w:pPr>
        <w:spacing w:line="240" w:lineRule="auto"/>
        <w:ind w:right="1"/>
        <w:rPr>
          <w:i/>
          <w:sz w:val="24"/>
          <w:szCs w:val="24"/>
        </w:rPr>
      </w:pPr>
      <w:r w:rsidRPr="0046351A">
        <w:rPr>
          <w:i/>
          <w:sz w:val="24"/>
          <w:szCs w:val="24"/>
        </w:rPr>
        <w:t>Cette partie ne contient aucun rappel de cours mais uniquement des cas cliniques. Il est donc vivement conseillé de</w:t>
      </w:r>
      <w:r w:rsidR="007F02ED">
        <w:rPr>
          <w:i/>
          <w:sz w:val="24"/>
          <w:szCs w:val="24"/>
        </w:rPr>
        <w:t xml:space="preserve"> lire/relire/apprendre le cours</w:t>
      </w:r>
      <w:r w:rsidRPr="0046351A">
        <w:rPr>
          <w:i/>
          <w:sz w:val="24"/>
          <w:szCs w:val="24"/>
        </w:rPr>
        <w:t xml:space="preserve"> de parasito n°19 (parasitoses digestifs)</w:t>
      </w:r>
      <w:r w:rsidR="00A52BFD">
        <w:rPr>
          <w:i/>
          <w:sz w:val="24"/>
          <w:szCs w:val="24"/>
        </w:rPr>
        <w:t>.</w:t>
      </w:r>
    </w:p>
    <w:p w:rsidR="00496BE5" w:rsidRPr="00074658" w:rsidRDefault="00A33904" w:rsidP="00496BE5">
      <w:pPr>
        <w:spacing w:after="0" w:line="240" w:lineRule="auto"/>
        <w:ind w:right="1"/>
        <w:rPr>
          <w:sz w:val="24"/>
          <w:szCs w:val="24"/>
          <w:u w:val="single"/>
        </w:rPr>
      </w:pPr>
      <w:r w:rsidRPr="00074658">
        <w:rPr>
          <w:sz w:val="24"/>
          <w:szCs w:val="24"/>
          <w:u w:val="single"/>
        </w:rPr>
        <w:t>1) Cas</w:t>
      </w:r>
      <w:r w:rsidR="00563902" w:rsidRPr="00074658">
        <w:rPr>
          <w:sz w:val="24"/>
          <w:szCs w:val="24"/>
          <w:u w:val="single"/>
        </w:rPr>
        <w:t xml:space="preserve"> clinique </w:t>
      </w:r>
      <w:r w:rsidR="00FF28A3">
        <w:rPr>
          <w:sz w:val="24"/>
          <w:szCs w:val="24"/>
          <w:u w:val="single"/>
        </w:rPr>
        <w:t>n°</w:t>
      </w:r>
      <w:r w:rsidR="00563902" w:rsidRPr="00074658">
        <w:rPr>
          <w:sz w:val="24"/>
          <w:szCs w:val="24"/>
          <w:u w:val="single"/>
        </w:rPr>
        <w:t>1</w:t>
      </w:r>
    </w:p>
    <w:p w:rsidR="00496BE5" w:rsidRDefault="00563902" w:rsidP="00496BE5">
      <w:pPr>
        <w:spacing w:after="0" w:line="240" w:lineRule="auto"/>
        <w:ind w:right="1"/>
        <w:rPr>
          <w:sz w:val="24"/>
          <w:szCs w:val="24"/>
        </w:rPr>
      </w:pPr>
      <w:r w:rsidRPr="00563902">
        <w:rPr>
          <w:sz w:val="24"/>
          <w:szCs w:val="24"/>
        </w:rPr>
        <w:t xml:space="preserve"> Un étudiant revient d’un séjour en Roumanie au cours duquel il</w:t>
      </w:r>
      <w:r w:rsidR="00496BE5">
        <w:rPr>
          <w:sz w:val="24"/>
          <w:szCs w:val="24"/>
        </w:rPr>
        <w:t xml:space="preserve"> </w:t>
      </w:r>
      <w:r w:rsidRPr="00563902">
        <w:rPr>
          <w:sz w:val="24"/>
          <w:szCs w:val="24"/>
        </w:rPr>
        <w:t>s’est baigné dans un lac.</w:t>
      </w:r>
      <w:r w:rsidR="00496BE5">
        <w:rPr>
          <w:sz w:val="24"/>
          <w:szCs w:val="24"/>
        </w:rPr>
        <w:t xml:space="preserve"> </w:t>
      </w:r>
      <w:r w:rsidRPr="00563902">
        <w:rPr>
          <w:sz w:val="24"/>
          <w:szCs w:val="24"/>
        </w:rPr>
        <w:t>Depuis son retour, il a des douleurs épigastriques, des nausées et</w:t>
      </w:r>
      <w:r w:rsidR="00496BE5">
        <w:rPr>
          <w:sz w:val="24"/>
          <w:szCs w:val="24"/>
        </w:rPr>
        <w:t xml:space="preserve"> </w:t>
      </w:r>
      <w:r w:rsidRPr="00563902">
        <w:rPr>
          <w:sz w:val="24"/>
          <w:szCs w:val="24"/>
        </w:rPr>
        <w:t>des diarrhées.</w:t>
      </w:r>
      <w:r w:rsidR="00496BE5">
        <w:rPr>
          <w:sz w:val="24"/>
          <w:szCs w:val="24"/>
        </w:rPr>
        <w:t xml:space="preserve"> </w:t>
      </w:r>
      <w:r w:rsidRPr="00563902">
        <w:rPr>
          <w:sz w:val="24"/>
          <w:szCs w:val="24"/>
        </w:rPr>
        <w:t>Il n’a pas de fièvre.</w:t>
      </w:r>
      <w:r w:rsidR="00496BE5">
        <w:rPr>
          <w:sz w:val="24"/>
          <w:szCs w:val="24"/>
        </w:rPr>
        <w:t xml:space="preserve"> </w:t>
      </w:r>
    </w:p>
    <w:p w:rsidR="00563902" w:rsidRPr="00074658" w:rsidRDefault="00074658" w:rsidP="00074658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>-</w:t>
      </w:r>
      <w:r w:rsidR="00563902" w:rsidRPr="00074658">
        <w:rPr>
          <w:sz w:val="24"/>
          <w:szCs w:val="24"/>
        </w:rPr>
        <w:t>Quelles parasitoses évoquez-vous ?</w:t>
      </w:r>
      <w:r w:rsidR="00D57931" w:rsidRPr="00074658">
        <w:rPr>
          <w:sz w:val="24"/>
          <w:szCs w:val="24"/>
        </w:rPr>
        <w:t xml:space="preserve"> </w:t>
      </w:r>
      <w:r w:rsidR="00D57931" w:rsidRPr="00074658">
        <w:rPr>
          <w:i/>
          <w:sz w:val="24"/>
          <w:szCs w:val="24"/>
        </w:rPr>
        <w:t>Giardiose+++ (transmission hydrique</w:t>
      </w:r>
      <w:r w:rsidR="00F3667B">
        <w:rPr>
          <w:i/>
          <w:sz w:val="24"/>
          <w:szCs w:val="24"/>
        </w:rPr>
        <w:t xml:space="preserve"> et le plus fréquent</w:t>
      </w:r>
      <w:r w:rsidR="00D57931" w:rsidRPr="00074658">
        <w:rPr>
          <w:i/>
          <w:sz w:val="24"/>
          <w:szCs w:val="24"/>
        </w:rPr>
        <w:t xml:space="preserve">) ; </w:t>
      </w:r>
      <w:r w:rsidR="00F3667B">
        <w:rPr>
          <w:i/>
          <w:sz w:val="24"/>
          <w:szCs w:val="24"/>
        </w:rPr>
        <w:t>coccid</w:t>
      </w:r>
      <w:r w:rsidR="00A33904">
        <w:rPr>
          <w:i/>
          <w:sz w:val="24"/>
          <w:szCs w:val="24"/>
        </w:rPr>
        <w:t>i</w:t>
      </w:r>
      <w:r w:rsidR="00F3667B">
        <w:rPr>
          <w:i/>
          <w:sz w:val="24"/>
          <w:szCs w:val="24"/>
        </w:rPr>
        <w:t xml:space="preserve">oses intestinales dont </w:t>
      </w:r>
      <w:r w:rsidR="00A33904">
        <w:rPr>
          <w:i/>
          <w:sz w:val="24"/>
          <w:szCs w:val="24"/>
        </w:rPr>
        <w:t>notamment :</w:t>
      </w:r>
      <w:r w:rsidR="00F3667B">
        <w:rPr>
          <w:i/>
          <w:sz w:val="24"/>
          <w:szCs w:val="24"/>
        </w:rPr>
        <w:t xml:space="preserve"> cyclospor</w:t>
      </w:r>
      <w:r w:rsidR="00D57931" w:rsidRPr="00074658">
        <w:rPr>
          <w:i/>
          <w:sz w:val="24"/>
          <w:szCs w:val="24"/>
        </w:rPr>
        <w:t>ose</w:t>
      </w:r>
      <w:r w:rsidR="00F3667B">
        <w:rPr>
          <w:i/>
          <w:sz w:val="24"/>
          <w:szCs w:val="24"/>
        </w:rPr>
        <w:t xml:space="preserve"> et </w:t>
      </w:r>
      <w:r w:rsidR="00A52BFD">
        <w:rPr>
          <w:i/>
          <w:sz w:val="24"/>
          <w:szCs w:val="24"/>
        </w:rPr>
        <w:t xml:space="preserve">cryptosporidiose </w:t>
      </w:r>
      <w:r w:rsidR="00D57931" w:rsidRPr="00074658">
        <w:rPr>
          <w:i/>
          <w:sz w:val="24"/>
          <w:szCs w:val="24"/>
        </w:rPr>
        <w:t xml:space="preserve">(surtout chez les patients VIH,  </w:t>
      </w:r>
      <w:r w:rsidR="00183A62" w:rsidRPr="00074658">
        <w:rPr>
          <w:i/>
          <w:sz w:val="24"/>
          <w:szCs w:val="24"/>
        </w:rPr>
        <w:t>immunodéprimés…)</w:t>
      </w:r>
    </w:p>
    <w:p w:rsidR="00563902" w:rsidRDefault="00074658" w:rsidP="00496BE5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>-</w:t>
      </w:r>
      <w:r w:rsidR="00563902" w:rsidRPr="00563902">
        <w:rPr>
          <w:sz w:val="24"/>
          <w:szCs w:val="24"/>
        </w:rPr>
        <w:t>Quel examen demandez-vous ?</w:t>
      </w:r>
      <w:r w:rsidR="00D57931">
        <w:rPr>
          <w:sz w:val="24"/>
          <w:szCs w:val="24"/>
        </w:rPr>
        <w:t xml:space="preserve"> </w:t>
      </w:r>
      <w:r w:rsidR="00D57931" w:rsidRPr="0030543B">
        <w:rPr>
          <w:i/>
          <w:sz w:val="24"/>
          <w:szCs w:val="24"/>
        </w:rPr>
        <w:t xml:space="preserve">On demande un </w:t>
      </w:r>
      <w:r w:rsidR="00183A62" w:rsidRPr="0030543B">
        <w:rPr>
          <w:i/>
          <w:sz w:val="24"/>
          <w:szCs w:val="24"/>
        </w:rPr>
        <w:t>examen</w:t>
      </w:r>
      <w:r w:rsidR="00D57931" w:rsidRPr="0030543B">
        <w:rPr>
          <w:i/>
          <w:sz w:val="24"/>
          <w:szCs w:val="24"/>
        </w:rPr>
        <w:t xml:space="preserve"> parasitologique des selles (standard pour giardia</w:t>
      </w:r>
      <w:r w:rsidR="0030543B" w:rsidRPr="0030543B">
        <w:rPr>
          <w:i/>
          <w:sz w:val="24"/>
          <w:szCs w:val="24"/>
        </w:rPr>
        <w:t xml:space="preserve"> et avec coloration de Ziehl-Neelson modifi</w:t>
      </w:r>
      <w:r w:rsidR="00752F8F">
        <w:rPr>
          <w:i/>
          <w:sz w:val="24"/>
          <w:szCs w:val="24"/>
        </w:rPr>
        <w:t>ée à la recherche d’oocyste de</w:t>
      </w:r>
      <w:r w:rsidR="0030543B" w:rsidRPr="0030543B">
        <w:rPr>
          <w:i/>
          <w:sz w:val="24"/>
          <w:szCs w:val="24"/>
        </w:rPr>
        <w:t xml:space="preserve"> </w:t>
      </w:r>
      <w:r w:rsidR="00752F8F" w:rsidRPr="0030543B">
        <w:rPr>
          <w:i/>
          <w:sz w:val="24"/>
          <w:szCs w:val="24"/>
        </w:rPr>
        <w:t>cryptosporidies</w:t>
      </w:r>
      <w:r w:rsidR="00752F8F">
        <w:rPr>
          <w:i/>
          <w:sz w:val="24"/>
          <w:szCs w:val="24"/>
        </w:rPr>
        <w:t xml:space="preserve"> et cyclosporidies</w:t>
      </w:r>
      <w:r w:rsidR="0030543B" w:rsidRPr="0030543B">
        <w:rPr>
          <w:i/>
          <w:sz w:val="24"/>
          <w:szCs w:val="24"/>
        </w:rPr>
        <w:t>)</w:t>
      </w:r>
    </w:p>
    <w:p w:rsidR="00496BE5" w:rsidRDefault="00496BE5" w:rsidP="00496BE5">
      <w:pPr>
        <w:spacing w:after="0" w:line="240" w:lineRule="auto"/>
        <w:ind w:right="1"/>
        <w:rPr>
          <w:sz w:val="24"/>
          <w:szCs w:val="24"/>
        </w:rPr>
      </w:pPr>
    </w:p>
    <w:p w:rsidR="006274D2" w:rsidRPr="00FF28A3" w:rsidRDefault="00752F8F" w:rsidP="00496BE5">
      <w:pPr>
        <w:spacing w:after="0" w:line="240" w:lineRule="auto"/>
        <w:ind w:right="1"/>
        <w:rPr>
          <w:sz w:val="24"/>
          <w:szCs w:val="24"/>
          <w:u w:val="single"/>
        </w:rPr>
      </w:pPr>
      <w:r w:rsidRPr="00FF28A3">
        <w:rPr>
          <w:sz w:val="24"/>
          <w:szCs w:val="24"/>
          <w:u w:val="single"/>
        </w:rPr>
        <w:t xml:space="preserve">2) </w:t>
      </w:r>
      <w:r w:rsidR="00496BE5" w:rsidRPr="00FF28A3">
        <w:rPr>
          <w:sz w:val="24"/>
          <w:szCs w:val="24"/>
          <w:u w:val="single"/>
        </w:rPr>
        <w:t>Cas</w:t>
      </w:r>
      <w:r w:rsidR="00C43745" w:rsidRPr="00FF28A3">
        <w:rPr>
          <w:sz w:val="24"/>
          <w:szCs w:val="24"/>
          <w:u w:val="single"/>
        </w:rPr>
        <w:t xml:space="preserve"> clinique n°2 </w:t>
      </w:r>
    </w:p>
    <w:p w:rsidR="00C43745" w:rsidRPr="00C43745" w:rsidRDefault="00C43745" w:rsidP="00496BE5">
      <w:pPr>
        <w:spacing w:after="0" w:line="240" w:lineRule="auto"/>
        <w:ind w:right="1"/>
        <w:rPr>
          <w:sz w:val="24"/>
          <w:szCs w:val="24"/>
        </w:rPr>
      </w:pPr>
      <w:r w:rsidRPr="00C43745">
        <w:rPr>
          <w:sz w:val="24"/>
          <w:szCs w:val="24"/>
        </w:rPr>
        <w:t>Un patient au retour d’un voyage au Cameroun présente un</w:t>
      </w:r>
      <w:r w:rsidR="00496BE5">
        <w:rPr>
          <w:sz w:val="24"/>
          <w:szCs w:val="24"/>
        </w:rPr>
        <w:t xml:space="preserve"> </w:t>
      </w:r>
      <w:r w:rsidRPr="00C43745">
        <w:rPr>
          <w:sz w:val="24"/>
          <w:szCs w:val="24"/>
        </w:rPr>
        <w:t>syndrome dysentérique comportant des diarrhées afécales avec 10</w:t>
      </w:r>
      <w:r w:rsidR="00496BE5">
        <w:rPr>
          <w:sz w:val="24"/>
          <w:szCs w:val="24"/>
        </w:rPr>
        <w:t xml:space="preserve"> </w:t>
      </w:r>
      <w:r w:rsidRPr="00C43745">
        <w:rPr>
          <w:sz w:val="24"/>
          <w:szCs w:val="24"/>
        </w:rPr>
        <w:t>à 15 selles par jour et des douleurs abdominales. Il n’a pas de</w:t>
      </w:r>
      <w:r w:rsidR="00496BE5">
        <w:rPr>
          <w:sz w:val="24"/>
          <w:szCs w:val="24"/>
        </w:rPr>
        <w:t xml:space="preserve"> </w:t>
      </w:r>
      <w:r w:rsidRPr="00C43745">
        <w:rPr>
          <w:sz w:val="24"/>
          <w:szCs w:val="24"/>
        </w:rPr>
        <w:t>fièvre</w:t>
      </w:r>
      <w:r w:rsidR="00496BE5">
        <w:rPr>
          <w:sz w:val="24"/>
          <w:szCs w:val="24"/>
        </w:rPr>
        <w:t xml:space="preserve"> et p</w:t>
      </w:r>
      <w:r w:rsidRPr="00C43745">
        <w:rPr>
          <w:sz w:val="24"/>
          <w:szCs w:val="24"/>
        </w:rPr>
        <w:t>as de déshydratation</w:t>
      </w:r>
      <w:r w:rsidR="00496BE5">
        <w:rPr>
          <w:sz w:val="24"/>
          <w:szCs w:val="24"/>
        </w:rPr>
        <w:t>. L’a</w:t>
      </w:r>
      <w:r w:rsidRPr="00C43745">
        <w:rPr>
          <w:sz w:val="24"/>
          <w:szCs w:val="24"/>
        </w:rPr>
        <w:t xml:space="preserve">spect des selles </w:t>
      </w:r>
      <w:r w:rsidR="00496BE5">
        <w:rPr>
          <w:sz w:val="24"/>
          <w:szCs w:val="24"/>
        </w:rPr>
        <w:t xml:space="preserve">est </w:t>
      </w:r>
      <w:r w:rsidRPr="00C43745">
        <w:rPr>
          <w:sz w:val="24"/>
          <w:szCs w:val="24"/>
        </w:rPr>
        <w:t xml:space="preserve">liquide </w:t>
      </w:r>
      <w:r w:rsidR="00496BE5">
        <w:rPr>
          <w:sz w:val="24"/>
          <w:szCs w:val="24"/>
        </w:rPr>
        <w:t xml:space="preserve">afécale </w:t>
      </w:r>
      <w:r w:rsidRPr="00C43745">
        <w:rPr>
          <w:sz w:val="24"/>
          <w:szCs w:val="24"/>
        </w:rPr>
        <w:t>avec crachats rectaux</w:t>
      </w:r>
      <w:r w:rsidR="00496BE5">
        <w:rPr>
          <w:sz w:val="24"/>
          <w:szCs w:val="24"/>
        </w:rPr>
        <w:t xml:space="preserve"> </w:t>
      </w:r>
      <w:r w:rsidRPr="00C43745">
        <w:rPr>
          <w:sz w:val="24"/>
          <w:szCs w:val="24"/>
        </w:rPr>
        <w:t>striés de sang</w:t>
      </w:r>
      <w:r w:rsidR="00496BE5">
        <w:rPr>
          <w:sz w:val="24"/>
          <w:szCs w:val="24"/>
        </w:rPr>
        <w:t xml:space="preserve">. </w:t>
      </w:r>
      <w:r w:rsidRPr="00C43745">
        <w:rPr>
          <w:sz w:val="24"/>
          <w:szCs w:val="24"/>
        </w:rPr>
        <w:t xml:space="preserve">NFS : la leucocytose est à 7200 avec 68% de </w:t>
      </w:r>
      <w:r w:rsidR="00496BE5" w:rsidRPr="00C43745">
        <w:rPr>
          <w:sz w:val="24"/>
          <w:szCs w:val="24"/>
        </w:rPr>
        <w:t>PN,</w:t>
      </w:r>
      <w:r w:rsidRPr="00C43745">
        <w:rPr>
          <w:sz w:val="24"/>
          <w:szCs w:val="24"/>
        </w:rPr>
        <w:t xml:space="preserve"> 3% de PE</w:t>
      </w:r>
      <w:r w:rsidR="00496BE5">
        <w:rPr>
          <w:sz w:val="24"/>
          <w:szCs w:val="24"/>
        </w:rPr>
        <w:t xml:space="preserve"> et i</w:t>
      </w:r>
      <w:r w:rsidRPr="00C43745">
        <w:rPr>
          <w:sz w:val="24"/>
          <w:szCs w:val="24"/>
        </w:rPr>
        <w:t>l n’y a pas d’anémie</w:t>
      </w:r>
      <w:r w:rsidR="007A0B7C">
        <w:rPr>
          <w:sz w:val="24"/>
          <w:szCs w:val="24"/>
        </w:rPr>
        <w:t>.</w:t>
      </w:r>
    </w:p>
    <w:p w:rsidR="00C43745" w:rsidRDefault="0030543B" w:rsidP="00496BE5">
      <w:pPr>
        <w:spacing w:after="0" w:line="240" w:lineRule="auto"/>
        <w:ind w:right="1"/>
        <w:rPr>
          <w:i/>
          <w:sz w:val="24"/>
          <w:szCs w:val="24"/>
        </w:rPr>
      </w:pPr>
      <w:r>
        <w:rPr>
          <w:sz w:val="24"/>
          <w:szCs w:val="24"/>
        </w:rPr>
        <w:t xml:space="preserve">- </w:t>
      </w:r>
      <w:r w:rsidR="00C43745" w:rsidRPr="00C43745">
        <w:rPr>
          <w:sz w:val="24"/>
          <w:szCs w:val="24"/>
        </w:rPr>
        <w:t>Quels sont les arguments cliniques en faveur de l’étiologie</w:t>
      </w:r>
      <w:r w:rsidR="00496BE5">
        <w:rPr>
          <w:sz w:val="24"/>
          <w:szCs w:val="24"/>
        </w:rPr>
        <w:t xml:space="preserve"> </w:t>
      </w:r>
      <w:r w:rsidR="00C43745" w:rsidRPr="00C43745">
        <w:rPr>
          <w:sz w:val="24"/>
          <w:szCs w:val="24"/>
        </w:rPr>
        <w:t>amibienne de ce syndrome dysentérique ?</w:t>
      </w:r>
      <w:r>
        <w:rPr>
          <w:sz w:val="24"/>
          <w:szCs w:val="24"/>
        </w:rPr>
        <w:t xml:space="preserve"> </w:t>
      </w:r>
      <w:r w:rsidR="00183A62">
        <w:rPr>
          <w:i/>
          <w:sz w:val="24"/>
          <w:szCs w:val="24"/>
        </w:rPr>
        <w:t>Les</w:t>
      </w:r>
      <w:r w:rsidRPr="0072529C">
        <w:rPr>
          <w:i/>
          <w:sz w:val="24"/>
          <w:szCs w:val="24"/>
        </w:rPr>
        <w:t xml:space="preserve"> crachats rectaux striés de sang </w:t>
      </w:r>
      <w:r w:rsidR="007F02ED">
        <w:rPr>
          <w:i/>
          <w:sz w:val="24"/>
          <w:szCs w:val="24"/>
        </w:rPr>
        <w:t xml:space="preserve">(diarrhée </w:t>
      </w:r>
      <w:r w:rsidR="00A33904">
        <w:rPr>
          <w:i/>
          <w:sz w:val="24"/>
          <w:szCs w:val="24"/>
        </w:rPr>
        <w:t>afécale</w:t>
      </w:r>
      <w:r w:rsidR="007F02ED">
        <w:rPr>
          <w:i/>
          <w:sz w:val="24"/>
          <w:szCs w:val="24"/>
        </w:rPr>
        <w:t xml:space="preserve"> et glairo-sanglante) </w:t>
      </w:r>
      <w:r w:rsidRPr="0072529C">
        <w:rPr>
          <w:i/>
          <w:sz w:val="24"/>
          <w:szCs w:val="24"/>
        </w:rPr>
        <w:t>et l’</w:t>
      </w:r>
      <w:r w:rsidR="00183A62" w:rsidRPr="0072529C">
        <w:rPr>
          <w:i/>
          <w:sz w:val="24"/>
          <w:szCs w:val="24"/>
        </w:rPr>
        <w:t>absence</w:t>
      </w:r>
      <w:r w:rsidR="004A5D46">
        <w:rPr>
          <w:i/>
          <w:sz w:val="24"/>
          <w:szCs w:val="24"/>
        </w:rPr>
        <w:t xml:space="preserve"> de fièvre (+ Cameroun : zone d’endémie</w:t>
      </w:r>
      <w:r w:rsidR="00183A62" w:rsidRPr="0072529C">
        <w:rPr>
          <w:i/>
          <w:sz w:val="24"/>
          <w:szCs w:val="24"/>
        </w:rPr>
        <w:t>)</w:t>
      </w:r>
      <w:r w:rsidRPr="0072529C">
        <w:rPr>
          <w:i/>
          <w:sz w:val="24"/>
          <w:szCs w:val="24"/>
        </w:rPr>
        <w:t xml:space="preserve"> sont en faveur de l’amibiase.</w:t>
      </w:r>
    </w:p>
    <w:p w:rsidR="004A5D46" w:rsidRDefault="004A5D46" w:rsidP="00496BE5">
      <w:pPr>
        <w:spacing w:after="0" w:line="240" w:lineRule="auto"/>
        <w:ind w:right="1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Rq : </w:t>
      </w:r>
      <w:r w:rsidRPr="004A5D46">
        <w:rPr>
          <w:i/>
          <w:sz w:val="24"/>
          <w:szCs w:val="24"/>
        </w:rPr>
        <w:t>il n’y a pas d’amibiase en France !</w:t>
      </w:r>
    </w:p>
    <w:p w:rsidR="0072529C" w:rsidRPr="00C43745" w:rsidRDefault="0072529C" w:rsidP="00496BE5">
      <w:pPr>
        <w:spacing w:after="0" w:line="240" w:lineRule="auto"/>
        <w:ind w:right="1"/>
        <w:rPr>
          <w:sz w:val="24"/>
          <w:szCs w:val="24"/>
        </w:rPr>
      </w:pPr>
      <w:r w:rsidRPr="00A52BFD">
        <w:rPr>
          <w:i/>
          <w:sz w:val="24"/>
          <w:szCs w:val="24"/>
          <w:u w:val="single"/>
        </w:rPr>
        <w:lastRenderedPageBreak/>
        <w:t>Petit rappel sur le cycle de l’</w:t>
      </w:r>
      <w:proofErr w:type="spellStart"/>
      <w:r w:rsidRPr="00A52BFD">
        <w:rPr>
          <w:i/>
          <w:sz w:val="24"/>
          <w:szCs w:val="24"/>
          <w:u w:val="single"/>
        </w:rPr>
        <w:t>amoeb</w:t>
      </w:r>
      <w:r w:rsidR="005D76D4">
        <w:rPr>
          <w:i/>
          <w:sz w:val="24"/>
          <w:szCs w:val="24"/>
          <w:u w:val="single"/>
        </w:rPr>
        <w:t>i</w:t>
      </w:r>
      <w:r w:rsidRPr="00A52BFD">
        <w:rPr>
          <w:i/>
          <w:sz w:val="24"/>
          <w:szCs w:val="24"/>
          <w:u w:val="single"/>
        </w:rPr>
        <w:t>ose</w:t>
      </w:r>
      <w:proofErr w:type="spellEnd"/>
      <w:r>
        <w:rPr>
          <w:i/>
          <w:sz w:val="24"/>
          <w:szCs w:val="24"/>
        </w:rPr>
        <w:t> : l’infection se fait via les kystes</w:t>
      </w:r>
      <w:r>
        <w:rPr>
          <w:i/>
          <w:sz w:val="24"/>
          <w:szCs w:val="24"/>
        </w:rPr>
        <w:sym w:font="Wingdings" w:char="F0E0"/>
      </w:r>
      <w:r>
        <w:rPr>
          <w:i/>
          <w:sz w:val="24"/>
          <w:szCs w:val="24"/>
        </w:rPr>
        <w:t xml:space="preserve"> </w:t>
      </w:r>
      <w:r w:rsidR="00183A62">
        <w:rPr>
          <w:i/>
          <w:sz w:val="24"/>
          <w:szCs w:val="24"/>
        </w:rPr>
        <w:t>formes</w:t>
      </w:r>
      <w:r>
        <w:rPr>
          <w:i/>
          <w:sz w:val="24"/>
          <w:szCs w:val="24"/>
        </w:rPr>
        <w:t xml:space="preserve"> </w:t>
      </w:r>
      <w:r w:rsidR="00183A62">
        <w:rPr>
          <w:i/>
          <w:sz w:val="24"/>
          <w:szCs w:val="24"/>
        </w:rPr>
        <w:t>végétatives</w:t>
      </w:r>
      <w:r>
        <w:rPr>
          <w:i/>
          <w:sz w:val="24"/>
          <w:szCs w:val="24"/>
        </w:rPr>
        <w:t xml:space="preserve"> </w:t>
      </w:r>
      <w:r w:rsidR="007F02ED">
        <w:rPr>
          <w:i/>
          <w:sz w:val="24"/>
          <w:szCs w:val="24"/>
        </w:rPr>
        <w:t xml:space="preserve">(=trophozoites) </w:t>
      </w:r>
      <w:r>
        <w:rPr>
          <w:i/>
          <w:sz w:val="24"/>
          <w:szCs w:val="24"/>
        </w:rPr>
        <w:t xml:space="preserve">non </w:t>
      </w:r>
      <w:r w:rsidR="00183A62">
        <w:rPr>
          <w:i/>
          <w:sz w:val="24"/>
          <w:szCs w:val="24"/>
        </w:rPr>
        <w:t>pathogènes</w:t>
      </w:r>
      <w:r>
        <w:rPr>
          <w:i/>
          <w:sz w:val="24"/>
          <w:szCs w:val="24"/>
        </w:rPr>
        <w:t xml:space="preserve"> présentes dans le colon</w:t>
      </w:r>
      <w:r>
        <w:rPr>
          <w:i/>
          <w:sz w:val="24"/>
          <w:szCs w:val="24"/>
        </w:rPr>
        <w:sym w:font="Wingdings" w:char="F0E0"/>
      </w:r>
      <w:r>
        <w:rPr>
          <w:i/>
          <w:sz w:val="24"/>
          <w:szCs w:val="24"/>
        </w:rPr>
        <w:t xml:space="preserve"> transformation en formes </w:t>
      </w:r>
      <w:r w:rsidR="00183A62">
        <w:rPr>
          <w:i/>
          <w:sz w:val="24"/>
          <w:szCs w:val="24"/>
        </w:rPr>
        <w:t>pathogènes</w:t>
      </w:r>
      <w:r>
        <w:rPr>
          <w:i/>
          <w:sz w:val="24"/>
          <w:szCs w:val="24"/>
        </w:rPr>
        <w:t xml:space="preserve"> </w:t>
      </w:r>
      <w:r w:rsidR="00183A62">
        <w:rPr>
          <w:i/>
          <w:sz w:val="24"/>
          <w:szCs w:val="24"/>
        </w:rPr>
        <w:t>hématophage</w:t>
      </w:r>
      <w:r w:rsidR="00D10205">
        <w:rPr>
          <w:i/>
          <w:sz w:val="24"/>
          <w:szCs w:val="24"/>
        </w:rPr>
        <w:t>s</w:t>
      </w:r>
      <w:r>
        <w:rPr>
          <w:i/>
          <w:sz w:val="24"/>
          <w:szCs w:val="24"/>
        </w:rPr>
        <w:sym w:font="Wingdings" w:char="F0E0"/>
      </w:r>
      <w:r>
        <w:rPr>
          <w:i/>
          <w:sz w:val="24"/>
          <w:szCs w:val="24"/>
        </w:rPr>
        <w:t xml:space="preserve"> passage dans les poumons</w:t>
      </w:r>
      <w:r w:rsidR="007F02ED">
        <w:rPr>
          <w:i/>
          <w:sz w:val="24"/>
          <w:szCs w:val="24"/>
        </w:rPr>
        <w:t>, foie, cerveau (localisations extra-digestives).</w:t>
      </w:r>
    </w:p>
    <w:p w:rsidR="0030543B" w:rsidRPr="0030543B" w:rsidRDefault="0030543B" w:rsidP="00496BE5">
      <w:pPr>
        <w:spacing w:after="0" w:line="240" w:lineRule="auto"/>
        <w:ind w:right="1"/>
        <w:rPr>
          <w:i/>
          <w:sz w:val="24"/>
          <w:szCs w:val="24"/>
        </w:rPr>
      </w:pPr>
      <w:r>
        <w:rPr>
          <w:sz w:val="24"/>
          <w:szCs w:val="24"/>
        </w:rPr>
        <w:t xml:space="preserve">- </w:t>
      </w:r>
      <w:r w:rsidR="00C43745" w:rsidRPr="00C43745">
        <w:rPr>
          <w:sz w:val="24"/>
          <w:szCs w:val="24"/>
        </w:rPr>
        <w:t xml:space="preserve">Que penser de l’éosinophilie sanguine de ce malade </w:t>
      </w:r>
      <w:r w:rsidR="00C43745" w:rsidRPr="0030543B">
        <w:rPr>
          <w:i/>
          <w:sz w:val="24"/>
          <w:szCs w:val="24"/>
        </w:rPr>
        <w:t>?</w:t>
      </w:r>
      <w:r>
        <w:rPr>
          <w:i/>
          <w:sz w:val="24"/>
          <w:szCs w:val="24"/>
        </w:rPr>
        <w:t xml:space="preserve"> Elle est normale</w:t>
      </w:r>
      <w:r w:rsidRPr="0030543B">
        <w:rPr>
          <w:i/>
          <w:sz w:val="24"/>
          <w:szCs w:val="24"/>
        </w:rPr>
        <w:t>!! (</w:t>
      </w:r>
      <w:r w:rsidR="00183A62" w:rsidRPr="0030543B">
        <w:rPr>
          <w:i/>
          <w:sz w:val="24"/>
          <w:szCs w:val="24"/>
        </w:rPr>
        <w:t>Les</w:t>
      </w:r>
      <w:r w:rsidRPr="0030543B">
        <w:rPr>
          <w:i/>
          <w:sz w:val="24"/>
          <w:szCs w:val="24"/>
        </w:rPr>
        <w:t xml:space="preserve"> protozoaires ne provoqu</w:t>
      </w:r>
      <w:r w:rsidR="00F3667B">
        <w:rPr>
          <w:i/>
          <w:sz w:val="24"/>
          <w:szCs w:val="24"/>
        </w:rPr>
        <w:t>ent</w:t>
      </w:r>
      <w:r w:rsidRPr="0030543B">
        <w:rPr>
          <w:i/>
          <w:sz w:val="24"/>
          <w:szCs w:val="24"/>
        </w:rPr>
        <w:t xml:space="preserve"> pas d’</w:t>
      </w:r>
      <w:proofErr w:type="spellStart"/>
      <w:r w:rsidR="00A33904" w:rsidRPr="0030543B">
        <w:rPr>
          <w:i/>
          <w:sz w:val="24"/>
          <w:szCs w:val="24"/>
        </w:rPr>
        <w:t>hype</w:t>
      </w:r>
      <w:r w:rsidR="00A33904">
        <w:rPr>
          <w:i/>
          <w:sz w:val="24"/>
          <w:szCs w:val="24"/>
        </w:rPr>
        <w:t>réosinophilie</w:t>
      </w:r>
      <w:proofErr w:type="spellEnd"/>
      <w:r w:rsidR="007F02ED">
        <w:rPr>
          <w:i/>
          <w:sz w:val="24"/>
          <w:szCs w:val="24"/>
        </w:rPr>
        <w:t xml:space="preserve">, à l’inverse des </w:t>
      </w:r>
      <w:r w:rsidR="00A33904">
        <w:rPr>
          <w:i/>
          <w:sz w:val="24"/>
          <w:szCs w:val="24"/>
        </w:rPr>
        <w:t>helminthes</w:t>
      </w:r>
      <w:r w:rsidRPr="0030543B">
        <w:rPr>
          <w:i/>
          <w:sz w:val="24"/>
          <w:szCs w:val="24"/>
        </w:rPr>
        <w:t>)</w:t>
      </w:r>
    </w:p>
    <w:p w:rsidR="00C43745" w:rsidRPr="00C43745" w:rsidRDefault="0030543B" w:rsidP="00496BE5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>-</w:t>
      </w:r>
      <w:r w:rsidR="00496BE5">
        <w:rPr>
          <w:sz w:val="24"/>
          <w:szCs w:val="24"/>
        </w:rPr>
        <w:t xml:space="preserve"> </w:t>
      </w:r>
      <w:r w:rsidR="00C43745" w:rsidRPr="00C43745">
        <w:rPr>
          <w:sz w:val="24"/>
          <w:szCs w:val="24"/>
        </w:rPr>
        <w:t>Quel examen va confirmer votre diagnostic ?</w:t>
      </w:r>
      <w:r>
        <w:rPr>
          <w:sz w:val="24"/>
          <w:szCs w:val="24"/>
        </w:rPr>
        <w:t xml:space="preserve"> </w:t>
      </w:r>
      <w:r w:rsidRPr="0072529C">
        <w:rPr>
          <w:i/>
          <w:sz w:val="24"/>
          <w:szCs w:val="24"/>
        </w:rPr>
        <w:t xml:space="preserve">Un examen parasitologique des </w:t>
      </w:r>
      <w:r w:rsidR="00A33904" w:rsidRPr="0072529C">
        <w:rPr>
          <w:i/>
          <w:sz w:val="24"/>
          <w:szCs w:val="24"/>
        </w:rPr>
        <w:t>selles</w:t>
      </w:r>
      <w:r w:rsidR="00A33904">
        <w:rPr>
          <w:i/>
          <w:sz w:val="24"/>
          <w:szCs w:val="24"/>
        </w:rPr>
        <w:t xml:space="preserve"> (</w:t>
      </w:r>
      <w:r w:rsidR="00F3667B">
        <w:rPr>
          <w:i/>
          <w:sz w:val="24"/>
          <w:szCs w:val="24"/>
        </w:rPr>
        <w:t xml:space="preserve">fraichement </w:t>
      </w:r>
      <w:r w:rsidR="00A33904">
        <w:rPr>
          <w:i/>
          <w:sz w:val="24"/>
          <w:szCs w:val="24"/>
        </w:rPr>
        <w:t>émises</w:t>
      </w:r>
      <w:r w:rsidR="00F3667B">
        <w:rPr>
          <w:i/>
          <w:sz w:val="24"/>
          <w:szCs w:val="24"/>
        </w:rPr>
        <w:t>)</w:t>
      </w:r>
    </w:p>
    <w:p w:rsidR="00C43745" w:rsidRPr="0072529C" w:rsidRDefault="00C43745" w:rsidP="00496BE5">
      <w:pPr>
        <w:spacing w:after="0" w:line="240" w:lineRule="auto"/>
        <w:ind w:right="1"/>
        <w:rPr>
          <w:i/>
          <w:sz w:val="24"/>
          <w:szCs w:val="24"/>
        </w:rPr>
      </w:pPr>
      <w:r w:rsidRPr="00C43745">
        <w:rPr>
          <w:sz w:val="24"/>
          <w:szCs w:val="24"/>
        </w:rPr>
        <w:t>_ Quel est le nom de l’amibe et sous quelles formes sera</w:t>
      </w:r>
      <w:r w:rsidR="00496BE5">
        <w:rPr>
          <w:sz w:val="24"/>
          <w:szCs w:val="24"/>
        </w:rPr>
        <w:t xml:space="preserve"> </w:t>
      </w:r>
      <w:r w:rsidRPr="00C43745">
        <w:rPr>
          <w:sz w:val="24"/>
          <w:szCs w:val="24"/>
        </w:rPr>
        <w:t>t-</w:t>
      </w:r>
      <w:r w:rsidR="00496BE5">
        <w:rPr>
          <w:sz w:val="24"/>
          <w:szCs w:val="24"/>
        </w:rPr>
        <w:t xml:space="preserve"> </w:t>
      </w:r>
      <w:r w:rsidRPr="00C43745">
        <w:rPr>
          <w:sz w:val="24"/>
          <w:szCs w:val="24"/>
        </w:rPr>
        <w:t>elle vue au microscope ?</w:t>
      </w:r>
      <w:r w:rsidR="0030543B">
        <w:rPr>
          <w:sz w:val="24"/>
          <w:szCs w:val="24"/>
        </w:rPr>
        <w:t xml:space="preserve"> </w:t>
      </w:r>
      <w:r w:rsidR="0030543B" w:rsidRPr="0072529C">
        <w:rPr>
          <w:i/>
          <w:sz w:val="24"/>
          <w:szCs w:val="24"/>
        </w:rPr>
        <w:t xml:space="preserve">Forme végétative non hématophage et kyste d’Entaemoeba hystolitica (non </w:t>
      </w:r>
      <w:r w:rsidR="00183A62" w:rsidRPr="0072529C">
        <w:rPr>
          <w:i/>
          <w:sz w:val="24"/>
          <w:szCs w:val="24"/>
        </w:rPr>
        <w:t>différentiable</w:t>
      </w:r>
      <w:r w:rsidR="0030543B" w:rsidRPr="0072529C">
        <w:rPr>
          <w:i/>
          <w:sz w:val="24"/>
          <w:szCs w:val="24"/>
        </w:rPr>
        <w:t xml:space="preserve"> histologiquement d’Entamoeba dispar = amibe non </w:t>
      </w:r>
      <w:r w:rsidR="00183A62" w:rsidRPr="0072529C">
        <w:rPr>
          <w:i/>
          <w:sz w:val="24"/>
          <w:szCs w:val="24"/>
        </w:rPr>
        <w:t>pathogène)</w:t>
      </w:r>
      <w:r w:rsidR="0072529C" w:rsidRPr="0072529C">
        <w:rPr>
          <w:i/>
          <w:sz w:val="24"/>
          <w:szCs w:val="24"/>
        </w:rPr>
        <w:t xml:space="preserve"> ; forme </w:t>
      </w:r>
      <w:r w:rsidR="00183A62" w:rsidRPr="0072529C">
        <w:rPr>
          <w:i/>
          <w:sz w:val="24"/>
          <w:szCs w:val="24"/>
        </w:rPr>
        <w:t>végétative</w:t>
      </w:r>
      <w:r w:rsidR="0072529C" w:rsidRPr="0072529C">
        <w:rPr>
          <w:i/>
          <w:sz w:val="24"/>
          <w:szCs w:val="24"/>
        </w:rPr>
        <w:t xml:space="preserve"> hématophage d’Entaemoeba hystolitica</w:t>
      </w:r>
    </w:p>
    <w:p w:rsidR="00C43745" w:rsidRPr="00C43745" w:rsidRDefault="00C43745" w:rsidP="00496BE5">
      <w:pPr>
        <w:spacing w:after="0" w:line="240" w:lineRule="auto"/>
        <w:ind w:right="1"/>
        <w:rPr>
          <w:sz w:val="24"/>
          <w:szCs w:val="24"/>
        </w:rPr>
      </w:pPr>
      <w:r w:rsidRPr="00C43745">
        <w:rPr>
          <w:sz w:val="24"/>
          <w:szCs w:val="24"/>
        </w:rPr>
        <w:t>Quelle complication est à redouter ?</w:t>
      </w:r>
      <w:r w:rsidR="0072529C">
        <w:rPr>
          <w:sz w:val="24"/>
          <w:szCs w:val="24"/>
        </w:rPr>
        <w:t xml:space="preserve"> </w:t>
      </w:r>
      <w:r w:rsidR="0072529C" w:rsidRPr="0072529C">
        <w:rPr>
          <w:i/>
          <w:sz w:val="24"/>
          <w:szCs w:val="24"/>
        </w:rPr>
        <w:t>Une amibiase hépatique</w:t>
      </w:r>
    </w:p>
    <w:p w:rsidR="0072529C" w:rsidRDefault="00C43745" w:rsidP="00496BE5">
      <w:pPr>
        <w:spacing w:after="0" w:line="240" w:lineRule="auto"/>
        <w:ind w:right="1"/>
        <w:rPr>
          <w:sz w:val="24"/>
          <w:szCs w:val="24"/>
        </w:rPr>
      </w:pPr>
      <w:r w:rsidRPr="00C43745">
        <w:rPr>
          <w:sz w:val="24"/>
          <w:szCs w:val="24"/>
        </w:rPr>
        <w:t>_ Quels sont les signes cliniques de cette complication ?</w:t>
      </w:r>
      <w:r w:rsidR="0072529C">
        <w:rPr>
          <w:sz w:val="24"/>
          <w:szCs w:val="24"/>
        </w:rPr>
        <w:t xml:space="preserve"> La triade clinique à connaitre :</w:t>
      </w:r>
    </w:p>
    <w:p w:rsidR="00C43745" w:rsidRPr="00752F8F" w:rsidRDefault="004F2607" w:rsidP="0072529C">
      <w:pPr>
        <w:spacing w:after="0" w:line="240" w:lineRule="auto"/>
        <w:ind w:right="1"/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fr-FR"/>
        </w:rPr>
        <w:pict>
          <v:rect id="_x0000_s1027" style="position:absolute;left:0;text-align:left;margin-left:89.65pt;margin-top:.65pt;width:286.5pt;height:43pt;z-index:251657215" filled="f"/>
        </w:pict>
      </w:r>
      <w:r w:rsidR="0072529C" w:rsidRPr="00752F8F">
        <w:rPr>
          <w:i/>
          <w:sz w:val="24"/>
          <w:szCs w:val="24"/>
        </w:rPr>
        <w:t>- Douleur dans l’hypochondre droit irradiant en bretelle</w:t>
      </w:r>
    </w:p>
    <w:p w:rsidR="0072529C" w:rsidRPr="00752F8F" w:rsidRDefault="0072529C" w:rsidP="0072529C">
      <w:pPr>
        <w:spacing w:after="0" w:line="240" w:lineRule="auto"/>
        <w:ind w:right="1"/>
        <w:jc w:val="center"/>
        <w:rPr>
          <w:i/>
          <w:sz w:val="24"/>
          <w:szCs w:val="24"/>
        </w:rPr>
      </w:pPr>
      <w:r w:rsidRPr="00752F8F">
        <w:rPr>
          <w:i/>
          <w:sz w:val="24"/>
          <w:szCs w:val="24"/>
        </w:rPr>
        <w:t>-Fièvre constante (39-40°C) et AEG</w:t>
      </w:r>
    </w:p>
    <w:p w:rsidR="0072529C" w:rsidRPr="00752F8F" w:rsidRDefault="0072529C" w:rsidP="0072529C">
      <w:pPr>
        <w:spacing w:after="0" w:line="240" w:lineRule="auto"/>
        <w:ind w:right="1"/>
        <w:jc w:val="center"/>
        <w:rPr>
          <w:i/>
          <w:sz w:val="24"/>
          <w:szCs w:val="24"/>
        </w:rPr>
      </w:pPr>
      <w:r w:rsidRPr="00752F8F">
        <w:rPr>
          <w:i/>
          <w:sz w:val="24"/>
          <w:szCs w:val="24"/>
        </w:rPr>
        <w:t>- Hépatomégalie</w:t>
      </w:r>
    </w:p>
    <w:p w:rsidR="00752F8F" w:rsidRDefault="00752F8F" w:rsidP="00496BE5">
      <w:pPr>
        <w:spacing w:after="0" w:line="240" w:lineRule="auto"/>
        <w:ind w:right="1"/>
        <w:rPr>
          <w:sz w:val="24"/>
          <w:szCs w:val="24"/>
        </w:rPr>
      </w:pPr>
    </w:p>
    <w:p w:rsidR="00752F8F" w:rsidRPr="00752F8F" w:rsidRDefault="00752F8F" w:rsidP="00496BE5">
      <w:pPr>
        <w:spacing w:after="0" w:line="240" w:lineRule="auto"/>
        <w:ind w:right="1"/>
        <w:rPr>
          <w:i/>
          <w:sz w:val="24"/>
          <w:szCs w:val="24"/>
        </w:rPr>
      </w:pPr>
      <w:r w:rsidRPr="00752F8F">
        <w:rPr>
          <w:i/>
          <w:sz w:val="24"/>
          <w:szCs w:val="24"/>
        </w:rPr>
        <w:t>Rq : à la ponction hépatique</w:t>
      </w:r>
      <w:r w:rsidRPr="00752F8F">
        <w:rPr>
          <w:i/>
          <w:sz w:val="24"/>
          <w:szCs w:val="24"/>
        </w:rPr>
        <w:sym w:font="Wingdings" w:char="F0E0"/>
      </w:r>
      <w:r w:rsidRPr="00752F8F">
        <w:rPr>
          <w:i/>
          <w:sz w:val="24"/>
          <w:szCs w:val="24"/>
        </w:rPr>
        <w:t xml:space="preserve"> pus « chocolat » et absence d’amibes</w:t>
      </w:r>
      <w:r>
        <w:rPr>
          <w:i/>
          <w:sz w:val="24"/>
          <w:szCs w:val="24"/>
        </w:rPr>
        <w:t>.</w:t>
      </w:r>
    </w:p>
    <w:p w:rsidR="00C43745" w:rsidRPr="00C43745" w:rsidRDefault="0072529C" w:rsidP="00496BE5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43745" w:rsidRPr="00C43745">
        <w:rPr>
          <w:sz w:val="24"/>
          <w:szCs w:val="24"/>
        </w:rPr>
        <w:t>Quel examen biologique devez-vous demander</w:t>
      </w:r>
      <w:r w:rsidR="00496BE5">
        <w:rPr>
          <w:sz w:val="24"/>
          <w:szCs w:val="24"/>
        </w:rPr>
        <w:t xml:space="preserve"> </w:t>
      </w:r>
      <w:r w:rsidR="00C43745" w:rsidRPr="00C43745">
        <w:rPr>
          <w:sz w:val="24"/>
          <w:szCs w:val="24"/>
        </w:rPr>
        <w:t>en urgence pour confirmer le diagnostic ?</w:t>
      </w:r>
      <w:r>
        <w:rPr>
          <w:sz w:val="24"/>
          <w:szCs w:val="24"/>
        </w:rPr>
        <w:t xml:space="preserve"> On demande une sérologie amibienne</w:t>
      </w:r>
      <w:r w:rsidR="00F3667B">
        <w:rPr>
          <w:sz w:val="24"/>
          <w:szCs w:val="24"/>
        </w:rPr>
        <w:t xml:space="preserve"> en urgence</w:t>
      </w:r>
      <w:r>
        <w:rPr>
          <w:sz w:val="24"/>
          <w:szCs w:val="24"/>
        </w:rPr>
        <w:t xml:space="preserve"> (pas d’examen parasitologique des selles car les amibes y sont rarement retrouvés)</w:t>
      </w:r>
    </w:p>
    <w:p w:rsidR="00C43745" w:rsidRDefault="0072529C" w:rsidP="00496BE5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43745" w:rsidRPr="00C43745">
        <w:rPr>
          <w:sz w:val="24"/>
          <w:szCs w:val="24"/>
        </w:rPr>
        <w:t>Y a-t-il d’autres localisations ?</w:t>
      </w:r>
      <w:r>
        <w:rPr>
          <w:sz w:val="24"/>
          <w:szCs w:val="24"/>
        </w:rPr>
        <w:t xml:space="preserve"> </w:t>
      </w:r>
      <w:r w:rsidRPr="0072529C">
        <w:rPr>
          <w:i/>
          <w:sz w:val="24"/>
          <w:szCs w:val="24"/>
        </w:rPr>
        <w:t xml:space="preserve">Oui : pulmonaire ; </w:t>
      </w:r>
      <w:r w:rsidR="00183A62" w:rsidRPr="0072529C">
        <w:rPr>
          <w:i/>
          <w:sz w:val="24"/>
          <w:szCs w:val="24"/>
        </w:rPr>
        <w:t>cérébrale</w:t>
      </w:r>
      <w:r w:rsidRPr="0072529C">
        <w:rPr>
          <w:i/>
          <w:sz w:val="24"/>
          <w:szCs w:val="24"/>
        </w:rPr>
        <w:t xml:space="preserve"> et cutanée (+ cardiaque)</w:t>
      </w:r>
    </w:p>
    <w:p w:rsidR="00496BE5" w:rsidRDefault="00496BE5" w:rsidP="00496BE5">
      <w:pPr>
        <w:spacing w:after="0" w:line="240" w:lineRule="auto"/>
        <w:ind w:right="1"/>
        <w:rPr>
          <w:sz w:val="24"/>
          <w:szCs w:val="24"/>
        </w:rPr>
      </w:pPr>
    </w:p>
    <w:p w:rsidR="00C43745" w:rsidRPr="007A0B7C" w:rsidRDefault="0072529C" w:rsidP="00496BE5">
      <w:pPr>
        <w:spacing w:after="0" w:line="240" w:lineRule="auto"/>
        <w:ind w:right="1"/>
        <w:rPr>
          <w:sz w:val="24"/>
          <w:szCs w:val="24"/>
          <w:u w:val="single"/>
        </w:rPr>
      </w:pPr>
      <w:r w:rsidRPr="007A0B7C">
        <w:rPr>
          <w:sz w:val="24"/>
          <w:szCs w:val="24"/>
          <w:u w:val="single"/>
        </w:rPr>
        <w:t>3)</w:t>
      </w:r>
      <w:r w:rsidR="00496BE5" w:rsidRPr="007A0B7C">
        <w:rPr>
          <w:sz w:val="24"/>
          <w:szCs w:val="24"/>
          <w:u w:val="single"/>
        </w:rPr>
        <w:t xml:space="preserve"> </w:t>
      </w:r>
      <w:r w:rsidR="00C43745" w:rsidRPr="007A0B7C">
        <w:rPr>
          <w:sz w:val="24"/>
          <w:szCs w:val="24"/>
          <w:u w:val="single"/>
        </w:rPr>
        <w:t xml:space="preserve">Cas clinique </w:t>
      </w:r>
      <w:r w:rsidR="00BE3DEA">
        <w:rPr>
          <w:sz w:val="24"/>
          <w:szCs w:val="24"/>
          <w:u w:val="single"/>
        </w:rPr>
        <w:t>n°</w:t>
      </w:r>
      <w:r w:rsidR="00C43745" w:rsidRPr="007A0B7C">
        <w:rPr>
          <w:sz w:val="24"/>
          <w:szCs w:val="24"/>
          <w:u w:val="single"/>
        </w:rPr>
        <w:t>3</w:t>
      </w:r>
    </w:p>
    <w:p w:rsidR="00C43745" w:rsidRPr="00C43745" w:rsidRDefault="00C43745" w:rsidP="00496BE5">
      <w:pPr>
        <w:spacing w:after="0" w:line="240" w:lineRule="auto"/>
        <w:ind w:right="1"/>
        <w:rPr>
          <w:sz w:val="24"/>
          <w:szCs w:val="24"/>
        </w:rPr>
      </w:pPr>
      <w:r w:rsidRPr="00C43745">
        <w:rPr>
          <w:sz w:val="24"/>
          <w:szCs w:val="24"/>
        </w:rPr>
        <w:t>Un enfant de 18 mois est gardé à la crèche. Depuis quelques</w:t>
      </w:r>
      <w:r w:rsidR="00496BE5">
        <w:rPr>
          <w:sz w:val="24"/>
          <w:szCs w:val="24"/>
        </w:rPr>
        <w:t xml:space="preserve"> </w:t>
      </w:r>
      <w:r w:rsidRPr="00C43745">
        <w:rPr>
          <w:sz w:val="24"/>
          <w:szCs w:val="24"/>
        </w:rPr>
        <w:t>jours une épidémie de diarrhées semble s’être déclarée dans la</w:t>
      </w:r>
      <w:r w:rsidR="00496BE5">
        <w:rPr>
          <w:sz w:val="24"/>
          <w:szCs w:val="24"/>
        </w:rPr>
        <w:t xml:space="preserve"> </w:t>
      </w:r>
      <w:r w:rsidRPr="00C43745">
        <w:rPr>
          <w:sz w:val="24"/>
          <w:szCs w:val="24"/>
        </w:rPr>
        <w:t>section des grands. Le médecin de la crèche a pratiqué une</w:t>
      </w:r>
      <w:r w:rsidR="00496BE5">
        <w:rPr>
          <w:sz w:val="24"/>
          <w:szCs w:val="24"/>
        </w:rPr>
        <w:t xml:space="preserve"> </w:t>
      </w:r>
      <w:r w:rsidR="00183A62" w:rsidRPr="00C43745">
        <w:rPr>
          <w:sz w:val="24"/>
          <w:szCs w:val="24"/>
        </w:rPr>
        <w:t xml:space="preserve">coproculture. </w:t>
      </w:r>
      <w:r w:rsidRPr="00C43745">
        <w:rPr>
          <w:sz w:val="24"/>
          <w:szCs w:val="24"/>
        </w:rPr>
        <w:t>Les résultats ne montrent aucune bactérie</w:t>
      </w:r>
      <w:r w:rsidR="00496BE5">
        <w:rPr>
          <w:sz w:val="24"/>
          <w:szCs w:val="24"/>
        </w:rPr>
        <w:t xml:space="preserve"> </w:t>
      </w:r>
      <w:r w:rsidRPr="00C43745">
        <w:rPr>
          <w:sz w:val="24"/>
          <w:szCs w:val="24"/>
        </w:rPr>
        <w:t>pathogène. Le médecin conclut qu’il s’agit d’une entérite virale.</w:t>
      </w:r>
    </w:p>
    <w:p w:rsidR="00C43745" w:rsidRPr="007A0B7C" w:rsidRDefault="0072529C" w:rsidP="00496BE5">
      <w:pPr>
        <w:spacing w:after="0" w:line="240" w:lineRule="auto"/>
        <w:ind w:right="1"/>
        <w:rPr>
          <w:i/>
          <w:sz w:val="24"/>
          <w:szCs w:val="24"/>
        </w:rPr>
      </w:pPr>
      <w:r>
        <w:rPr>
          <w:sz w:val="24"/>
          <w:szCs w:val="24"/>
        </w:rPr>
        <w:t xml:space="preserve">- </w:t>
      </w:r>
      <w:r w:rsidR="00C43745" w:rsidRPr="00C43745">
        <w:rPr>
          <w:sz w:val="24"/>
          <w:szCs w:val="24"/>
        </w:rPr>
        <w:t>En dehors d’une étiologie virale, quelles parasitoses devriez-vous</w:t>
      </w:r>
      <w:r w:rsidR="00496BE5">
        <w:rPr>
          <w:sz w:val="24"/>
          <w:szCs w:val="24"/>
        </w:rPr>
        <w:t xml:space="preserve"> </w:t>
      </w:r>
      <w:r w:rsidR="00C43745" w:rsidRPr="00C43745">
        <w:rPr>
          <w:sz w:val="24"/>
          <w:szCs w:val="24"/>
        </w:rPr>
        <w:t>suspecter en priorité ?</w:t>
      </w:r>
      <w:r>
        <w:rPr>
          <w:sz w:val="24"/>
          <w:szCs w:val="24"/>
        </w:rPr>
        <w:t xml:space="preserve"> </w:t>
      </w:r>
      <w:r w:rsidR="00752F8F" w:rsidRPr="007A0B7C">
        <w:rPr>
          <w:i/>
          <w:sz w:val="24"/>
          <w:szCs w:val="24"/>
        </w:rPr>
        <w:t>Giardiose ; cryptosporidose.</w:t>
      </w:r>
    </w:p>
    <w:p w:rsidR="00C43745" w:rsidRPr="00752F8F" w:rsidRDefault="00752F8F" w:rsidP="00496BE5">
      <w:pPr>
        <w:spacing w:after="0" w:line="240" w:lineRule="auto"/>
        <w:ind w:right="1"/>
        <w:rPr>
          <w:i/>
          <w:sz w:val="24"/>
          <w:szCs w:val="24"/>
        </w:rPr>
      </w:pPr>
      <w:r>
        <w:rPr>
          <w:sz w:val="24"/>
          <w:szCs w:val="24"/>
        </w:rPr>
        <w:t xml:space="preserve">- </w:t>
      </w:r>
      <w:r w:rsidR="00C43745" w:rsidRPr="00C43745">
        <w:rPr>
          <w:sz w:val="24"/>
          <w:szCs w:val="24"/>
        </w:rPr>
        <w:t>Quel examen faudrait-il faire pour rechercher ces parasitoses ?</w:t>
      </w:r>
      <w:r>
        <w:rPr>
          <w:sz w:val="24"/>
          <w:szCs w:val="24"/>
        </w:rPr>
        <w:t xml:space="preserve"> </w:t>
      </w:r>
      <w:r w:rsidRPr="00752F8F">
        <w:rPr>
          <w:i/>
          <w:sz w:val="24"/>
          <w:szCs w:val="24"/>
        </w:rPr>
        <w:t>Un examen parasitologique des selles</w:t>
      </w:r>
      <w:r>
        <w:rPr>
          <w:i/>
          <w:sz w:val="24"/>
          <w:szCs w:val="24"/>
        </w:rPr>
        <w:t>, avec coloration de Ziehl-Neelson modifiée à la recherche d’oocystes de cryptosporidies.</w:t>
      </w:r>
    </w:p>
    <w:p w:rsidR="00C43745" w:rsidRPr="00F3667B" w:rsidRDefault="00752F8F" w:rsidP="00496BE5">
      <w:pPr>
        <w:spacing w:after="0" w:line="240" w:lineRule="auto"/>
        <w:ind w:right="1"/>
        <w:rPr>
          <w:i/>
          <w:sz w:val="24"/>
          <w:szCs w:val="24"/>
        </w:rPr>
      </w:pPr>
      <w:r>
        <w:rPr>
          <w:sz w:val="24"/>
          <w:szCs w:val="24"/>
        </w:rPr>
        <w:t xml:space="preserve">- </w:t>
      </w:r>
      <w:r w:rsidR="00C43745" w:rsidRPr="00C43745">
        <w:rPr>
          <w:sz w:val="24"/>
          <w:szCs w:val="24"/>
        </w:rPr>
        <w:t>Quelles mesures de prévention faudrait-il prendre dans la</w:t>
      </w:r>
      <w:r w:rsidR="00496BE5">
        <w:rPr>
          <w:sz w:val="24"/>
          <w:szCs w:val="24"/>
        </w:rPr>
        <w:t xml:space="preserve"> </w:t>
      </w:r>
      <w:r w:rsidR="00C43745" w:rsidRPr="00C43745">
        <w:rPr>
          <w:sz w:val="24"/>
          <w:szCs w:val="24"/>
        </w:rPr>
        <w:t>crèche ?</w:t>
      </w:r>
      <w:r>
        <w:rPr>
          <w:sz w:val="24"/>
          <w:szCs w:val="24"/>
        </w:rPr>
        <w:t xml:space="preserve"> </w:t>
      </w:r>
      <w:r w:rsidRPr="00F3667B">
        <w:rPr>
          <w:i/>
          <w:sz w:val="24"/>
          <w:szCs w:val="24"/>
        </w:rPr>
        <w:t>Des mesures d’</w:t>
      </w:r>
      <w:r w:rsidR="00183A62" w:rsidRPr="00F3667B">
        <w:rPr>
          <w:i/>
          <w:sz w:val="24"/>
          <w:szCs w:val="24"/>
        </w:rPr>
        <w:t>hygiène</w:t>
      </w:r>
      <w:r w:rsidRPr="00F3667B">
        <w:rPr>
          <w:i/>
          <w:sz w:val="24"/>
          <w:szCs w:val="24"/>
        </w:rPr>
        <w:t xml:space="preserve"> (lavage des mains…)</w:t>
      </w:r>
    </w:p>
    <w:p w:rsidR="00496BE5" w:rsidRDefault="00496BE5" w:rsidP="00496BE5">
      <w:pPr>
        <w:spacing w:after="0" w:line="240" w:lineRule="auto"/>
        <w:ind w:right="1"/>
        <w:rPr>
          <w:sz w:val="24"/>
          <w:szCs w:val="24"/>
        </w:rPr>
      </w:pPr>
    </w:p>
    <w:p w:rsidR="00C43745" w:rsidRDefault="00C43745" w:rsidP="00496BE5">
      <w:pPr>
        <w:spacing w:after="0" w:line="240" w:lineRule="auto"/>
        <w:ind w:right="1"/>
        <w:rPr>
          <w:b/>
          <w:bCs/>
          <w:sz w:val="24"/>
          <w:szCs w:val="24"/>
        </w:rPr>
      </w:pPr>
    </w:p>
    <w:p w:rsidR="00C43745" w:rsidRPr="007A0B7C" w:rsidRDefault="007A0B7C" w:rsidP="007A0B7C">
      <w:pPr>
        <w:spacing w:after="0" w:line="240" w:lineRule="auto"/>
        <w:ind w:right="1"/>
        <w:jc w:val="center"/>
        <w:rPr>
          <w:rFonts w:asciiTheme="majorHAnsi" w:eastAsia="Times New Roman" w:hAnsiTheme="majorHAnsi" w:cs="Arial"/>
          <w:b/>
          <w:bCs/>
          <w:color w:val="auto"/>
          <w:sz w:val="28"/>
          <w:szCs w:val="28"/>
          <w:u w:val="single"/>
          <w:lang w:eastAsia="fr-FR"/>
        </w:rPr>
      </w:pPr>
      <w:r>
        <w:rPr>
          <w:rFonts w:asciiTheme="majorHAnsi" w:eastAsia="Times New Roman" w:hAnsiTheme="majorHAnsi" w:cs="Arial"/>
          <w:b/>
          <w:bCs/>
          <w:color w:val="auto"/>
          <w:sz w:val="28"/>
          <w:szCs w:val="28"/>
          <w:u w:val="single"/>
          <w:lang w:eastAsia="fr-FR"/>
        </w:rPr>
        <w:t xml:space="preserve">IV. </w:t>
      </w:r>
      <w:r w:rsidR="006274D2" w:rsidRPr="007A0B7C">
        <w:rPr>
          <w:rFonts w:asciiTheme="majorHAnsi" w:eastAsia="Times New Roman" w:hAnsiTheme="majorHAnsi" w:cs="Arial"/>
          <w:b/>
          <w:bCs/>
          <w:color w:val="auto"/>
          <w:sz w:val="28"/>
          <w:szCs w:val="28"/>
          <w:u w:val="single"/>
          <w:lang w:eastAsia="fr-FR"/>
        </w:rPr>
        <w:t xml:space="preserve">Les </w:t>
      </w:r>
      <w:r w:rsidRPr="00074658">
        <w:rPr>
          <w:rFonts w:asciiTheme="majorHAnsi" w:eastAsia="Times New Roman" w:hAnsiTheme="majorHAnsi" w:cs="Arial"/>
          <w:b/>
          <w:bCs/>
          <w:color w:val="auto"/>
          <w:sz w:val="28"/>
          <w:szCs w:val="28"/>
          <w:u w:val="single"/>
          <w:lang w:eastAsia="fr-FR"/>
        </w:rPr>
        <w:t>Infections gastro-intestinales</w:t>
      </w:r>
      <w:r>
        <w:rPr>
          <w:rFonts w:asciiTheme="majorHAnsi" w:eastAsia="Times New Roman" w:hAnsiTheme="majorHAnsi" w:cs="Arial"/>
          <w:b/>
          <w:bCs/>
          <w:color w:val="auto"/>
          <w:sz w:val="28"/>
          <w:szCs w:val="28"/>
          <w:u w:val="single"/>
          <w:lang w:eastAsia="fr-FR"/>
        </w:rPr>
        <w:t xml:space="preserve"> virales</w:t>
      </w:r>
      <w:r w:rsidRPr="00074658">
        <w:rPr>
          <w:rFonts w:asciiTheme="majorHAnsi" w:eastAsia="Times New Roman" w:hAnsiTheme="majorHAnsi" w:cs="Arial"/>
          <w:b/>
          <w:bCs/>
          <w:color w:val="auto"/>
          <w:sz w:val="28"/>
          <w:szCs w:val="28"/>
          <w:u w:val="single"/>
          <w:lang w:eastAsia="fr-FR"/>
        </w:rPr>
        <w:t> </w:t>
      </w:r>
    </w:p>
    <w:p w:rsidR="006274D2" w:rsidRPr="00083136" w:rsidRDefault="006274D2" w:rsidP="006274D2">
      <w:pPr>
        <w:pStyle w:val="Paragraphedeliste"/>
        <w:spacing w:after="0" w:line="240" w:lineRule="auto"/>
        <w:ind w:left="1080" w:right="1"/>
        <w:rPr>
          <w:sz w:val="24"/>
          <w:szCs w:val="24"/>
        </w:rPr>
      </w:pPr>
    </w:p>
    <w:p w:rsidR="007A0B7C" w:rsidRDefault="00083136" w:rsidP="007A0B7C">
      <w:pPr>
        <w:spacing w:after="0" w:line="240" w:lineRule="auto"/>
        <w:ind w:left="360" w:right="1"/>
        <w:rPr>
          <w:sz w:val="24"/>
          <w:szCs w:val="24"/>
          <w:u w:val="single"/>
        </w:rPr>
      </w:pPr>
      <w:r w:rsidRPr="007A0B7C">
        <w:rPr>
          <w:sz w:val="24"/>
          <w:szCs w:val="24"/>
          <w:u w:val="single"/>
        </w:rPr>
        <w:t>1)</w:t>
      </w:r>
      <w:r w:rsidR="004E5B68" w:rsidRPr="007A0B7C">
        <w:rPr>
          <w:sz w:val="24"/>
          <w:szCs w:val="24"/>
          <w:u w:val="single"/>
        </w:rPr>
        <w:t xml:space="preserve"> </w:t>
      </w:r>
      <w:r w:rsidR="00A33904">
        <w:rPr>
          <w:sz w:val="24"/>
          <w:szCs w:val="24"/>
          <w:u w:val="single"/>
        </w:rPr>
        <w:t>Généralités</w:t>
      </w:r>
    </w:p>
    <w:p w:rsidR="00873A9B" w:rsidRDefault="00873A9B" w:rsidP="007A0B7C">
      <w:pPr>
        <w:spacing w:after="0" w:line="240" w:lineRule="auto"/>
        <w:ind w:left="360" w:right="1"/>
        <w:rPr>
          <w:sz w:val="24"/>
          <w:szCs w:val="24"/>
        </w:rPr>
      </w:pPr>
      <w:r>
        <w:rPr>
          <w:sz w:val="24"/>
          <w:szCs w:val="24"/>
        </w:rPr>
        <w:t>A. Clinique</w:t>
      </w:r>
    </w:p>
    <w:p w:rsidR="007A0B7C" w:rsidRDefault="00873A9B" w:rsidP="007A0B7C">
      <w:pPr>
        <w:spacing w:after="0" w:line="240" w:lineRule="auto"/>
        <w:ind w:left="360" w:right="1"/>
        <w:rPr>
          <w:sz w:val="24"/>
          <w:szCs w:val="24"/>
        </w:rPr>
      </w:pPr>
      <w:r>
        <w:rPr>
          <w:sz w:val="24"/>
          <w:szCs w:val="24"/>
        </w:rPr>
        <w:t>Ce sont des m</w:t>
      </w:r>
      <w:r w:rsidR="00083136" w:rsidRPr="00083136">
        <w:rPr>
          <w:sz w:val="24"/>
          <w:szCs w:val="24"/>
        </w:rPr>
        <w:t>aladie</w:t>
      </w:r>
      <w:r>
        <w:rPr>
          <w:sz w:val="24"/>
          <w:szCs w:val="24"/>
        </w:rPr>
        <w:t>s</w:t>
      </w:r>
      <w:r w:rsidR="00083136" w:rsidRPr="00083136">
        <w:rPr>
          <w:sz w:val="24"/>
          <w:szCs w:val="24"/>
        </w:rPr>
        <w:t xml:space="preserve"> </w:t>
      </w:r>
      <w:r w:rsidR="00183A62" w:rsidRPr="00083136">
        <w:rPr>
          <w:sz w:val="24"/>
          <w:szCs w:val="24"/>
        </w:rPr>
        <w:t>d’incubation</w:t>
      </w:r>
      <w:r w:rsidR="00083136">
        <w:rPr>
          <w:sz w:val="24"/>
          <w:szCs w:val="24"/>
        </w:rPr>
        <w:t xml:space="preserve"> </w:t>
      </w:r>
      <w:r w:rsidR="00083136" w:rsidRPr="00083136">
        <w:rPr>
          <w:sz w:val="24"/>
          <w:szCs w:val="24"/>
        </w:rPr>
        <w:t>et de durée brève</w:t>
      </w:r>
      <w:r w:rsidR="00083136">
        <w:rPr>
          <w:sz w:val="24"/>
          <w:szCs w:val="24"/>
        </w:rPr>
        <w:t xml:space="preserve"> avec</w:t>
      </w:r>
      <w:r w:rsidR="007A0B7C">
        <w:rPr>
          <w:sz w:val="24"/>
          <w:szCs w:val="24"/>
        </w:rPr>
        <w:t> :</w:t>
      </w:r>
    </w:p>
    <w:p w:rsidR="007A0B7C" w:rsidRDefault="004F2607" w:rsidP="007A0B7C">
      <w:pPr>
        <w:spacing w:after="0" w:line="240" w:lineRule="auto"/>
        <w:ind w:left="360" w:right="1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rect id="_x0000_s1029" style="position:absolute;left:0;text-align:left;margin-left:189.4pt;margin-top:1.15pt;width:95.5pt;height:43.75pt;z-index:251662336" filled="f"/>
        </w:pict>
      </w:r>
      <w:r w:rsidR="00A33904">
        <w:rPr>
          <w:sz w:val="24"/>
          <w:szCs w:val="24"/>
        </w:rPr>
        <w:t>Diarrhée</w:t>
      </w:r>
      <w:r w:rsidR="00083136" w:rsidRPr="00083136">
        <w:rPr>
          <w:sz w:val="24"/>
          <w:szCs w:val="24"/>
        </w:rPr>
        <w:t xml:space="preserve"> aqueuse</w:t>
      </w:r>
    </w:p>
    <w:p w:rsidR="007A0B7C" w:rsidRDefault="00A33904" w:rsidP="007A0B7C">
      <w:pPr>
        <w:spacing w:after="0" w:line="240" w:lineRule="auto"/>
        <w:ind w:left="360" w:right="1"/>
        <w:jc w:val="center"/>
        <w:rPr>
          <w:sz w:val="24"/>
          <w:szCs w:val="24"/>
        </w:rPr>
      </w:pPr>
      <w:r>
        <w:rPr>
          <w:sz w:val="24"/>
          <w:szCs w:val="24"/>
        </w:rPr>
        <w:t>Vomissements</w:t>
      </w:r>
    </w:p>
    <w:p w:rsidR="007A0B7C" w:rsidRDefault="00A33904" w:rsidP="007A0B7C">
      <w:pPr>
        <w:spacing w:after="0" w:line="240" w:lineRule="auto"/>
        <w:ind w:left="360" w:right="1"/>
        <w:jc w:val="center"/>
        <w:rPr>
          <w:sz w:val="24"/>
          <w:szCs w:val="24"/>
        </w:rPr>
      </w:pPr>
      <w:r>
        <w:rPr>
          <w:sz w:val="24"/>
          <w:szCs w:val="24"/>
        </w:rPr>
        <w:t>Fièvre</w:t>
      </w:r>
      <w:r w:rsidR="00083136">
        <w:rPr>
          <w:sz w:val="24"/>
          <w:szCs w:val="24"/>
        </w:rPr>
        <w:t>.</w:t>
      </w:r>
    </w:p>
    <w:p w:rsidR="00083136" w:rsidRDefault="00873A9B" w:rsidP="007A0B7C">
      <w:pPr>
        <w:spacing w:after="0" w:line="240" w:lineRule="auto"/>
        <w:ind w:left="360" w:right="1"/>
        <w:rPr>
          <w:sz w:val="24"/>
          <w:szCs w:val="24"/>
        </w:rPr>
      </w:pPr>
      <w:r>
        <w:rPr>
          <w:sz w:val="24"/>
          <w:szCs w:val="24"/>
        </w:rPr>
        <w:sym w:font="Wingdings" w:char="F0F0"/>
      </w:r>
      <w:r>
        <w:rPr>
          <w:sz w:val="24"/>
          <w:szCs w:val="24"/>
        </w:rPr>
        <w:t xml:space="preserve"> </w:t>
      </w:r>
      <w:r w:rsidR="007A0B7C">
        <w:rPr>
          <w:sz w:val="24"/>
          <w:szCs w:val="24"/>
        </w:rPr>
        <w:t>La g</w:t>
      </w:r>
      <w:r w:rsidR="00083136" w:rsidRPr="00083136">
        <w:rPr>
          <w:sz w:val="24"/>
          <w:szCs w:val="24"/>
        </w:rPr>
        <w:t xml:space="preserve">ravité </w:t>
      </w:r>
      <w:r w:rsidR="007A0B7C">
        <w:rPr>
          <w:sz w:val="24"/>
          <w:szCs w:val="24"/>
        </w:rPr>
        <w:t xml:space="preserve">(surtout </w:t>
      </w:r>
      <w:r w:rsidR="00083136" w:rsidRPr="00083136">
        <w:rPr>
          <w:sz w:val="24"/>
          <w:szCs w:val="24"/>
        </w:rPr>
        <w:t>chez le</w:t>
      </w:r>
      <w:r w:rsidR="00083136">
        <w:rPr>
          <w:sz w:val="24"/>
          <w:szCs w:val="24"/>
        </w:rPr>
        <w:t xml:space="preserve"> </w:t>
      </w:r>
      <w:r w:rsidR="00083136" w:rsidRPr="00083136">
        <w:rPr>
          <w:sz w:val="24"/>
          <w:szCs w:val="24"/>
        </w:rPr>
        <w:t>nourrisson et le sujet âgé</w:t>
      </w:r>
      <w:r w:rsidR="007A0B7C">
        <w:rPr>
          <w:sz w:val="24"/>
          <w:szCs w:val="24"/>
        </w:rPr>
        <w:t>)</w:t>
      </w:r>
      <w:r w:rsidR="00083136">
        <w:rPr>
          <w:sz w:val="24"/>
          <w:szCs w:val="24"/>
        </w:rPr>
        <w:t> </w:t>
      </w:r>
      <w:r w:rsidR="007A0B7C">
        <w:rPr>
          <w:sz w:val="24"/>
          <w:szCs w:val="24"/>
        </w:rPr>
        <w:t xml:space="preserve">est la </w:t>
      </w:r>
      <w:r w:rsidR="007A0B7C" w:rsidRPr="007A0B7C">
        <w:rPr>
          <w:b/>
          <w:sz w:val="24"/>
          <w:szCs w:val="24"/>
        </w:rPr>
        <w:t>d</w:t>
      </w:r>
      <w:r w:rsidR="00183A62" w:rsidRPr="007A0B7C">
        <w:rPr>
          <w:b/>
          <w:sz w:val="24"/>
          <w:szCs w:val="24"/>
        </w:rPr>
        <w:t>éshydratation</w:t>
      </w:r>
      <w:r w:rsidR="007A0B7C">
        <w:rPr>
          <w:b/>
          <w:sz w:val="24"/>
          <w:szCs w:val="24"/>
        </w:rPr>
        <w:t>.</w:t>
      </w:r>
    </w:p>
    <w:p w:rsidR="00873A9B" w:rsidRDefault="00873A9B" w:rsidP="007A0B7C">
      <w:pPr>
        <w:spacing w:after="0" w:line="240" w:lineRule="auto"/>
        <w:ind w:left="360" w:right="1"/>
        <w:rPr>
          <w:sz w:val="24"/>
          <w:szCs w:val="24"/>
        </w:rPr>
      </w:pPr>
    </w:p>
    <w:p w:rsidR="00873A9B" w:rsidRDefault="00354DA4" w:rsidP="007A0B7C">
      <w:pPr>
        <w:spacing w:after="0" w:line="240" w:lineRule="auto"/>
        <w:ind w:left="360" w:right="1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3087370</wp:posOffset>
            </wp:positionH>
            <wp:positionV relativeFrom="margin">
              <wp:posOffset>235585</wp:posOffset>
            </wp:positionV>
            <wp:extent cx="2011045" cy="878205"/>
            <wp:effectExtent l="19050" t="0" r="8255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87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136" w:rsidRDefault="00083136" w:rsidP="007A0B7C">
      <w:pPr>
        <w:spacing w:after="0" w:line="240" w:lineRule="auto"/>
        <w:ind w:left="360" w:right="1"/>
        <w:rPr>
          <w:b/>
          <w:bCs/>
          <w:sz w:val="24"/>
          <w:szCs w:val="24"/>
        </w:rPr>
      </w:pPr>
      <w:r w:rsidRPr="007A0B7C">
        <w:rPr>
          <w:sz w:val="24"/>
          <w:szCs w:val="24"/>
        </w:rPr>
        <w:t>B. Épidémiologie des GEV</w:t>
      </w:r>
    </w:p>
    <w:p w:rsidR="00083136" w:rsidRDefault="004F2607" w:rsidP="007A0B7C">
      <w:pPr>
        <w:spacing w:after="0" w:line="240" w:lineRule="auto"/>
        <w:ind w:left="360" w:right="1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rect id="_x0000_s1034" style="position:absolute;left:0;text-align:left;margin-left:278.8pt;margin-top:13.35pt;width:56pt;height:10.35pt;z-index:251668480" filled="f" strokecolor="black [3213]" strokeweight="1.5pt"/>
        </w:pict>
      </w:r>
      <w:r w:rsidR="00083136">
        <w:rPr>
          <w:sz w:val="24"/>
          <w:szCs w:val="24"/>
        </w:rPr>
        <w:t xml:space="preserve">a. GEV </w:t>
      </w:r>
      <w:r w:rsidR="00183A62">
        <w:rPr>
          <w:sz w:val="24"/>
          <w:szCs w:val="24"/>
        </w:rPr>
        <w:t>endémiques</w:t>
      </w:r>
    </w:p>
    <w:p w:rsidR="00083136" w:rsidRDefault="00083136" w:rsidP="00083136">
      <w:pPr>
        <w:spacing w:after="0" w:line="240" w:lineRule="auto"/>
        <w:ind w:left="360" w:right="1"/>
        <w:rPr>
          <w:sz w:val="24"/>
          <w:szCs w:val="24"/>
        </w:rPr>
      </w:pPr>
    </w:p>
    <w:p w:rsidR="007A0B7C" w:rsidRDefault="007A0B7C" w:rsidP="00083136">
      <w:pPr>
        <w:spacing w:after="0" w:line="240" w:lineRule="auto"/>
        <w:ind w:left="360" w:right="1"/>
        <w:rPr>
          <w:sz w:val="24"/>
          <w:szCs w:val="24"/>
        </w:rPr>
      </w:pPr>
    </w:p>
    <w:p w:rsidR="007A0B7C" w:rsidRDefault="007A0B7C" w:rsidP="00083136">
      <w:pPr>
        <w:spacing w:after="0" w:line="240" w:lineRule="auto"/>
        <w:ind w:left="360" w:right="1"/>
        <w:rPr>
          <w:b/>
          <w:bCs/>
          <w:sz w:val="24"/>
          <w:szCs w:val="24"/>
        </w:rPr>
      </w:pPr>
    </w:p>
    <w:p w:rsidR="00083136" w:rsidRPr="00083136" w:rsidRDefault="00083136" w:rsidP="00083136">
      <w:pPr>
        <w:spacing w:after="0" w:line="240" w:lineRule="auto"/>
        <w:ind w:left="360" w:right="1"/>
        <w:rPr>
          <w:b/>
          <w:bCs/>
          <w:sz w:val="24"/>
          <w:szCs w:val="24"/>
        </w:rPr>
      </w:pPr>
      <w:r w:rsidRPr="00083136">
        <w:rPr>
          <w:b/>
          <w:bCs/>
          <w:sz w:val="24"/>
          <w:szCs w:val="24"/>
        </w:rPr>
        <w:t xml:space="preserve">Endémique </w:t>
      </w:r>
      <w:r w:rsidRPr="00083136">
        <w:rPr>
          <w:sz w:val="24"/>
          <w:szCs w:val="24"/>
        </w:rPr>
        <w:t xml:space="preserve">avec dans les pays tempérés, une nette </w:t>
      </w:r>
      <w:r w:rsidRPr="00083136">
        <w:rPr>
          <w:b/>
          <w:bCs/>
          <w:sz w:val="24"/>
          <w:szCs w:val="24"/>
        </w:rPr>
        <w:t>prédominance hivernale</w:t>
      </w:r>
    </w:p>
    <w:p w:rsidR="00083136" w:rsidRDefault="00083136" w:rsidP="00083136">
      <w:pPr>
        <w:spacing w:after="0" w:line="240" w:lineRule="auto"/>
        <w:ind w:left="360" w:right="1"/>
        <w:rPr>
          <w:sz w:val="24"/>
          <w:szCs w:val="24"/>
        </w:rPr>
      </w:pPr>
      <w:r w:rsidRPr="00083136">
        <w:rPr>
          <w:sz w:val="24"/>
          <w:szCs w:val="24"/>
        </w:rPr>
        <w:t xml:space="preserve">Contamination </w:t>
      </w:r>
      <w:r w:rsidRPr="00083136">
        <w:rPr>
          <w:b/>
          <w:bCs/>
          <w:sz w:val="24"/>
          <w:szCs w:val="24"/>
        </w:rPr>
        <w:t xml:space="preserve">inter-humaine par voie fécale-orale </w:t>
      </w:r>
      <w:r w:rsidRPr="00083136">
        <w:rPr>
          <w:sz w:val="24"/>
          <w:szCs w:val="24"/>
        </w:rPr>
        <w:t>principalement</w:t>
      </w:r>
      <w:r>
        <w:rPr>
          <w:sz w:val="24"/>
          <w:szCs w:val="24"/>
        </w:rPr>
        <w:t>.</w:t>
      </w:r>
    </w:p>
    <w:p w:rsidR="00083136" w:rsidRDefault="0038670E" w:rsidP="00083136">
      <w:pPr>
        <w:spacing w:after="0" w:line="240" w:lineRule="auto"/>
        <w:ind w:right="1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-14605</wp:posOffset>
            </wp:positionH>
            <wp:positionV relativeFrom="margin">
              <wp:posOffset>1783080</wp:posOffset>
            </wp:positionV>
            <wp:extent cx="3470910" cy="1547495"/>
            <wp:effectExtent l="1905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154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70E" w:rsidRPr="0038670E" w:rsidRDefault="0038670E" w:rsidP="0038670E">
      <w:pPr>
        <w:spacing w:after="0" w:line="240" w:lineRule="auto"/>
        <w:ind w:left="360" w:right="1"/>
        <w:rPr>
          <w:i/>
          <w:sz w:val="24"/>
          <w:szCs w:val="24"/>
        </w:rPr>
      </w:pPr>
    </w:p>
    <w:p w:rsidR="00083136" w:rsidRDefault="00083136" w:rsidP="00083136">
      <w:pPr>
        <w:spacing w:after="0" w:line="240" w:lineRule="auto"/>
        <w:ind w:left="360" w:right="1"/>
        <w:rPr>
          <w:sz w:val="24"/>
          <w:szCs w:val="24"/>
        </w:rPr>
      </w:pPr>
    </w:p>
    <w:p w:rsidR="0038670E" w:rsidRDefault="004F2607" w:rsidP="0038670E">
      <w:pPr>
        <w:spacing w:after="0" w:line="240" w:lineRule="auto"/>
        <w:ind w:right="1"/>
        <w:rPr>
          <w:sz w:val="24"/>
          <w:szCs w:val="24"/>
        </w:rPr>
      </w:pPr>
      <w:r w:rsidRPr="004F2607">
        <w:rPr>
          <w:i/>
          <w:noProof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-211.75pt;margin-top:7.95pt;width:209.4pt;height:22.1pt;flip:x;z-index:251672576" o:connectortype="straight">
            <v:stroke endarrow="block"/>
          </v:shape>
        </w:pict>
      </w:r>
      <w:r w:rsidR="0038670E" w:rsidRPr="0038670E">
        <w:rPr>
          <w:i/>
          <w:sz w:val="24"/>
          <w:szCs w:val="24"/>
        </w:rPr>
        <w:t>Pic d’incidence hivernal</w:t>
      </w:r>
    </w:p>
    <w:p w:rsidR="0038670E" w:rsidRDefault="0038670E" w:rsidP="00083136">
      <w:pPr>
        <w:spacing w:after="0" w:line="240" w:lineRule="auto"/>
        <w:ind w:left="360" w:right="1"/>
        <w:rPr>
          <w:sz w:val="24"/>
          <w:szCs w:val="24"/>
        </w:rPr>
      </w:pPr>
    </w:p>
    <w:p w:rsidR="0038670E" w:rsidRDefault="0038670E" w:rsidP="00083136">
      <w:pPr>
        <w:spacing w:after="0" w:line="240" w:lineRule="auto"/>
        <w:ind w:left="360" w:right="1"/>
        <w:rPr>
          <w:sz w:val="24"/>
          <w:szCs w:val="24"/>
        </w:rPr>
      </w:pPr>
    </w:p>
    <w:p w:rsidR="0038670E" w:rsidRDefault="0038670E" w:rsidP="00083136">
      <w:pPr>
        <w:spacing w:after="0" w:line="240" w:lineRule="auto"/>
        <w:ind w:left="360" w:right="1"/>
        <w:rPr>
          <w:sz w:val="24"/>
          <w:szCs w:val="24"/>
        </w:rPr>
      </w:pPr>
    </w:p>
    <w:p w:rsidR="0038670E" w:rsidRDefault="0038670E" w:rsidP="00083136">
      <w:pPr>
        <w:spacing w:after="0" w:line="240" w:lineRule="auto"/>
        <w:ind w:left="360" w:right="1"/>
        <w:rPr>
          <w:sz w:val="24"/>
          <w:szCs w:val="24"/>
        </w:rPr>
      </w:pPr>
    </w:p>
    <w:p w:rsidR="0038670E" w:rsidRDefault="0038670E" w:rsidP="00083136">
      <w:pPr>
        <w:spacing w:after="0" w:line="240" w:lineRule="auto"/>
        <w:ind w:left="360" w:right="1"/>
        <w:rPr>
          <w:sz w:val="24"/>
          <w:szCs w:val="24"/>
        </w:rPr>
      </w:pPr>
    </w:p>
    <w:p w:rsidR="00354DA4" w:rsidRDefault="00354DA4" w:rsidP="00083136">
      <w:pPr>
        <w:spacing w:after="0" w:line="240" w:lineRule="auto"/>
        <w:ind w:left="360" w:right="1"/>
        <w:rPr>
          <w:sz w:val="24"/>
          <w:szCs w:val="24"/>
        </w:rPr>
      </w:pPr>
    </w:p>
    <w:p w:rsidR="00083136" w:rsidRDefault="00083136" w:rsidP="00083136">
      <w:pPr>
        <w:spacing w:after="0" w:line="240" w:lineRule="auto"/>
        <w:ind w:left="360" w:right="1"/>
        <w:rPr>
          <w:b/>
          <w:bCs/>
          <w:sz w:val="24"/>
          <w:szCs w:val="24"/>
        </w:rPr>
      </w:pPr>
      <w:r>
        <w:rPr>
          <w:sz w:val="24"/>
          <w:szCs w:val="24"/>
        </w:rPr>
        <w:t>b</w:t>
      </w:r>
      <w:r w:rsidRPr="007A0B7C">
        <w:rPr>
          <w:sz w:val="24"/>
          <w:szCs w:val="24"/>
        </w:rPr>
        <w:t>.</w:t>
      </w:r>
      <w:r w:rsidR="0085647F">
        <w:rPr>
          <w:sz w:val="24"/>
          <w:szCs w:val="24"/>
        </w:rPr>
        <w:t xml:space="preserve"> </w:t>
      </w:r>
      <w:r w:rsidRPr="007A0B7C">
        <w:rPr>
          <w:bCs/>
          <w:sz w:val="24"/>
          <w:szCs w:val="24"/>
        </w:rPr>
        <w:t>Épidémies localisées</w:t>
      </w:r>
    </w:p>
    <w:p w:rsidR="00083136" w:rsidRPr="007A0B7C" w:rsidRDefault="007A0B7C" w:rsidP="007A0B7C">
      <w:pPr>
        <w:spacing w:after="0" w:line="240" w:lineRule="auto"/>
        <w:ind w:left="360" w:right="1"/>
        <w:rPr>
          <w:b/>
          <w:bCs/>
          <w:i/>
          <w:iCs/>
          <w:sz w:val="24"/>
          <w:szCs w:val="24"/>
        </w:rPr>
      </w:pPr>
      <w:r>
        <w:rPr>
          <w:sz w:val="24"/>
          <w:szCs w:val="24"/>
        </w:rPr>
        <w:t xml:space="preserve">- Types de virus les plus </w:t>
      </w:r>
      <w:r w:rsidR="0085647F">
        <w:rPr>
          <w:sz w:val="24"/>
          <w:szCs w:val="24"/>
        </w:rPr>
        <w:t>fréquents</w:t>
      </w:r>
      <w:r>
        <w:rPr>
          <w:sz w:val="24"/>
          <w:szCs w:val="24"/>
        </w:rPr>
        <w:t xml:space="preserve"> : </w:t>
      </w:r>
      <w:r w:rsidR="00083136" w:rsidRPr="00083136">
        <w:rPr>
          <w:b/>
          <w:bCs/>
          <w:sz w:val="24"/>
          <w:szCs w:val="24"/>
        </w:rPr>
        <w:t xml:space="preserve">Calicivirus du genre </w:t>
      </w:r>
      <w:r w:rsidR="00083136" w:rsidRPr="00083136">
        <w:rPr>
          <w:b/>
          <w:bCs/>
          <w:i/>
          <w:iCs/>
          <w:sz w:val="24"/>
          <w:szCs w:val="24"/>
        </w:rPr>
        <w:t>Norovirus</w:t>
      </w:r>
      <w:r>
        <w:rPr>
          <w:b/>
          <w:bCs/>
          <w:i/>
          <w:iCs/>
          <w:sz w:val="24"/>
          <w:szCs w:val="24"/>
        </w:rPr>
        <w:t xml:space="preserve"> ; </w:t>
      </w:r>
      <w:r w:rsidR="00083136" w:rsidRPr="00083136">
        <w:rPr>
          <w:b/>
          <w:bCs/>
          <w:sz w:val="24"/>
          <w:szCs w:val="24"/>
        </w:rPr>
        <w:t>Rotavirus</w:t>
      </w:r>
      <w:r>
        <w:rPr>
          <w:b/>
          <w:bCs/>
          <w:i/>
          <w:iCs/>
          <w:sz w:val="24"/>
          <w:szCs w:val="24"/>
        </w:rPr>
        <w:t xml:space="preserve"> </w:t>
      </w:r>
      <w:r w:rsidR="00083136" w:rsidRPr="00083136">
        <w:rPr>
          <w:sz w:val="24"/>
          <w:szCs w:val="24"/>
        </w:rPr>
        <w:t xml:space="preserve">et plus rarement </w:t>
      </w:r>
      <w:r w:rsidRPr="0085647F">
        <w:rPr>
          <w:sz w:val="24"/>
          <w:szCs w:val="24"/>
        </w:rPr>
        <w:t>a</w:t>
      </w:r>
      <w:r w:rsidR="00083136" w:rsidRPr="0085647F">
        <w:rPr>
          <w:sz w:val="24"/>
          <w:szCs w:val="24"/>
        </w:rPr>
        <w:t>strovirus</w:t>
      </w:r>
      <w:r w:rsidRPr="0085647F">
        <w:rPr>
          <w:bCs/>
          <w:i/>
          <w:iCs/>
          <w:sz w:val="24"/>
          <w:szCs w:val="24"/>
        </w:rPr>
        <w:t xml:space="preserve"> </w:t>
      </w:r>
      <w:r w:rsidRPr="00A52BFD">
        <w:rPr>
          <w:bCs/>
          <w:iCs/>
          <w:sz w:val="24"/>
          <w:szCs w:val="24"/>
        </w:rPr>
        <w:t>et</w:t>
      </w:r>
      <w:r w:rsidRPr="0085647F">
        <w:rPr>
          <w:bCs/>
          <w:i/>
          <w:iCs/>
          <w:sz w:val="24"/>
          <w:szCs w:val="24"/>
        </w:rPr>
        <w:t xml:space="preserve"> </w:t>
      </w:r>
      <w:r w:rsidRPr="00A52BFD">
        <w:rPr>
          <w:bCs/>
          <w:iCs/>
          <w:sz w:val="24"/>
          <w:szCs w:val="24"/>
        </w:rPr>
        <w:t>a</w:t>
      </w:r>
      <w:r w:rsidR="00083136" w:rsidRPr="0085647F">
        <w:rPr>
          <w:sz w:val="24"/>
          <w:szCs w:val="24"/>
        </w:rPr>
        <w:t>dénovirus</w:t>
      </w:r>
    </w:p>
    <w:p w:rsidR="00083136" w:rsidRPr="00083136" w:rsidRDefault="0085647F" w:rsidP="00183A62">
      <w:pPr>
        <w:spacing w:after="0" w:line="240" w:lineRule="auto"/>
        <w:ind w:left="360" w:right="1"/>
        <w:rPr>
          <w:sz w:val="24"/>
          <w:szCs w:val="24"/>
        </w:rPr>
      </w:pPr>
      <w:r>
        <w:rPr>
          <w:sz w:val="24"/>
          <w:szCs w:val="24"/>
        </w:rPr>
        <w:t xml:space="preserve">- Correspondent aux </w:t>
      </w:r>
      <w:r w:rsidR="00083136" w:rsidRPr="00083136">
        <w:rPr>
          <w:sz w:val="24"/>
          <w:szCs w:val="24"/>
        </w:rPr>
        <w:t>épidémies dans les communautés (écoles, casernes, maisons de</w:t>
      </w:r>
      <w:r w:rsidR="00183A62">
        <w:rPr>
          <w:sz w:val="24"/>
          <w:szCs w:val="24"/>
        </w:rPr>
        <w:t xml:space="preserve"> </w:t>
      </w:r>
      <w:r w:rsidR="00183A62" w:rsidRPr="00083136">
        <w:rPr>
          <w:sz w:val="24"/>
          <w:szCs w:val="24"/>
        </w:rPr>
        <w:t>retraite, hôpitaux, croisières)</w:t>
      </w:r>
    </w:p>
    <w:p w:rsidR="00083136" w:rsidRPr="0085647F" w:rsidRDefault="0085647F" w:rsidP="0085647F">
      <w:pPr>
        <w:spacing w:after="0" w:line="240" w:lineRule="auto"/>
        <w:ind w:left="360" w:right="1"/>
        <w:rPr>
          <w:bCs/>
          <w:sz w:val="24"/>
          <w:szCs w:val="24"/>
        </w:rPr>
      </w:pPr>
      <w:r w:rsidRPr="0085647F">
        <w:rPr>
          <w:sz w:val="24"/>
          <w:szCs w:val="24"/>
        </w:rPr>
        <w:t>-</w:t>
      </w:r>
      <w:r w:rsidR="00A52BFD">
        <w:rPr>
          <w:sz w:val="24"/>
          <w:szCs w:val="24"/>
        </w:rPr>
        <w:t xml:space="preserve"> O</w:t>
      </w:r>
      <w:r w:rsidR="00083136" w:rsidRPr="0085647F">
        <w:rPr>
          <w:bCs/>
          <w:sz w:val="24"/>
          <w:szCs w:val="24"/>
        </w:rPr>
        <w:t>rigine: source commune de contamination (eau, aliment,</w:t>
      </w:r>
      <w:r w:rsidRPr="0085647F">
        <w:rPr>
          <w:bCs/>
          <w:sz w:val="24"/>
          <w:szCs w:val="24"/>
        </w:rPr>
        <w:t xml:space="preserve"> </w:t>
      </w:r>
      <w:r w:rsidR="00183A62" w:rsidRPr="0085647F">
        <w:rPr>
          <w:bCs/>
          <w:sz w:val="24"/>
          <w:szCs w:val="24"/>
        </w:rPr>
        <w:t>Coquillages…)</w:t>
      </w:r>
    </w:p>
    <w:p w:rsidR="00083136" w:rsidRDefault="0085647F" w:rsidP="00083136">
      <w:pPr>
        <w:spacing w:after="0" w:line="240" w:lineRule="auto"/>
        <w:ind w:left="360" w:right="1"/>
        <w:rPr>
          <w:sz w:val="24"/>
          <w:szCs w:val="24"/>
        </w:rPr>
      </w:pPr>
      <w:r>
        <w:rPr>
          <w:sz w:val="24"/>
          <w:szCs w:val="24"/>
        </w:rPr>
        <w:t xml:space="preserve">- La </w:t>
      </w:r>
      <w:r w:rsidR="00083136" w:rsidRPr="00083136">
        <w:rPr>
          <w:sz w:val="24"/>
          <w:szCs w:val="24"/>
        </w:rPr>
        <w:t xml:space="preserve">transmission </w:t>
      </w:r>
      <w:r>
        <w:rPr>
          <w:sz w:val="24"/>
          <w:szCs w:val="24"/>
        </w:rPr>
        <w:t xml:space="preserve">est </w:t>
      </w:r>
      <w:r w:rsidR="00083136" w:rsidRPr="00083136">
        <w:rPr>
          <w:sz w:val="24"/>
          <w:szCs w:val="24"/>
        </w:rPr>
        <w:t>inter-humaine secondaire: diffusion de l’infection</w:t>
      </w:r>
      <w:r>
        <w:rPr>
          <w:sz w:val="24"/>
          <w:szCs w:val="24"/>
        </w:rPr>
        <w:t>.</w:t>
      </w:r>
    </w:p>
    <w:p w:rsidR="00C17E85" w:rsidRDefault="00C17E85" w:rsidP="00083136">
      <w:pPr>
        <w:spacing w:after="0" w:line="240" w:lineRule="auto"/>
        <w:ind w:left="360" w:right="1"/>
        <w:rPr>
          <w:sz w:val="24"/>
          <w:szCs w:val="24"/>
        </w:rPr>
      </w:pPr>
    </w:p>
    <w:p w:rsidR="00C17E85" w:rsidRPr="0085647F" w:rsidRDefault="004F2607" w:rsidP="0085647F">
      <w:pPr>
        <w:spacing w:after="0" w:line="240" w:lineRule="auto"/>
        <w:ind w:right="1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97.9pt;margin-top:.4pt;width:149.15pt;height:22.1pt;z-index:251666432">
            <v:textbox>
              <w:txbxContent>
                <w:p w:rsidR="00BE3027" w:rsidRPr="00873A9B" w:rsidRDefault="00BE3027">
                  <w:pPr>
                    <w:rPr>
                      <w:sz w:val="24"/>
                      <w:szCs w:val="24"/>
                    </w:rPr>
                  </w:pPr>
                  <w:r w:rsidRPr="00873A9B">
                    <w:rPr>
                      <w:sz w:val="24"/>
                      <w:szCs w:val="24"/>
                    </w:rPr>
                    <w:t>A priori les seuls à retenir…</w:t>
                  </w:r>
                </w:p>
              </w:txbxContent>
            </v:textbox>
          </v:shape>
        </w:pict>
      </w:r>
      <w:r w:rsidR="00A33904" w:rsidRPr="0085647F">
        <w:rPr>
          <w:sz w:val="24"/>
          <w:szCs w:val="24"/>
          <w:u w:val="single"/>
        </w:rPr>
        <w:t>2) Les</w:t>
      </w:r>
      <w:r w:rsidR="00C17E85" w:rsidRPr="0085647F">
        <w:rPr>
          <w:sz w:val="24"/>
          <w:szCs w:val="24"/>
          <w:u w:val="single"/>
        </w:rPr>
        <w:t xml:space="preserve"> </w:t>
      </w:r>
      <w:r w:rsidR="00BE3DEA">
        <w:rPr>
          <w:sz w:val="24"/>
          <w:szCs w:val="24"/>
          <w:u w:val="single"/>
        </w:rPr>
        <w:t xml:space="preserve">types de </w:t>
      </w:r>
      <w:r w:rsidR="00C17E85" w:rsidRPr="0085647F">
        <w:rPr>
          <w:sz w:val="24"/>
          <w:szCs w:val="24"/>
          <w:u w:val="single"/>
        </w:rPr>
        <w:t>virus</w:t>
      </w:r>
    </w:p>
    <w:p w:rsidR="00C17E85" w:rsidRDefault="004F2607" w:rsidP="00083136">
      <w:pPr>
        <w:spacing w:after="0" w:line="240" w:lineRule="auto"/>
        <w:ind w:left="360" w:right="1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33" type="#_x0000_t32" style="position:absolute;left:0;text-align:left;margin-left:276.45pt;margin-top:7.85pt;width:70.6pt;height:18.85pt;z-index:251667456" o:connectortype="straight">
            <v:stroke endarrow="block"/>
          </v:shape>
        </w:pict>
      </w:r>
    </w:p>
    <w:tbl>
      <w:tblPr>
        <w:tblStyle w:val="Grilledutableau"/>
        <w:tblW w:w="0" w:type="auto"/>
        <w:tblInd w:w="360" w:type="dxa"/>
        <w:tblLook w:val="04A0"/>
      </w:tblPr>
      <w:tblGrid>
        <w:gridCol w:w="3236"/>
        <w:gridCol w:w="3091"/>
        <w:gridCol w:w="2525"/>
      </w:tblGrid>
      <w:tr w:rsidR="0085647F" w:rsidRPr="0085647F" w:rsidTr="0085647F">
        <w:tc>
          <w:tcPr>
            <w:tcW w:w="0" w:type="auto"/>
          </w:tcPr>
          <w:p w:rsidR="0085647F" w:rsidRPr="0085647F" w:rsidRDefault="0085647F" w:rsidP="00C242AE">
            <w:pPr>
              <w:autoSpaceDE w:val="0"/>
              <w:autoSpaceDN w:val="0"/>
              <w:adjustRightInd w:val="0"/>
              <w:jc w:val="center"/>
              <w:rPr>
                <w:rFonts w:cs="Calibri,Bold"/>
                <w:bCs/>
                <w:color w:val="auto"/>
                <w:sz w:val="24"/>
                <w:szCs w:val="24"/>
              </w:rPr>
            </w:pPr>
            <w:r w:rsidRPr="0085647F">
              <w:rPr>
                <w:rFonts w:cs="Calibri,Bold"/>
                <w:bCs/>
                <w:color w:val="auto"/>
                <w:sz w:val="24"/>
                <w:szCs w:val="24"/>
              </w:rPr>
              <w:t>Virus</w:t>
            </w:r>
          </w:p>
        </w:tc>
        <w:tc>
          <w:tcPr>
            <w:tcW w:w="0" w:type="auto"/>
          </w:tcPr>
          <w:p w:rsidR="0085647F" w:rsidRPr="0085647F" w:rsidRDefault="004F2607" w:rsidP="00C242AE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auto"/>
                <w:sz w:val="24"/>
                <w:szCs w:val="24"/>
              </w:rPr>
            </w:pPr>
            <w:r>
              <w:rPr>
                <w:rFonts w:cs="Calibri"/>
                <w:noProof/>
                <w:color w:val="auto"/>
                <w:sz w:val="24"/>
                <w:szCs w:val="24"/>
                <w:lang w:eastAsia="fr-FR"/>
              </w:rPr>
              <w:pict>
                <v:oval id="_x0000_s1030" style="position:absolute;left:0;text-align:left;margin-left:130.55pt;margin-top:8pt;width:154.35pt;height:57.9pt;z-index:251656190;mso-position-horizontal-relative:text;mso-position-vertical-relative:text" filled="f"/>
              </w:pict>
            </w:r>
            <w:r w:rsidR="0085647F" w:rsidRPr="0085647F">
              <w:rPr>
                <w:rFonts w:cs="Calibri"/>
                <w:color w:val="auto"/>
                <w:sz w:val="24"/>
                <w:szCs w:val="24"/>
              </w:rPr>
              <w:t>Population cible</w:t>
            </w:r>
          </w:p>
        </w:tc>
        <w:tc>
          <w:tcPr>
            <w:tcW w:w="0" w:type="auto"/>
          </w:tcPr>
          <w:p w:rsidR="0085647F" w:rsidRPr="0085647F" w:rsidRDefault="0085647F" w:rsidP="00C242AE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auto"/>
                <w:sz w:val="24"/>
                <w:szCs w:val="24"/>
              </w:rPr>
            </w:pPr>
            <w:r w:rsidRPr="0085647F">
              <w:rPr>
                <w:rFonts w:cs="Calibri"/>
                <w:color w:val="auto"/>
                <w:sz w:val="24"/>
                <w:szCs w:val="24"/>
              </w:rPr>
              <w:t>Importance</w:t>
            </w:r>
          </w:p>
        </w:tc>
      </w:tr>
      <w:tr w:rsidR="00C17E85" w:rsidRPr="0085647F" w:rsidTr="0085647F">
        <w:tc>
          <w:tcPr>
            <w:tcW w:w="0" w:type="auto"/>
          </w:tcPr>
          <w:p w:rsidR="00C17E85" w:rsidRPr="00C242AE" w:rsidRDefault="00C17E85" w:rsidP="00C242AE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color w:val="auto"/>
                <w:sz w:val="24"/>
                <w:szCs w:val="24"/>
              </w:rPr>
            </w:pPr>
            <w:r w:rsidRPr="00C242AE">
              <w:rPr>
                <w:rFonts w:cs="Calibri,Bold"/>
                <w:b/>
                <w:bCs/>
                <w:color w:val="auto"/>
                <w:sz w:val="24"/>
                <w:szCs w:val="24"/>
              </w:rPr>
              <w:t>Rotavirus</w:t>
            </w:r>
          </w:p>
        </w:tc>
        <w:tc>
          <w:tcPr>
            <w:tcW w:w="0" w:type="auto"/>
          </w:tcPr>
          <w:p w:rsidR="00C17E85" w:rsidRPr="00C242AE" w:rsidRDefault="00C17E85" w:rsidP="00C242AE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color w:val="auto"/>
                <w:sz w:val="24"/>
                <w:szCs w:val="24"/>
              </w:rPr>
            </w:pPr>
            <w:r w:rsidRPr="00C242AE">
              <w:rPr>
                <w:rFonts w:cs="Calibri"/>
                <w:b/>
                <w:color w:val="auto"/>
                <w:sz w:val="24"/>
                <w:szCs w:val="24"/>
              </w:rPr>
              <w:t>Enfants &lt; 2ans ; Sujets âgés</w:t>
            </w:r>
          </w:p>
        </w:tc>
        <w:tc>
          <w:tcPr>
            <w:tcW w:w="0" w:type="auto"/>
          </w:tcPr>
          <w:p w:rsidR="00C17E85" w:rsidRPr="00C242AE" w:rsidRDefault="00C17E85" w:rsidP="00C242AE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color w:val="auto"/>
                <w:sz w:val="24"/>
                <w:szCs w:val="24"/>
              </w:rPr>
            </w:pPr>
            <w:r w:rsidRPr="00C242AE">
              <w:rPr>
                <w:rFonts w:cs="Calibri"/>
                <w:b/>
                <w:color w:val="auto"/>
                <w:sz w:val="24"/>
                <w:szCs w:val="24"/>
                <w:u w:val="single"/>
              </w:rPr>
              <w:t>1er agent</w:t>
            </w:r>
            <w:r w:rsidR="0085647F" w:rsidRPr="00C242AE">
              <w:rPr>
                <w:rFonts w:cs="Calibri"/>
                <w:b/>
                <w:color w:val="auto"/>
                <w:sz w:val="24"/>
                <w:szCs w:val="24"/>
              </w:rPr>
              <w:t xml:space="preserve"> : </w:t>
            </w:r>
            <w:r w:rsidRPr="00C242AE">
              <w:rPr>
                <w:rFonts w:cs="Calibri"/>
                <w:b/>
                <w:color w:val="auto"/>
                <w:sz w:val="24"/>
                <w:szCs w:val="24"/>
              </w:rPr>
              <w:t>50% des cas</w:t>
            </w:r>
          </w:p>
        </w:tc>
      </w:tr>
      <w:tr w:rsidR="00C17E85" w:rsidRPr="0085647F" w:rsidTr="0085647F">
        <w:tc>
          <w:tcPr>
            <w:tcW w:w="0" w:type="auto"/>
          </w:tcPr>
          <w:p w:rsidR="00C17E85" w:rsidRPr="00C242AE" w:rsidRDefault="00C17E85" w:rsidP="00C242AE">
            <w:pPr>
              <w:autoSpaceDE w:val="0"/>
              <w:autoSpaceDN w:val="0"/>
              <w:adjustRightInd w:val="0"/>
              <w:ind w:firstLine="708"/>
              <w:jc w:val="center"/>
              <w:rPr>
                <w:rFonts w:cs="Calibri"/>
                <w:b/>
                <w:bCs/>
                <w:color w:val="auto"/>
                <w:sz w:val="24"/>
                <w:szCs w:val="24"/>
              </w:rPr>
            </w:pPr>
            <w:r w:rsidRPr="00C242AE">
              <w:rPr>
                <w:rFonts w:cs="Calibri"/>
                <w:b/>
                <w:bCs/>
                <w:color w:val="auto"/>
                <w:sz w:val="24"/>
                <w:szCs w:val="24"/>
              </w:rPr>
              <w:t>Calicivirus</w:t>
            </w:r>
          </w:p>
          <w:p w:rsidR="00C17E85" w:rsidRPr="00C242AE" w:rsidRDefault="00C17E85" w:rsidP="00C242AE">
            <w:pPr>
              <w:autoSpaceDE w:val="0"/>
              <w:autoSpaceDN w:val="0"/>
              <w:adjustRightInd w:val="0"/>
              <w:ind w:firstLine="708"/>
              <w:jc w:val="center"/>
              <w:rPr>
                <w:rFonts w:cs="Calibri"/>
                <w:b/>
                <w:color w:val="auto"/>
                <w:sz w:val="24"/>
                <w:szCs w:val="24"/>
              </w:rPr>
            </w:pPr>
            <w:r w:rsidRPr="00C242AE">
              <w:rPr>
                <w:rFonts w:cs="Calibri"/>
                <w:b/>
                <w:color w:val="auto"/>
                <w:sz w:val="24"/>
                <w:szCs w:val="24"/>
              </w:rPr>
              <w:t>Norovirus</w:t>
            </w:r>
          </w:p>
          <w:p w:rsidR="00C17E85" w:rsidRPr="00C242AE" w:rsidRDefault="00C17E85" w:rsidP="00C242AE">
            <w:pPr>
              <w:autoSpaceDE w:val="0"/>
              <w:autoSpaceDN w:val="0"/>
              <w:adjustRightInd w:val="0"/>
              <w:ind w:firstLine="708"/>
              <w:jc w:val="center"/>
              <w:rPr>
                <w:rFonts w:cs="Calibri"/>
                <w:b/>
                <w:color w:val="auto"/>
                <w:sz w:val="24"/>
                <w:szCs w:val="24"/>
              </w:rPr>
            </w:pPr>
            <w:r w:rsidRPr="00C242AE">
              <w:rPr>
                <w:rFonts w:cs="Calibri"/>
                <w:b/>
                <w:color w:val="auto"/>
                <w:sz w:val="24"/>
                <w:szCs w:val="24"/>
              </w:rPr>
              <w:t>Sapovirus</w:t>
            </w:r>
          </w:p>
        </w:tc>
        <w:tc>
          <w:tcPr>
            <w:tcW w:w="0" w:type="auto"/>
          </w:tcPr>
          <w:p w:rsidR="00C17E85" w:rsidRPr="00C242AE" w:rsidRDefault="00C17E85" w:rsidP="00C242AE">
            <w:pPr>
              <w:autoSpaceDE w:val="0"/>
              <w:autoSpaceDN w:val="0"/>
              <w:adjustRightInd w:val="0"/>
              <w:jc w:val="center"/>
              <w:rPr>
                <w:rFonts w:cs="Calibri,Bold"/>
                <w:b/>
                <w:bCs/>
                <w:color w:val="auto"/>
                <w:sz w:val="24"/>
                <w:szCs w:val="24"/>
              </w:rPr>
            </w:pPr>
            <w:r w:rsidRPr="00C242AE">
              <w:rPr>
                <w:rFonts w:cs="Calibri,Bold"/>
                <w:b/>
                <w:bCs/>
                <w:color w:val="auto"/>
                <w:sz w:val="24"/>
                <w:szCs w:val="24"/>
              </w:rPr>
              <w:t>Adultes</w:t>
            </w:r>
            <w:r w:rsidR="00C242AE" w:rsidRPr="00C242AE">
              <w:rPr>
                <w:rFonts w:cs="Calibri,Bold"/>
                <w:b/>
                <w:bCs/>
                <w:color w:val="auto"/>
                <w:sz w:val="24"/>
                <w:szCs w:val="24"/>
              </w:rPr>
              <w:t xml:space="preserve"> ; </w:t>
            </w:r>
            <w:r w:rsidRPr="00C242AE">
              <w:rPr>
                <w:rFonts w:cs="Calibri,Bold"/>
                <w:b/>
                <w:bCs/>
                <w:color w:val="auto"/>
                <w:sz w:val="24"/>
                <w:szCs w:val="24"/>
              </w:rPr>
              <w:t>Enfants</w:t>
            </w:r>
          </w:p>
        </w:tc>
        <w:tc>
          <w:tcPr>
            <w:tcW w:w="0" w:type="auto"/>
          </w:tcPr>
          <w:p w:rsidR="00C17E85" w:rsidRPr="00C242AE" w:rsidRDefault="00C17E85" w:rsidP="00C242AE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color w:val="auto"/>
                <w:sz w:val="24"/>
                <w:szCs w:val="24"/>
              </w:rPr>
            </w:pPr>
            <w:r w:rsidRPr="00C242AE">
              <w:rPr>
                <w:rFonts w:cs="Calibri"/>
                <w:b/>
                <w:color w:val="auto"/>
                <w:sz w:val="24"/>
                <w:szCs w:val="24"/>
                <w:u w:val="single"/>
              </w:rPr>
              <w:t>2ème agent</w:t>
            </w:r>
            <w:r w:rsidR="0085647F" w:rsidRPr="00C242AE">
              <w:rPr>
                <w:rFonts w:cs="Calibri"/>
                <w:b/>
                <w:color w:val="auto"/>
                <w:sz w:val="24"/>
                <w:szCs w:val="24"/>
              </w:rPr>
              <w:t xml:space="preserve"> : </w:t>
            </w:r>
            <w:r w:rsidRPr="00C242AE">
              <w:rPr>
                <w:rFonts w:cs="Calibri"/>
                <w:b/>
                <w:color w:val="auto"/>
                <w:sz w:val="24"/>
                <w:szCs w:val="24"/>
              </w:rPr>
              <w:t>8 à 14%</w:t>
            </w:r>
          </w:p>
          <w:p w:rsidR="00C17E85" w:rsidRPr="00C242AE" w:rsidRDefault="00C17E85" w:rsidP="00C242AE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color w:val="auto"/>
                <w:sz w:val="24"/>
                <w:szCs w:val="24"/>
              </w:rPr>
            </w:pPr>
            <w:r w:rsidRPr="00C242AE">
              <w:rPr>
                <w:rFonts w:cs="Calibri"/>
                <w:b/>
                <w:color w:val="auto"/>
                <w:sz w:val="24"/>
                <w:szCs w:val="24"/>
              </w:rPr>
              <w:t>Origine alimentaire</w:t>
            </w:r>
          </w:p>
        </w:tc>
      </w:tr>
      <w:tr w:rsidR="00C17E85" w:rsidRPr="0085647F" w:rsidTr="0085647F">
        <w:tc>
          <w:tcPr>
            <w:tcW w:w="0" w:type="auto"/>
          </w:tcPr>
          <w:p w:rsidR="00C17E85" w:rsidRPr="0085647F" w:rsidRDefault="00C17E85" w:rsidP="00C242AE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auto"/>
                <w:sz w:val="24"/>
                <w:szCs w:val="24"/>
              </w:rPr>
            </w:pPr>
            <w:r w:rsidRPr="0085647F">
              <w:rPr>
                <w:rFonts w:cs="Calibri"/>
                <w:bCs/>
                <w:color w:val="auto"/>
                <w:sz w:val="24"/>
                <w:szCs w:val="24"/>
              </w:rPr>
              <w:t>Astrovirus</w:t>
            </w:r>
          </w:p>
        </w:tc>
        <w:tc>
          <w:tcPr>
            <w:tcW w:w="0" w:type="auto"/>
          </w:tcPr>
          <w:p w:rsidR="00C17E85" w:rsidRPr="0085647F" w:rsidRDefault="00C17E85" w:rsidP="00C242AE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auto"/>
                <w:sz w:val="24"/>
                <w:szCs w:val="24"/>
              </w:rPr>
            </w:pPr>
            <w:r w:rsidRPr="0085647F">
              <w:rPr>
                <w:rFonts w:cs="Calibri"/>
                <w:color w:val="auto"/>
                <w:sz w:val="24"/>
                <w:szCs w:val="24"/>
              </w:rPr>
              <w:t>Sujets âgés</w:t>
            </w:r>
            <w:r w:rsidR="00C242AE">
              <w:rPr>
                <w:rFonts w:cs="Calibri"/>
                <w:color w:val="auto"/>
                <w:sz w:val="24"/>
                <w:szCs w:val="24"/>
              </w:rPr>
              <w:t xml:space="preserve"> ; </w:t>
            </w:r>
            <w:r w:rsidRPr="0085647F">
              <w:rPr>
                <w:rFonts w:cs="Calibri"/>
                <w:color w:val="auto"/>
                <w:sz w:val="24"/>
                <w:szCs w:val="24"/>
              </w:rPr>
              <w:t>ID</w:t>
            </w:r>
          </w:p>
        </w:tc>
        <w:tc>
          <w:tcPr>
            <w:tcW w:w="0" w:type="auto"/>
          </w:tcPr>
          <w:p w:rsidR="00C17E85" w:rsidRPr="0085647F" w:rsidRDefault="00C17E85" w:rsidP="00C242AE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auto"/>
                <w:sz w:val="24"/>
                <w:szCs w:val="24"/>
              </w:rPr>
            </w:pPr>
            <w:r w:rsidRPr="0085647F">
              <w:rPr>
                <w:rFonts w:cs="Calibri"/>
                <w:color w:val="auto"/>
                <w:sz w:val="24"/>
                <w:szCs w:val="24"/>
              </w:rPr>
              <w:t>2 à 9%</w:t>
            </w:r>
          </w:p>
        </w:tc>
      </w:tr>
      <w:tr w:rsidR="00C17E85" w:rsidRPr="0085647F" w:rsidTr="0085647F">
        <w:tc>
          <w:tcPr>
            <w:tcW w:w="0" w:type="auto"/>
          </w:tcPr>
          <w:p w:rsidR="00C17E85" w:rsidRPr="0085647F" w:rsidRDefault="00183A62" w:rsidP="00C242AE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auto"/>
                <w:sz w:val="24"/>
                <w:szCs w:val="24"/>
              </w:rPr>
            </w:pPr>
            <w:r w:rsidRPr="0085647F">
              <w:rPr>
                <w:rFonts w:cs="Calibri,Bold"/>
                <w:bCs/>
                <w:color w:val="auto"/>
                <w:sz w:val="24"/>
                <w:szCs w:val="24"/>
              </w:rPr>
              <w:t>Adénovirus</w:t>
            </w:r>
          </w:p>
        </w:tc>
        <w:tc>
          <w:tcPr>
            <w:tcW w:w="0" w:type="auto"/>
          </w:tcPr>
          <w:p w:rsidR="00C17E85" w:rsidRPr="0085647F" w:rsidRDefault="00C17E85" w:rsidP="00C242AE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auto"/>
                <w:sz w:val="24"/>
                <w:szCs w:val="24"/>
              </w:rPr>
            </w:pPr>
            <w:r w:rsidRPr="0085647F">
              <w:rPr>
                <w:rFonts w:cs="Calibri"/>
                <w:color w:val="auto"/>
                <w:sz w:val="24"/>
                <w:szCs w:val="24"/>
              </w:rPr>
              <w:t>Enfants &lt; 2ans</w:t>
            </w:r>
            <w:r w:rsidR="00C242AE">
              <w:rPr>
                <w:rFonts w:cs="Calibri"/>
                <w:color w:val="auto"/>
                <w:sz w:val="24"/>
                <w:szCs w:val="24"/>
              </w:rPr>
              <w:t xml:space="preserve"> ; </w:t>
            </w:r>
            <w:r w:rsidRPr="0085647F">
              <w:rPr>
                <w:rFonts w:cs="Calibri"/>
                <w:color w:val="auto"/>
                <w:sz w:val="24"/>
                <w:szCs w:val="24"/>
              </w:rPr>
              <w:t>ID (groupe C)</w:t>
            </w:r>
          </w:p>
        </w:tc>
        <w:tc>
          <w:tcPr>
            <w:tcW w:w="0" w:type="auto"/>
          </w:tcPr>
          <w:p w:rsidR="00C17E85" w:rsidRPr="0085647F" w:rsidRDefault="00C17E85" w:rsidP="00C242AE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auto"/>
                <w:sz w:val="24"/>
                <w:szCs w:val="24"/>
              </w:rPr>
            </w:pPr>
            <w:r w:rsidRPr="0085647F">
              <w:rPr>
                <w:rFonts w:cs="Calibri"/>
                <w:color w:val="auto"/>
                <w:sz w:val="24"/>
                <w:szCs w:val="24"/>
              </w:rPr>
              <w:t>2 à 6%</w:t>
            </w:r>
          </w:p>
        </w:tc>
      </w:tr>
      <w:tr w:rsidR="00C17E85" w:rsidRPr="0085647F" w:rsidTr="0085647F">
        <w:tc>
          <w:tcPr>
            <w:tcW w:w="0" w:type="auto"/>
          </w:tcPr>
          <w:p w:rsidR="00C17E85" w:rsidRPr="0085647F" w:rsidRDefault="00C17E85" w:rsidP="00C242AE">
            <w:pPr>
              <w:autoSpaceDE w:val="0"/>
              <w:autoSpaceDN w:val="0"/>
              <w:adjustRightInd w:val="0"/>
              <w:jc w:val="center"/>
              <w:rPr>
                <w:rFonts w:cs="Calibri,Bold"/>
                <w:bCs/>
                <w:color w:val="auto"/>
                <w:sz w:val="24"/>
                <w:szCs w:val="24"/>
              </w:rPr>
            </w:pPr>
            <w:r w:rsidRPr="0085647F">
              <w:rPr>
                <w:rFonts w:cs="Calibri,Bold"/>
                <w:bCs/>
                <w:color w:val="auto"/>
                <w:sz w:val="24"/>
                <w:szCs w:val="24"/>
              </w:rPr>
              <w:t>Virus Aichi</w:t>
            </w:r>
          </w:p>
          <w:p w:rsidR="00C17E85" w:rsidRPr="0085647F" w:rsidRDefault="00C17E85" w:rsidP="00C242AE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auto"/>
                <w:sz w:val="24"/>
                <w:szCs w:val="24"/>
              </w:rPr>
            </w:pPr>
            <w:r w:rsidRPr="0085647F">
              <w:rPr>
                <w:rFonts w:cs="Calibri,Bold"/>
                <w:bCs/>
                <w:i/>
                <w:iCs/>
                <w:color w:val="auto"/>
                <w:sz w:val="24"/>
                <w:szCs w:val="24"/>
              </w:rPr>
              <w:t>Picornaviridae (Parechovirus 1)</w:t>
            </w:r>
          </w:p>
        </w:tc>
        <w:tc>
          <w:tcPr>
            <w:tcW w:w="0" w:type="auto"/>
          </w:tcPr>
          <w:p w:rsidR="00C17E85" w:rsidRPr="0085647F" w:rsidRDefault="00C17E85" w:rsidP="00C242AE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auto"/>
                <w:sz w:val="24"/>
                <w:szCs w:val="24"/>
              </w:rPr>
            </w:pPr>
            <w:r w:rsidRPr="0085647F">
              <w:rPr>
                <w:rFonts w:cs="Calibri"/>
                <w:color w:val="auto"/>
                <w:sz w:val="24"/>
                <w:szCs w:val="24"/>
              </w:rPr>
              <w:t>Adolescents</w:t>
            </w:r>
            <w:r w:rsidR="00C242AE">
              <w:rPr>
                <w:rFonts w:cs="Calibri"/>
                <w:color w:val="auto"/>
                <w:sz w:val="24"/>
                <w:szCs w:val="24"/>
              </w:rPr>
              <w:t xml:space="preserve"> ; </w:t>
            </w:r>
            <w:r w:rsidRPr="0085647F">
              <w:rPr>
                <w:rFonts w:cs="Calibri"/>
                <w:color w:val="auto"/>
                <w:sz w:val="24"/>
                <w:szCs w:val="24"/>
              </w:rPr>
              <w:t>Adultes</w:t>
            </w:r>
          </w:p>
        </w:tc>
        <w:tc>
          <w:tcPr>
            <w:tcW w:w="0" w:type="auto"/>
          </w:tcPr>
          <w:p w:rsidR="00C17E85" w:rsidRPr="0085647F" w:rsidRDefault="00C17E85" w:rsidP="00C242AE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auto"/>
                <w:sz w:val="24"/>
                <w:szCs w:val="24"/>
              </w:rPr>
            </w:pPr>
            <w:r w:rsidRPr="0085647F">
              <w:rPr>
                <w:rFonts w:cs="Calibri"/>
                <w:color w:val="auto"/>
                <w:sz w:val="24"/>
                <w:szCs w:val="24"/>
              </w:rPr>
              <w:t>??</w:t>
            </w:r>
          </w:p>
        </w:tc>
      </w:tr>
      <w:tr w:rsidR="00C17E85" w:rsidRPr="0085647F" w:rsidTr="0085647F">
        <w:tc>
          <w:tcPr>
            <w:tcW w:w="0" w:type="auto"/>
          </w:tcPr>
          <w:p w:rsidR="00C17E85" w:rsidRPr="0085647F" w:rsidRDefault="00C17E85" w:rsidP="00C242AE">
            <w:pPr>
              <w:autoSpaceDE w:val="0"/>
              <w:autoSpaceDN w:val="0"/>
              <w:adjustRightInd w:val="0"/>
              <w:jc w:val="center"/>
              <w:rPr>
                <w:rFonts w:cs="Calibri,Bold"/>
                <w:bCs/>
                <w:color w:val="auto"/>
                <w:sz w:val="24"/>
                <w:szCs w:val="24"/>
              </w:rPr>
            </w:pPr>
            <w:r w:rsidRPr="0085647F">
              <w:rPr>
                <w:rFonts w:cs="Calibri,Bold"/>
                <w:bCs/>
                <w:color w:val="auto"/>
                <w:sz w:val="24"/>
                <w:szCs w:val="24"/>
              </w:rPr>
              <w:t>Torovirus</w:t>
            </w:r>
          </w:p>
          <w:p w:rsidR="00C17E85" w:rsidRPr="0085647F" w:rsidRDefault="00C17E85" w:rsidP="00C242AE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auto"/>
                <w:sz w:val="24"/>
                <w:szCs w:val="24"/>
              </w:rPr>
            </w:pPr>
            <w:r w:rsidRPr="0085647F">
              <w:rPr>
                <w:rFonts w:cs="Calibri,Bold"/>
                <w:bCs/>
                <w:i/>
                <w:iCs/>
                <w:color w:val="auto"/>
                <w:sz w:val="24"/>
                <w:szCs w:val="24"/>
              </w:rPr>
              <w:t>Coronaviridae</w:t>
            </w:r>
          </w:p>
        </w:tc>
        <w:tc>
          <w:tcPr>
            <w:tcW w:w="0" w:type="auto"/>
          </w:tcPr>
          <w:p w:rsidR="00C17E85" w:rsidRPr="0085647F" w:rsidRDefault="00C17E85" w:rsidP="00C242AE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auto"/>
                <w:sz w:val="24"/>
                <w:szCs w:val="24"/>
              </w:rPr>
            </w:pPr>
            <w:r w:rsidRPr="0085647F">
              <w:rPr>
                <w:rFonts w:cs="Calibri"/>
                <w:color w:val="auto"/>
                <w:sz w:val="24"/>
                <w:szCs w:val="24"/>
              </w:rPr>
              <w:t>Enfants</w:t>
            </w:r>
            <w:r w:rsidR="00C242AE">
              <w:rPr>
                <w:rFonts w:cs="Calibri"/>
                <w:color w:val="auto"/>
                <w:sz w:val="24"/>
                <w:szCs w:val="24"/>
              </w:rPr>
              <w:t xml:space="preserve"> ; </w:t>
            </w:r>
            <w:r w:rsidRPr="0085647F">
              <w:rPr>
                <w:rFonts w:cs="Calibri"/>
                <w:color w:val="auto"/>
                <w:sz w:val="24"/>
                <w:szCs w:val="24"/>
              </w:rPr>
              <w:t>Adultes</w:t>
            </w:r>
          </w:p>
        </w:tc>
        <w:tc>
          <w:tcPr>
            <w:tcW w:w="0" w:type="auto"/>
          </w:tcPr>
          <w:p w:rsidR="00C17E85" w:rsidRPr="0085647F" w:rsidRDefault="00C17E85" w:rsidP="00C242AE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auto"/>
                <w:sz w:val="24"/>
                <w:szCs w:val="24"/>
              </w:rPr>
            </w:pPr>
            <w:r w:rsidRPr="0085647F">
              <w:rPr>
                <w:rFonts w:cs="Calibri"/>
                <w:color w:val="auto"/>
                <w:sz w:val="24"/>
                <w:szCs w:val="24"/>
              </w:rPr>
              <w:t>??</w:t>
            </w:r>
          </w:p>
        </w:tc>
      </w:tr>
      <w:tr w:rsidR="00C17E85" w:rsidRPr="0085647F" w:rsidTr="0085647F">
        <w:tc>
          <w:tcPr>
            <w:tcW w:w="0" w:type="auto"/>
          </w:tcPr>
          <w:p w:rsidR="00C17E85" w:rsidRPr="0085647F" w:rsidRDefault="00C17E85" w:rsidP="00C242AE">
            <w:pPr>
              <w:autoSpaceDE w:val="0"/>
              <w:autoSpaceDN w:val="0"/>
              <w:adjustRightInd w:val="0"/>
              <w:jc w:val="center"/>
              <w:rPr>
                <w:rFonts w:cs="Calibri,Bold"/>
                <w:bCs/>
                <w:color w:val="auto"/>
                <w:sz w:val="24"/>
                <w:szCs w:val="24"/>
              </w:rPr>
            </w:pPr>
            <w:r w:rsidRPr="0085647F">
              <w:rPr>
                <w:rFonts w:cs="Calibri,Bold"/>
                <w:bCs/>
                <w:color w:val="auto"/>
                <w:sz w:val="24"/>
                <w:szCs w:val="24"/>
              </w:rPr>
              <w:t>Picobirnavirus</w:t>
            </w:r>
          </w:p>
        </w:tc>
        <w:tc>
          <w:tcPr>
            <w:tcW w:w="0" w:type="auto"/>
          </w:tcPr>
          <w:p w:rsidR="00C17E85" w:rsidRPr="0085647F" w:rsidRDefault="00C17E85" w:rsidP="00C242AE">
            <w:pPr>
              <w:autoSpaceDE w:val="0"/>
              <w:autoSpaceDN w:val="0"/>
              <w:adjustRightInd w:val="0"/>
              <w:jc w:val="center"/>
              <w:rPr>
                <w:rFonts w:cs="Calibri,BoldItalic"/>
                <w:bCs/>
                <w:i/>
                <w:iCs/>
                <w:color w:val="auto"/>
                <w:sz w:val="24"/>
                <w:szCs w:val="24"/>
              </w:rPr>
            </w:pPr>
          </w:p>
        </w:tc>
        <w:tc>
          <w:tcPr>
            <w:tcW w:w="0" w:type="auto"/>
          </w:tcPr>
          <w:p w:rsidR="00C17E85" w:rsidRPr="0085647F" w:rsidRDefault="00C17E85" w:rsidP="00C242AE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auto"/>
                <w:sz w:val="24"/>
                <w:szCs w:val="24"/>
              </w:rPr>
            </w:pPr>
            <w:r w:rsidRPr="0085647F">
              <w:rPr>
                <w:rFonts w:cs="Calibri"/>
                <w:color w:val="auto"/>
                <w:sz w:val="24"/>
                <w:szCs w:val="24"/>
              </w:rPr>
              <w:t>?</w:t>
            </w:r>
          </w:p>
        </w:tc>
      </w:tr>
    </w:tbl>
    <w:p w:rsidR="00C17E85" w:rsidRDefault="00C17E85" w:rsidP="00083136">
      <w:pPr>
        <w:spacing w:after="0" w:line="240" w:lineRule="auto"/>
        <w:ind w:left="360" w:right="1"/>
        <w:rPr>
          <w:sz w:val="24"/>
          <w:szCs w:val="24"/>
        </w:rPr>
      </w:pPr>
    </w:p>
    <w:p w:rsidR="00C242AE" w:rsidRDefault="00C242AE" w:rsidP="00873A9B">
      <w:pPr>
        <w:spacing w:after="0" w:line="240" w:lineRule="auto"/>
        <w:ind w:right="1"/>
        <w:rPr>
          <w:sz w:val="24"/>
          <w:szCs w:val="24"/>
        </w:rPr>
      </w:pPr>
    </w:p>
    <w:p w:rsidR="00C242AE" w:rsidRDefault="00C242AE" w:rsidP="006D54FA">
      <w:pPr>
        <w:jc w:val="center"/>
        <w:rPr>
          <w:sz w:val="24"/>
          <w:szCs w:val="24"/>
        </w:rPr>
        <w:sectPr w:rsidR="00C242AE" w:rsidSect="00965745">
          <w:pgSz w:w="11906" w:h="16838"/>
          <w:pgMar w:top="1417" w:right="1416" w:bottom="1417" w:left="1417" w:header="708" w:footer="708" w:gutter="0"/>
          <w:cols w:space="708"/>
          <w:docGrid w:linePitch="360"/>
        </w:sectPr>
      </w:pPr>
    </w:p>
    <w:tbl>
      <w:tblPr>
        <w:tblStyle w:val="Grilledutableau"/>
        <w:tblW w:w="0" w:type="auto"/>
        <w:tblLook w:val="04A0"/>
      </w:tblPr>
      <w:tblGrid>
        <w:gridCol w:w="2179"/>
        <w:gridCol w:w="3108"/>
        <w:gridCol w:w="3649"/>
        <w:gridCol w:w="2785"/>
        <w:gridCol w:w="2497"/>
      </w:tblGrid>
      <w:tr w:rsidR="00BF4FCC" w:rsidRPr="00800449" w:rsidTr="007C57DC">
        <w:trPr>
          <w:trHeight w:val="283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C242AE" w:rsidRPr="00800449" w:rsidRDefault="00C242AE" w:rsidP="007C57D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bottom w:val="single" w:sz="18" w:space="0" w:color="auto"/>
            </w:tcBorders>
          </w:tcPr>
          <w:p w:rsidR="00C242AE" w:rsidRPr="00800449" w:rsidRDefault="00C242AE" w:rsidP="006D54F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00449">
              <w:rPr>
                <w:b/>
                <w:bCs/>
                <w:sz w:val="24"/>
                <w:szCs w:val="24"/>
              </w:rPr>
              <w:t>Calicivirus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242AE" w:rsidRPr="00800449" w:rsidRDefault="00C242AE" w:rsidP="006D54F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00449">
              <w:rPr>
                <w:b/>
                <w:bCs/>
                <w:sz w:val="24"/>
                <w:szCs w:val="24"/>
              </w:rPr>
              <w:t>Rotavirus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C242AE" w:rsidRPr="00800449" w:rsidRDefault="00C242AE" w:rsidP="006D54F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00449">
              <w:rPr>
                <w:b/>
                <w:bCs/>
                <w:sz w:val="24"/>
                <w:szCs w:val="24"/>
              </w:rPr>
              <w:t>Astrovirus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242AE" w:rsidRPr="00800449" w:rsidRDefault="00C242AE" w:rsidP="006D54FA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800449">
              <w:rPr>
                <w:b/>
                <w:bCs/>
                <w:sz w:val="24"/>
                <w:szCs w:val="24"/>
              </w:rPr>
              <w:t>Adénovirus 40/41</w:t>
            </w:r>
          </w:p>
        </w:tc>
      </w:tr>
      <w:tr w:rsidR="00617A58" w:rsidRPr="00800449" w:rsidTr="00BE3DEA">
        <w:trPr>
          <w:trHeight w:val="344"/>
        </w:trPr>
        <w:tc>
          <w:tcPr>
            <w:tcW w:w="0" w:type="auto"/>
            <w:gridSpan w:val="5"/>
            <w:tcBorders>
              <w:left w:val="single" w:sz="18" w:space="0" w:color="auto"/>
              <w:right w:val="single" w:sz="18" w:space="0" w:color="auto"/>
            </w:tcBorders>
          </w:tcPr>
          <w:p w:rsidR="00617A58" w:rsidRPr="00182D2F" w:rsidRDefault="00617A58" w:rsidP="007C57DC">
            <w:pPr>
              <w:spacing w:line="276" w:lineRule="auto"/>
              <w:jc w:val="center"/>
              <w:rPr>
                <w:i/>
                <w:iCs/>
                <w:sz w:val="24"/>
                <w:szCs w:val="24"/>
              </w:rPr>
            </w:pPr>
            <w:r w:rsidRPr="00617A58">
              <w:rPr>
                <w:rFonts w:asciiTheme="majorHAnsi" w:hAnsiTheme="majorHAnsi"/>
                <w:b/>
                <w:bCs/>
                <w:sz w:val="24"/>
                <w:szCs w:val="24"/>
              </w:rPr>
              <w:t>Taxinomie</w:t>
            </w:r>
          </w:p>
        </w:tc>
      </w:tr>
      <w:tr w:rsidR="00BF4FCC" w:rsidRPr="00800449" w:rsidTr="00182D2F">
        <w:trPr>
          <w:trHeight w:val="349"/>
        </w:trPr>
        <w:tc>
          <w:tcPr>
            <w:tcW w:w="0" w:type="auto"/>
            <w:tcBorders>
              <w:left w:val="single" w:sz="18" w:space="0" w:color="auto"/>
            </w:tcBorders>
          </w:tcPr>
          <w:p w:rsidR="00C242AE" w:rsidRPr="00617A58" w:rsidRDefault="00617A58" w:rsidP="007C57DC">
            <w:pPr>
              <w:jc w:val="center"/>
              <w:rPr>
                <w:bCs/>
                <w:sz w:val="24"/>
                <w:szCs w:val="24"/>
              </w:rPr>
            </w:pPr>
            <w:r w:rsidRPr="00617A58">
              <w:rPr>
                <w:bCs/>
                <w:sz w:val="24"/>
                <w:szCs w:val="24"/>
              </w:rPr>
              <w:t>Famille</w:t>
            </w:r>
          </w:p>
        </w:tc>
        <w:tc>
          <w:tcPr>
            <w:tcW w:w="0" w:type="auto"/>
          </w:tcPr>
          <w:p w:rsidR="00C242AE" w:rsidRPr="00800449" w:rsidRDefault="00617A58" w:rsidP="00617A58">
            <w:pPr>
              <w:rPr>
                <w:sz w:val="24"/>
                <w:szCs w:val="24"/>
              </w:rPr>
            </w:pPr>
            <w:r w:rsidRPr="00617A58">
              <w:rPr>
                <w:sz w:val="24"/>
                <w:szCs w:val="24"/>
              </w:rPr>
              <w:t xml:space="preserve"> </w:t>
            </w:r>
            <w:r w:rsidRPr="00617A58">
              <w:rPr>
                <w:i/>
                <w:iCs/>
                <w:sz w:val="24"/>
                <w:szCs w:val="24"/>
              </w:rPr>
              <w:t>Caliciviridae</w:t>
            </w:r>
            <w:r w:rsidRPr="00617A58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242AE" w:rsidRPr="00800449" w:rsidRDefault="00C242AE" w:rsidP="00617A58">
            <w:pPr>
              <w:spacing w:line="276" w:lineRule="auto"/>
              <w:rPr>
                <w:sz w:val="24"/>
                <w:szCs w:val="24"/>
              </w:rPr>
            </w:pPr>
            <w:r w:rsidRPr="00800449">
              <w:rPr>
                <w:sz w:val="24"/>
                <w:szCs w:val="24"/>
              </w:rPr>
              <w:t xml:space="preserve"> </w:t>
            </w:r>
            <w:r w:rsidR="00617A58" w:rsidRPr="00617A58">
              <w:rPr>
                <w:i/>
                <w:iCs/>
                <w:sz w:val="24"/>
                <w:szCs w:val="24"/>
              </w:rPr>
              <w:t>Reoviridae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C242AE" w:rsidRPr="00800449" w:rsidRDefault="00617A58" w:rsidP="00617A58">
            <w:pPr>
              <w:rPr>
                <w:sz w:val="24"/>
                <w:szCs w:val="24"/>
              </w:rPr>
            </w:pPr>
            <w:r w:rsidRPr="00617A58">
              <w:rPr>
                <w:i/>
                <w:iCs/>
                <w:sz w:val="24"/>
                <w:szCs w:val="24"/>
              </w:rPr>
              <w:t>Astroviridae</w:t>
            </w:r>
            <w:r w:rsidRPr="00617A58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18" w:space="0" w:color="auto"/>
            </w:tcBorders>
          </w:tcPr>
          <w:p w:rsidR="00C242AE" w:rsidRPr="00800449" w:rsidRDefault="00617A58" w:rsidP="00617A58">
            <w:pPr>
              <w:spacing w:line="276" w:lineRule="auto"/>
              <w:rPr>
                <w:sz w:val="24"/>
                <w:szCs w:val="24"/>
              </w:rPr>
            </w:pPr>
            <w:r w:rsidRPr="00617A58">
              <w:rPr>
                <w:i/>
                <w:iCs/>
                <w:sz w:val="24"/>
                <w:szCs w:val="24"/>
              </w:rPr>
              <w:t>Adenoviridae</w:t>
            </w:r>
            <w:r w:rsidRPr="00617A58">
              <w:rPr>
                <w:sz w:val="24"/>
                <w:szCs w:val="24"/>
              </w:rPr>
              <w:t xml:space="preserve"> </w:t>
            </w:r>
          </w:p>
        </w:tc>
      </w:tr>
      <w:tr w:rsidR="00617A58" w:rsidRPr="00800449" w:rsidTr="00617A58">
        <w:trPr>
          <w:trHeight w:val="353"/>
        </w:trPr>
        <w:tc>
          <w:tcPr>
            <w:tcW w:w="0" w:type="auto"/>
            <w:tcBorders>
              <w:left w:val="single" w:sz="18" w:space="0" w:color="auto"/>
              <w:bottom w:val="single" w:sz="4" w:space="0" w:color="auto"/>
            </w:tcBorders>
          </w:tcPr>
          <w:p w:rsidR="00617A58" w:rsidRPr="00617A58" w:rsidRDefault="00617A58" w:rsidP="007C57DC">
            <w:pPr>
              <w:jc w:val="center"/>
              <w:rPr>
                <w:bCs/>
                <w:sz w:val="24"/>
                <w:szCs w:val="24"/>
              </w:rPr>
            </w:pPr>
            <w:r w:rsidRPr="00617A58">
              <w:rPr>
                <w:bCs/>
                <w:sz w:val="24"/>
                <w:szCs w:val="24"/>
              </w:rPr>
              <w:t>Genre</w:t>
            </w:r>
          </w:p>
        </w:tc>
        <w:tc>
          <w:tcPr>
            <w:tcW w:w="0" w:type="auto"/>
          </w:tcPr>
          <w:p w:rsidR="00617A58" w:rsidRPr="00800449" w:rsidRDefault="00617A58" w:rsidP="00617A58">
            <w:pPr>
              <w:rPr>
                <w:sz w:val="24"/>
                <w:szCs w:val="24"/>
              </w:rPr>
            </w:pPr>
            <w:r w:rsidRPr="00617A58">
              <w:rPr>
                <w:sz w:val="24"/>
                <w:szCs w:val="24"/>
              </w:rPr>
              <w:t xml:space="preserve">Norovirus &amp; Sapovirus </w:t>
            </w:r>
          </w:p>
        </w:tc>
        <w:tc>
          <w:tcPr>
            <w:tcW w:w="0" w:type="auto"/>
          </w:tcPr>
          <w:p w:rsidR="00617A58" w:rsidRPr="00800449" w:rsidRDefault="00617A58" w:rsidP="00617A58">
            <w:pPr>
              <w:spacing w:line="276" w:lineRule="auto"/>
              <w:rPr>
                <w:sz w:val="24"/>
                <w:szCs w:val="24"/>
              </w:rPr>
            </w:pPr>
            <w:r w:rsidRPr="00800449">
              <w:rPr>
                <w:sz w:val="24"/>
                <w:szCs w:val="24"/>
              </w:rPr>
              <w:t xml:space="preserve"> </w:t>
            </w:r>
            <w:r w:rsidRPr="00617A58">
              <w:rPr>
                <w:sz w:val="24"/>
                <w:szCs w:val="24"/>
              </w:rPr>
              <w:t>Rotavirus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617A58" w:rsidRPr="00800449" w:rsidRDefault="00617A58" w:rsidP="00617A58">
            <w:pPr>
              <w:rPr>
                <w:sz w:val="24"/>
                <w:szCs w:val="24"/>
              </w:rPr>
            </w:pPr>
            <w:r w:rsidRPr="00617A58">
              <w:rPr>
                <w:sz w:val="24"/>
                <w:szCs w:val="24"/>
              </w:rPr>
              <w:t xml:space="preserve">Astrovirus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18" w:space="0" w:color="auto"/>
            </w:tcBorders>
          </w:tcPr>
          <w:p w:rsidR="00617A58" w:rsidRPr="00BF4FCC" w:rsidRDefault="00617A58" w:rsidP="00617A58">
            <w:pPr>
              <w:spacing w:line="276" w:lineRule="auto"/>
              <w:rPr>
                <w:sz w:val="20"/>
                <w:szCs w:val="20"/>
              </w:rPr>
            </w:pPr>
            <w:r w:rsidRPr="00617A58">
              <w:rPr>
                <w:sz w:val="20"/>
                <w:szCs w:val="20"/>
              </w:rPr>
              <w:t xml:space="preserve">Adénovirus </w:t>
            </w:r>
          </w:p>
        </w:tc>
      </w:tr>
      <w:tr w:rsidR="00617A58" w:rsidRPr="00800449" w:rsidTr="00617A58">
        <w:trPr>
          <w:trHeight w:val="353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617A58" w:rsidRPr="00617A58" w:rsidRDefault="00A33904" w:rsidP="007C57DC">
            <w:pPr>
              <w:jc w:val="center"/>
              <w:rPr>
                <w:bCs/>
                <w:sz w:val="24"/>
                <w:szCs w:val="24"/>
              </w:rPr>
            </w:pPr>
            <w:r w:rsidRPr="00617A58">
              <w:rPr>
                <w:bCs/>
                <w:sz w:val="24"/>
                <w:szCs w:val="24"/>
              </w:rPr>
              <w:t>Génotypes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617A58" w:rsidRPr="00800449" w:rsidRDefault="00617A58" w:rsidP="006D54FA">
            <w:pPr>
              <w:rPr>
                <w:sz w:val="24"/>
                <w:szCs w:val="24"/>
              </w:rPr>
            </w:pPr>
            <w:r w:rsidRPr="00617A58">
              <w:rPr>
                <w:sz w:val="24"/>
                <w:szCs w:val="24"/>
              </w:rPr>
              <w:t>Multitudes de génogroupes et génotypes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617A58" w:rsidRPr="00800449" w:rsidRDefault="00617A58" w:rsidP="0052683C">
            <w:pPr>
              <w:rPr>
                <w:sz w:val="24"/>
                <w:szCs w:val="24"/>
              </w:rPr>
            </w:pPr>
            <w:r w:rsidRPr="00617A58">
              <w:rPr>
                <w:sz w:val="24"/>
                <w:szCs w:val="24"/>
              </w:rPr>
              <w:t xml:space="preserve">Multitudes de génotypes et de virus </w:t>
            </w:r>
            <w:r w:rsidR="00A33904" w:rsidRPr="00617A58">
              <w:rPr>
                <w:sz w:val="24"/>
                <w:szCs w:val="24"/>
              </w:rPr>
              <w:t>réassortis</w:t>
            </w:r>
            <w:r w:rsidRPr="00617A58">
              <w:rPr>
                <w:sz w:val="24"/>
                <w:szCs w:val="24"/>
              </w:rPr>
              <w:t> ; 7 groupes A à G</w:t>
            </w:r>
          </w:p>
        </w:tc>
        <w:tc>
          <w:tcPr>
            <w:tcW w:w="0" w:type="auto"/>
            <w:tcBorders>
              <w:bottom w:val="single" w:sz="18" w:space="0" w:color="auto"/>
              <w:right w:val="single" w:sz="4" w:space="0" w:color="auto"/>
            </w:tcBorders>
          </w:tcPr>
          <w:p w:rsidR="00A52BFD" w:rsidRDefault="00617A58" w:rsidP="006D54FA">
            <w:pPr>
              <w:rPr>
                <w:sz w:val="24"/>
                <w:szCs w:val="24"/>
              </w:rPr>
            </w:pPr>
            <w:r w:rsidRPr="00617A58">
              <w:rPr>
                <w:sz w:val="24"/>
                <w:szCs w:val="24"/>
              </w:rPr>
              <w:t xml:space="preserve">8 sérotypes humains </w:t>
            </w:r>
          </w:p>
          <w:p w:rsidR="00617A58" w:rsidRPr="00800449" w:rsidRDefault="00A52BFD" w:rsidP="006D54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617A58" w:rsidRPr="00617A58">
              <w:rPr>
                <w:sz w:val="24"/>
                <w:szCs w:val="24"/>
              </w:rPr>
              <w:t>(1 prédominant)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617A58" w:rsidRPr="00BF4FCC" w:rsidRDefault="00617A58" w:rsidP="00BF4FCC">
            <w:pPr>
              <w:rPr>
                <w:sz w:val="20"/>
                <w:szCs w:val="20"/>
              </w:rPr>
            </w:pPr>
            <w:r w:rsidRPr="00617A58">
              <w:rPr>
                <w:sz w:val="20"/>
                <w:szCs w:val="20"/>
              </w:rPr>
              <w:t>7 group</w:t>
            </w:r>
            <w:r>
              <w:rPr>
                <w:sz w:val="20"/>
                <w:szCs w:val="20"/>
              </w:rPr>
              <w:t>es (A à G) &gt;60 sérotypes. Rq :</w:t>
            </w:r>
            <w:r w:rsidRPr="00617A58">
              <w:rPr>
                <w:sz w:val="20"/>
                <w:szCs w:val="20"/>
              </w:rPr>
              <w:t xml:space="preserve"> groupe C, groupe A : réactivation chez les immunodéprimés</w:t>
            </w:r>
          </w:p>
        </w:tc>
      </w:tr>
      <w:tr w:rsidR="00BF4FCC" w:rsidRPr="00800449" w:rsidTr="00992AE0">
        <w:trPr>
          <w:trHeight w:val="320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</w:tcBorders>
          </w:tcPr>
          <w:p w:rsidR="0052683C" w:rsidRPr="00800449" w:rsidRDefault="0052683C" w:rsidP="007C57DC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7C57DC">
              <w:rPr>
                <w:rFonts w:asciiTheme="majorHAnsi" w:hAnsiTheme="majorHAnsi"/>
                <w:b/>
                <w:bCs/>
                <w:sz w:val="24"/>
                <w:szCs w:val="24"/>
              </w:rPr>
              <w:t>Morphologie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:rsidR="0052683C" w:rsidRPr="00800449" w:rsidRDefault="0052683C" w:rsidP="00992AE0">
            <w:pPr>
              <w:spacing w:line="276" w:lineRule="auto"/>
              <w:rPr>
                <w:sz w:val="24"/>
                <w:szCs w:val="24"/>
              </w:rPr>
            </w:pPr>
            <w:r w:rsidRPr="00800449">
              <w:rPr>
                <w:sz w:val="24"/>
                <w:szCs w:val="24"/>
              </w:rPr>
              <w:t>Virus ARN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:rsidR="0052683C" w:rsidRPr="00800449" w:rsidRDefault="0052683C" w:rsidP="0052683C">
            <w:pPr>
              <w:spacing w:line="276" w:lineRule="auto"/>
              <w:rPr>
                <w:sz w:val="24"/>
                <w:szCs w:val="24"/>
              </w:rPr>
            </w:pPr>
            <w:r w:rsidRPr="00800449">
              <w:rPr>
                <w:sz w:val="24"/>
                <w:szCs w:val="24"/>
              </w:rPr>
              <w:t>Virus ARN bicaténaire segmenté (11 segments)</w:t>
            </w:r>
          </w:p>
        </w:tc>
        <w:tc>
          <w:tcPr>
            <w:tcW w:w="0" w:type="auto"/>
            <w:tcBorders>
              <w:top w:val="single" w:sz="18" w:space="0" w:color="auto"/>
            </w:tcBorders>
          </w:tcPr>
          <w:p w:rsidR="0052683C" w:rsidRPr="00800449" w:rsidRDefault="0052683C" w:rsidP="006D54FA">
            <w:pPr>
              <w:spacing w:line="276" w:lineRule="auto"/>
              <w:rPr>
                <w:sz w:val="24"/>
                <w:szCs w:val="24"/>
              </w:rPr>
            </w:pPr>
            <w:r w:rsidRPr="00800449">
              <w:rPr>
                <w:sz w:val="24"/>
                <w:szCs w:val="24"/>
              </w:rPr>
              <w:t>Virus ARN</w:t>
            </w:r>
          </w:p>
          <w:p w:rsidR="0052683C" w:rsidRPr="00800449" w:rsidRDefault="0052683C" w:rsidP="0052683C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right w:val="single" w:sz="18" w:space="0" w:color="auto"/>
            </w:tcBorders>
          </w:tcPr>
          <w:p w:rsidR="0052683C" w:rsidRPr="00617A58" w:rsidRDefault="0052683C" w:rsidP="006D54FA">
            <w:pPr>
              <w:spacing w:line="276" w:lineRule="auto"/>
              <w:rPr>
                <w:i/>
              </w:rPr>
            </w:pPr>
            <w:r w:rsidRPr="00800449">
              <w:rPr>
                <w:sz w:val="24"/>
                <w:szCs w:val="24"/>
              </w:rPr>
              <w:t>Virus ADN</w:t>
            </w:r>
            <w:r w:rsidR="00617A58">
              <w:rPr>
                <w:sz w:val="24"/>
                <w:szCs w:val="24"/>
              </w:rPr>
              <w:t xml:space="preserve"> </w:t>
            </w:r>
            <w:r w:rsidR="00617A58" w:rsidRPr="00617A58">
              <w:rPr>
                <w:i/>
              </w:rPr>
              <w:t>(Attention : le seul…)</w:t>
            </w:r>
          </w:p>
        </w:tc>
      </w:tr>
      <w:tr w:rsidR="00182D2F" w:rsidRPr="00800449" w:rsidTr="006D54FA">
        <w:trPr>
          <w:trHeight w:val="317"/>
        </w:trPr>
        <w:tc>
          <w:tcPr>
            <w:tcW w:w="0" w:type="auto"/>
            <w:tcBorders>
              <w:left w:val="single" w:sz="18" w:space="0" w:color="auto"/>
              <w:right w:val="single" w:sz="4" w:space="0" w:color="auto"/>
            </w:tcBorders>
          </w:tcPr>
          <w:p w:rsidR="00182D2F" w:rsidRPr="00800449" w:rsidRDefault="00182D2F" w:rsidP="007C57D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Enveloppe</w:t>
            </w:r>
          </w:p>
        </w:tc>
        <w:tc>
          <w:tcPr>
            <w:tcW w:w="0" w:type="auto"/>
            <w:gridSpan w:val="4"/>
            <w:tcBorders>
              <w:left w:val="single" w:sz="4" w:space="0" w:color="auto"/>
              <w:right w:val="single" w:sz="18" w:space="0" w:color="auto"/>
            </w:tcBorders>
          </w:tcPr>
          <w:p w:rsidR="00182D2F" w:rsidRPr="00800449" w:rsidRDefault="00182D2F" w:rsidP="00182D2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00449">
              <w:rPr>
                <w:sz w:val="24"/>
                <w:szCs w:val="24"/>
              </w:rPr>
              <w:t>Non enveloppé</w:t>
            </w:r>
          </w:p>
        </w:tc>
      </w:tr>
      <w:tr w:rsidR="00BF4FCC" w:rsidRPr="00800449" w:rsidTr="00992AE0">
        <w:trPr>
          <w:trHeight w:val="317"/>
        </w:trPr>
        <w:tc>
          <w:tcPr>
            <w:tcW w:w="0" w:type="auto"/>
            <w:tcBorders>
              <w:left w:val="single" w:sz="18" w:space="0" w:color="auto"/>
              <w:right w:val="single" w:sz="4" w:space="0" w:color="auto"/>
            </w:tcBorders>
          </w:tcPr>
          <w:p w:rsidR="0052683C" w:rsidRPr="00800449" w:rsidRDefault="00A33904" w:rsidP="007C57D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Diamètre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52683C" w:rsidRPr="00800449" w:rsidRDefault="00992AE0" w:rsidP="006D54FA">
            <w:pPr>
              <w:rPr>
                <w:sz w:val="24"/>
                <w:szCs w:val="24"/>
              </w:rPr>
            </w:pPr>
            <w:r w:rsidRPr="00800449">
              <w:rPr>
                <w:sz w:val="24"/>
                <w:szCs w:val="24"/>
              </w:rPr>
              <w:t>27 à 35 nm</w:t>
            </w:r>
          </w:p>
        </w:tc>
        <w:tc>
          <w:tcPr>
            <w:tcW w:w="0" w:type="auto"/>
          </w:tcPr>
          <w:p w:rsidR="0052683C" w:rsidRPr="00800449" w:rsidRDefault="0052683C" w:rsidP="0052683C">
            <w:pPr>
              <w:spacing w:line="276" w:lineRule="auto"/>
              <w:rPr>
                <w:sz w:val="24"/>
                <w:szCs w:val="24"/>
              </w:rPr>
            </w:pPr>
            <w:r w:rsidRPr="00800449">
              <w:rPr>
                <w:sz w:val="24"/>
                <w:szCs w:val="24"/>
              </w:rPr>
              <w:t>70 nm</w:t>
            </w:r>
          </w:p>
        </w:tc>
        <w:tc>
          <w:tcPr>
            <w:tcW w:w="0" w:type="auto"/>
          </w:tcPr>
          <w:p w:rsidR="0052683C" w:rsidRPr="00800449" w:rsidRDefault="0052683C" w:rsidP="00182D2F">
            <w:pPr>
              <w:spacing w:line="276" w:lineRule="auto"/>
              <w:rPr>
                <w:sz w:val="24"/>
                <w:szCs w:val="24"/>
              </w:rPr>
            </w:pPr>
            <w:r w:rsidRPr="00800449">
              <w:rPr>
                <w:sz w:val="24"/>
                <w:szCs w:val="24"/>
              </w:rPr>
              <w:t>28 à 30 nm</w:t>
            </w:r>
          </w:p>
        </w:tc>
        <w:tc>
          <w:tcPr>
            <w:tcW w:w="0" w:type="auto"/>
            <w:tcBorders>
              <w:right w:val="single" w:sz="18" w:space="0" w:color="auto"/>
            </w:tcBorders>
          </w:tcPr>
          <w:p w:rsidR="0052683C" w:rsidRPr="00800449" w:rsidRDefault="00182D2F" w:rsidP="006D54FA">
            <w:pPr>
              <w:rPr>
                <w:sz w:val="24"/>
                <w:szCs w:val="24"/>
              </w:rPr>
            </w:pPr>
            <w:r w:rsidRPr="00800449">
              <w:rPr>
                <w:sz w:val="24"/>
                <w:szCs w:val="24"/>
              </w:rPr>
              <w:t>70 à 90 nm</w:t>
            </w:r>
          </w:p>
        </w:tc>
      </w:tr>
      <w:tr w:rsidR="00BF4FCC" w:rsidRPr="00800449" w:rsidTr="006D54FA">
        <w:trPr>
          <w:trHeight w:val="317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182D2F" w:rsidRPr="00800449" w:rsidRDefault="00182D2F" w:rsidP="007C57D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Capside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18" w:space="0" w:color="auto"/>
            </w:tcBorders>
          </w:tcPr>
          <w:p w:rsidR="00182D2F" w:rsidRPr="00800449" w:rsidRDefault="00C86071" w:rsidP="006D54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="00182D2F" w:rsidRPr="00800449">
              <w:rPr>
                <w:sz w:val="24"/>
                <w:szCs w:val="24"/>
              </w:rPr>
              <w:t>cosaédrique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182D2F" w:rsidRPr="00800449" w:rsidRDefault="00C86071" w:rsidP="006D54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="00182D2F" w:rsidRPr="00800449">
              <w:rPr>
                <w:sz w:val="24"/>
                <w:szCs w:val="24"/>
              </w:rPr>
              <w:t>cosaédrique, en forme de roue caractéristique</w:t>
            </w:r>
          </w:p>
        </w:tc>
        <w:tc>
          <w:tcPr>
            <w:tcW w:w="0" w:type="auto"/>
            <w:gridSpan w:val="2"/>
            <w:tcBorders>
              <w:bottom w:val="single" w:sz="18" w:space="0" w:color="auto"/>
              <w:right w:val="single" w:sz="18" w:space="0" w:color="auto"/>
            </w:tcBorders>
          </w:tcPr>
          <w:p w:rsidR="00182D2F" w:rsidRPr="00800449" w:rsidRDefault="00C86071" w:rsidP="006D54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="00182D2F" w:rsidRPr="00800449">
              <w:rPr>
                <w:sz w:val="24"/>
                <w:szCs w:val="24"/>
              </w:rPr>
              <w:t>cosaédrique</w:t>
            </w:r>
          </w:p>
        </w:tc>
      </w:tr>
      <w:tr w:rsidR="00BF4FCC" w:rsidRPr="00800449" w:rsidTr="00992AE0">
        <w:trPr>
          <w:trHeight w:val="483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C242AE" w:rsidRPr="007C57DC" w:rsidRDefault="00C242AE" w:rsidP="007C57DC">
            <w:pPr>
              <w:spacing w:line="276" w:lineRule="auto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7C57DC">
              <w:rPr>
                <w:rFonts w:asciiTheme="majorHAnsi" w:hAnsiTheme="majorHAnsi"/>
                <w:b/>
                <w:bCs/>
                <w:sz w:val="24"/>
                <w:szCs w:val="24"/>
              </w:rPr>
              <w:t>culture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C242AE" w:rsidRPr="00800449" w:rsidRDefault="00C242AE" w:rsidP="006D54FA">
            <w:pPr>
              <w:rPr>
                <w:sz w:val="24"/>
                <w:szCs w:val="24"/>
              </w:rPr>
            </w:pPr>
            <w:r w:rsidRPr="00800449">
              <w:rPr>
                <w:sz w:val="24"/>
                <w:szCs w:val="24"/>
              </w:rPr>
              <w:t>non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C242AE" w:rsidRPr="00800449" w:rsidRDefault="00C242AE" w:rsidP="006D54FA">
            <w:pPr>
              <w:rPr>
                <w:sz w:val="24"/>
                <w:szCs w:val="24"/>
              </w:rPr>
            </w:pPr>
            <w:r w:rsidRPr="00800449">
              <w:rPr>
                <w:sz w:val="24"/>
                <w:szCs w:val="24"/>
              </w:rPr>
              <w:t xml:space="preserve">Oui, </w:t>
            </w:r>
            <w:r w:rsidRPr="00992AE0">
              <w:rPr>
                <w:sz w:val="20"/>
                <w:szCs w:val="20"/>
              </w:rPr>
              <w:t>sur cellules de reins de singe MA104, ou lignée humaine d’adénocarcinome colique CaCo2.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C242AE" w:rsidRPr="00800449" w:rsidRDefault="00C242AE" w:rsidP="006D54FA">
            <w:pPr>
              <w:rPr>
                <w:sz w:val="24"/>
                <w:szCs w:val="24"/>
              </w:rPr>
            </w:pPr>
            <w:r w:rsidRPr="00800449">
              <w:rPr>
                <w:sz w:val="24"/>
                <w:szCs w:val="24"/>
              </w:rPr>
              <w:t>oui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C242AE" w:rsidRPr="00800449" w:rsidRDefault="00C242AE" w:rsidP="006D54FA">
            <w:pPr>
              <w:rPr>
                <w:sz w:val="24"/>
                <w:szCs w:val="24"/>
              </w:rPr>
            </w:pPr>
            <w:r w:rsidRPr="00800449">
              <w:rPr>
                <w:sz w:val="24"/>
                <w:szCs w:val="24"/>
              </w:rPr>
              <w:t>Oui, sauf pour les adV 40/41.</w:t>
            </w:r>
          </w:p>
        </w:tc>
      </w:tr>
      <w:tr w:rsidR="00182D2F" w:rsidRPr="00800449" w:rsidTr="00182D2F">
        <w:trPr>
          <w:trHeight w:val="366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182D2F" w:rsidRPr="007C57DC" w:rsidRDefault="00182D2F" w:rsidP="007C57DC">
            <w:pPr>
              <w:spacing w:line="276" w:lineRule="auto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7C57DC">
              <w:rPr>
                <w:rFonts w:asciiTheme="majorHAnsi" w:hAnsiTheme="majorHAnsi"/>
                <w:b/>
                <w:bCs/>
                <w:sz w:val="24"/>
                <w:szCs w:val="24"/>
              </w:rPr>
              <w:t>Transmission</w:t>
            </w:r>
          </w:p>
        </w:tc>
        <w:tc>
          <w:tcPr>
            <w:tcW w:w="0" w:type="auto"/>
            <w:gridSpan w:val="4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82D2F" w:rsidRPr="00182D2F" w:rsidRDefault="00182D2F" w:rsidP="00182D2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82D2F">
              <w:rPr>
                <w:b/>
                <w:sz w:val="24"/>
                <w:szCs w:val="24"/>
              </w:rPr>
              <w:t>Fécale-orale ; alimentaire et hydrique</w:t>
            </w:r>
          </w:p>
        </w:tc>
      </w:tr>
      <w:tr w:rsidR="00BF4FCC" w:rsidRPr="00800449" w:rsidTr="00992AE0">
        <w:trPr>
          <w:trHeight w:val="367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DB5881" w:rsidRPr="007C57DC" w:rsidRDefault="00DB5881" w:rsidP="007C57DC">
            <w:pPr>
              <w:spacing w:line="276" w:lineRule="auto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7C57DC">
              <w:rPr>
                <w:rFonts w:asciiTheme="majorHAnsi" w:hAnsiTheme="majorHAnsi"/>
                <w:b/>
                <w:bCs/>
                <w:sz w:val="24"/>
                <w:szCs w:val="24"/>
              </w:rPr>
              <w:t>Incubation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5881" w:rsidRPr="00BF4FCC" w:rsidRDefault="00DB5881" w:rsidP="00BF4FCC">
            <w:pPr>
              <w:spacing w:line="276" w:lineRule="auto"/>
              <w:ind w:left="-6" w:hanging="142"/>
              <w:rPr>
                <w:sz w:val="22"/>
                <w:szCs w:val="22"/>
              </w:rPr>
            </w:pPr>
            <w:r w:rsidRPr="00BF4FCC">
              <w:rPr>
                <w:bCs/>
                <w:sz w:val="22"/>
                <w:szCs w:val="22"/>
              </w:rPr>
              <w:t xml:space="preserve"> Courte: </w:t>
            </w:r>
            <w:r w:rsidRPr="00BF4FCC">
              <w:rPr>
                <w:sz w:val="22"/>
                <w:szCs w:val="22"/>
              </w:rPr>
              <w:t xml:space="preserve">1 à 3 jours </w:t>
            </w:r>
            <w:r w:rsidR="00BF4FCC" w:rsidRPr="00BF4FCC">
              <w:rPr>
                <w:bCs/>
                <w:sz w:val="22"/>
                <w:szCs w:val="22"/>
              </w:rPr>
              <w:t>(18-</w:t>
            </w:r>
            <w:r w:rsidRPr="00BF4FCC">
              <w:rPr>
                <w:bCs/>
                <w:sz w:val="22"/>
                <w:szCs w:val="22"/>
              </w:rPr>
              <w:t>48 h)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DB5881" w:rsidRPr="00800449" w:rsidRDefault="00DB5881" w:rsidP="006D54FA">
            <w:pPr>
              <w:spacing w:line="276" w:lineRule="auto"/>
              <w:rPr>
                <w:sz w:val="24"/>
                <w:szCs w:val="24"/>
              </w:rPr>
            </w:pPr>
            <w:r w:rsidRPr="00800449">
              <w:rPr>
                <w:sz w:val="24"/>
                <w:szCs w:val="24"/>
              </w:rPr>
              <w:t xml:space="preserve">1 à 4 jours 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DB5881" w:rsidRPr="00800449" w:rsidRDefault="00DB5881" w:rsidP="006D54FA">
            <w:pPr>
              <w:rPr>
                <w:sz w:val="24"/>
                <w:szCs w:val="24"/>
              </w:rPr>
            </w:pPr>
            <w:r w:rsidRPr="00800449">
              <w:rPr>
                <w:sz w:val="24"/>
                <w:szCs w:val="24"/>
              </w:rPr>
              <w:t xml:space="preserve">1 à 2 jours 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B5881" w:rsidRPr="00800449" w:rsidRDefault="00DB5881" w:rsidP="006D54FA">
            <w:pPr>
              <w:spacing w:line="276" w:lineRule="auto"/>
              <w:rPr>
                <w:sz w:val="24"/>
                <w:szCs w:val="24"/>
              </w:rPr>
            </w:pPr>
            <w:r w:rsidRPr="00800449">
              <w:rPr>
                <w:sz w:val="24"/>
                <w:szCs w:val="24"/>
              </w:rPr>
              <w:t>8 à 10 jours</w:t>
            </w:r>
          </w:p>
        </w:tc>
      </w:tr>
      <w:tr w:rsidR="00BF4FCC" w:rsidRPr="00800449" w:rsidTr="00BF4FCC">
        <w:trPr>
          <w:trHeight w:val="266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</w:tcPr>
          <w:p w:rsidR="00DB5881" w:rsidRPr="007C57DC" w:rsidRDefault="00DB5881" w:rsidP="007C57DC">
            <w:pPr>
              <w:spacing w:line="276" w:lineRule="auto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7C57DC">
              <w:rPr>
                <w:rFonts w:asciiTheme="majorHAnsi" w:hAnsiTheme="majorHAnsi"/>
                <w:b/>
                <w:bCs/>
                <w:sz w:val="24"/>
                <w:szCs w:val="24"/>
              </w:rPr>
              <w:t>Durée des signes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DB5881" w:rsidRPr="00800449" w:rsidRDefault="00DB5881" w:rsidP="006D54FA">
            <w:pPr>
              <w:spacing w:line="276" w:lineRule="auto"/>
              <w:rPr>
                <w:sz w:val="24"/>
                <w:szCs w:val="24"/>
              </w:rPr>
            </w:pPr>
            <w:r w:rsidRPr="00800449">
              <w:rPr>
                <w:sz w:val="24"/>
                <w:szCs w:val="24"/>
              </w:rPr>
              <w:t>0 à 8 jours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DB5881" w:rsidRPr="00800449" w:rsidRDefault="00DB5881" w:rsidP="006D54FA">
            <w:pPr>
              <w:spacing w:line="276" w:lineRule="auto"/>
              <w:rPr>
                <w:sz w:val="24"/>
                <w:szCs w:val="24"/>
              </w:rPr>
            </w:pPr>
            <w:r w:rsidRPr="00800449">
              <w:rPr>
                <w:sz w:val="24"/>
                <w:szCs w:val="24"/>
              </w:rPr>
              <w:t>2 à 9 jours</w:t>
            </w:r>
          </w:p>
        </w:tc>
        <w:tc>
          <w:tcPr>
            <w:tcW w:w="0" w:type="auto"/>
            <w:tcBorders>
              <w:bottom w:val="single" w:sz="18" w:space="0" w:color="auto"/>
            </w:tcBorders>
          </w:tcPr>
          <w:p w:rsidR="00DB5881" w:rsidRPr="00800449" w:rsidRDefault="00DB5881" w:rsidP="006D54FA">
            <w:pPr>
              <w:spacing w:line="276" w:lineRule="auto"/>
              <w:rPr>
                <w:sz w:val="24"/>
                <w:szCs w:val="24"/>
              </w:rPr>
            </w:pPr>
            <w:r w:rsidRPr="00800449">
              <w:rPr>
                <w:sz w:val="24"/>
                <w:szCs w:val="24"/>
              </w:rPr>
              <w:t>2 à 4 jours</w:t>
            </w: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</w:tcPr>
          <w:p w:rsidR="00DB5881" w:rsidRPr="00800449" w:rsidRDefault="00DB5881" w:rsidP="006D54FA">
            <w:pPr>
              <w:spacing w:line="276" w:lineRule="auto"/>
              <w:rPr>
                <w:sz w:val="24"/>
                <w:szCs w:val="24"/>
              </w:rPr>
            </w:pPr>
            <w:r w:rsidRPr="00800449">
              <w:rPr>
                <w:sz w:val="24"/>
                <w:szCs w:val="24"/>
              </w:rPr>
              <w:t>5 à 12 jours</w:t>
            </w:r>
          </w:p>
        </w:tc>
      </w:tr>
      <w:tr w:rsidR="00BF4FCC" w:rsidRPr="00800449" w:rsidTr="00BF4FCC">
        <w:trPr>
          <w:trHeight w:val="284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DB5881" w:rsidRPr="007C57DC" w:rsidRDefault="00DB5881" w:rsidP="007C57DC">
            <w:pPr>
              <w:spacing w:line="276" w:lineRule="auto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7C57DC">
              <w:rPr>
                <w:rFonts w:asciiTheme="majorHAnsi" w:hAnsiTheme="majorHAnsi"/>
                <w:b/>
                <w:bCs/>
                <w:sz w:val="24"/>
                <w:szCs w:val="24"/>
              </w:rPr>
              <w:t>Excrétion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8" w:space="0" w:color="auto"/>
            </w:tcBorders>
          </w:tcPr>
          <w:p w:rsidR="00DB5881" w:rsidRPr="00800449" w:rsidRDefault="00DB5881" w:rsidP="006D54FA">
            <w:pPr>
              <w:spacing w:line="276" w:lineRule="auto"/>
              <w:rPr>
                <w:sz w:val="24"/>
                <w:szCs w:val="24"/>
              </w:rPr>
            </w:pPr>
            <w:r w:rsidRPr="00800449">
              <w:rPr>
                <w:sz w:val="24"/>
                <w:szCs w:val="24"/>
              </w:rPr>
              <w:t>Jusqu’à 18 jours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DB5881" w:rsidRPr="00800449" w:rsidRDefault="00DB5881" w:rsidP="006D54FA">
            <w:pPr>
              <w:spacing w:line="276" w:lineRule="auto"/>
              <w:rPr>
                <w:sz w:val="24"/>
                <w:szCs w:val="24"/>
              </w:rPr>
            </w:pPr>
            <w:r w:rsidRPr="00800449">
              <w:rPr>
                <w:sz w:val="24"/>
                <w:szCs w:val="24"/>
              </w:rPr>
              <w:t>10 jours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DB5881" w:rsidRPr="00800449" w:rsidRDefault="00DB5881" w:rsidP="006D54FA">
            <w:pPr>
              <w:spacing w:line="276" w:lineRule="auto"/>
              <w:rPr>
                <w:sz w:val="24"/>
                <w:szCs w:val="24"/>
              </w:rPr>
            </w:pPr>
            <w:r w:rsidRPr="00800449">
              <w:rPr>
                <w:sz w:val="24"/>
                <w:szCs w:val="24"/>
              </w:rPr>
              <w:t>12 jours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B5881" w:rsidRPr="00800449" w:rsidRDefault="00DB5881" w:rsidP="006D54FA">
            <w:pPr>
              <w:spacing w:line="276" w:lineRule="auto"/>
              <w:rPr>
                <w:sz w:val="24"/>
                <w:szCs w:val="24"/>
              </w:rPr>
            </w:pPr>
            <w:r w:rsidRPr="00800449">
              <w:rPr>
                <w:sz w:val="24"/>
                <w:szCs w:val="24"/>
              </w:rPr>
              <w:t>10 à 14 jours</w:t>
            </w:r>
          </w:p>
        </w:tc>
      </w:tr>
      <w:tr w:rsidR="00BF4FCC" w:rsidRPr="00800449" w:rsidTr="00BF4FCC">
        <w:trPr>
          <w:trHeight w:val="483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DB5881" w:rsidRPr="007C57DC" w:rsidRDefault="00DB5881" w:rsidP="007C57DC">
            <w:pPr>
              <w:spacing w:line="276" w:lineRule="auto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7C57DC">
              <w:rPr>
                <w:rFonts w:asciiTheme="majorHAnsi" w:hAnsiTheme="majorHAnsi"/>
                <w:b/>
                <w:bCs/>
                <w:sz w:val="24"/>
                <w:szCs w:val="24"/>
              </w:rPr>
              <w:t>Taux</w:t>
            </w:r>
          </w:p>
          <w:p w:rsidR="00DB5881" w:rsidRPr="007C57DC" w:rsidRDefault="00DB5881" w:rsidP="007C57DC">
            <w:pPr>
              <w:spacing w:line="276" w:lineRule="auto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7C57DC">
              <w:rPr>
                <w:rFonts w:asciiTheme="majorHAnsi" w:hAnsiTheme="majorHAnsi"/>
                <w:b/>
                <w:bCs/>
                <w:sz w:val="24"/>
                <w:szCs w:val="24"/>
              </w:rPr>
              <w:t>d’attaque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8" w:space="0" w:color="auto"/>
            </w:tcBorders>
          </w:tcPr>
          <w:p w:rsidR="00DB5881" w:rsidRPr="00800449" w:rsidRDefault="00DB5881" w:rsidP="006D54FA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800449">
              <w:rPr>
                <w:b/>
                <w:bCs/>
                <w:sz w:val="24"/>
                <w:szCs w:val="24"/>
              </w:rPr>
              <w:t>très élevé</w:t>
            </w:r>
            <w:r>
              <w:rPr>
                <w:b/>
                <w:bCs/>
                <w:sz w:val="24"/>
                <w:szCs w:val="24"/>
              </w:rPr>
              <w:t xml:space="preserve"> (</w:t>
            </w:r>
            <w:r>
              <w:rPr>
                <w:bCs/>
                <w:sz w:val="24"/>
                <w:szCs w:val="24"/>
              </w:rPr>
              <w:t xml:space="preserve">dose infectieuse = </w:t>
            </w:r>
            <w:r w:rsidRPr="00182D2F">
              <w:rPr>
                <w:bCs/>
                <w:sz w:val="24"/>
                <w:szCs w:val="24"/>
              </w:rPr>
              <w:t>100 particules virales</w:t>
            </w:r>
            <w:r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DB5881" w:rsidRPr="00800449" w:rsidRDefault="00DB5881" w:rsidP="006D54FA">
            <w:pPr>
              <w:spacing w:line="276" w:lineRule="auto"/>
              <w:rPr>
                <w:sz w:val="24"/>
                <w:szCs w:val="24"/>
              </w:rPr>
            </w:pPr>
            <w:r w:rsidRPr="00800449">
              <w:rPr>
                <w:b/>
                <w:bCs/>
                <w:sz w:val="24"/>
                <w:szCs w:val="24"/>
              </w:rPr>
              <w:t>élevé</w:t>
            </w:r>
            <w:r w:rsidRPr="00182D2F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(dose infectieuse = 10</w:t>
            </w:r>
            <w:r w:rsidRPr="00182D2F">
              <w:rPr>
                <w:bCs/>
                <w:sz w:val="24"/>
                <w:szCs w:val="24"/>
              </w:rPr>
              <w:t xml:space="preserve"> particules virales</w:t>
            </w:r>
            <w:r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:rsidR="00DB5881" w:rsidRPr="00800449" w:rsidRDefault="00DB5881" w:rsidP="006D54FA">
            <w:pPr>
              <w:spacing w:line="276" w:lineRule="auto"/>
              <w:rPr>
                <w:sz w:val="24"/>
                <w:szCs w:val="24"/>
              </w:rPr>
            </w:pPr>
            <w:r w:rsidRPr="00800449">
              <w:rPr>
                <w:b/>
                <w:bCs/>
                <w:sz w:val="24"/>
                <w:szCs w:val="24"/>
              </w:rPr>
              <w:t>élevé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B5881" w:rsidRPr="00800449" w:rsidRDefault="00C86071" w:rsidP="006D54F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="00DB5881" w:rsidRPr="00800449">
              <w:rPr>
                <w:sz w:val="24"/>
                <w:szCs w:val="24"/>
              </w:rPr>
              <w:t>nconnu</w:t>
            </w:r>
          </w:p>
        </w:tc>
      </w:tr>
      <w:tr w:rsidR="0038670E" w:rsidRPr="00800449" w:rsidTr="0038670E">
        <w:trPr>
          <w:trHeight w:val="695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38670E" w:rsidRPr="007C57DC" w:rsidRDefault="0038670E" w:rsidP="007C57DC">
            <w:pPr>
              <w:spacing w:line="276" w:lineRule="auto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7C57DC">
              <w:rPr>
                <w:rFonts w:asciiTheme="majorHAnsi" w:hAnsiTheme="majorHAnsi"/>
                <w:b/>
                <w:bCs/>
                <w:sz w:val="24"/>
                <w:szCs w:val="24"/>
              </w:rPr>
              <w:t>Signes</w:t>
            </w:r>
          </w:p>
          <w:p w:rsidR="0038670E" w:rsidRPr="007C57DC" w:rsidRDefault="0038670E" w:rsidP="007C57DC">
            <w:pPr>
              <w:spacing w:line="276" w:lineRule="auto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7C57DC">
              <w:rPr>
                <w:rFonts w:asciiTheme="majorHAnsi" w:hAnsiTheme="majorHAnsi"/>
                <w:b/>
                <w:bCs/>
                <w:sz w:val="24"/>
                <w:szCs w:val="24"/>
              </w:rPr>
              <w:t>cliniques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8" w:space="0" w:color="auto"/>
            </w:tcBorders>
          </w:tcPr>
          <w:p w:rsidR="0038670E" w:rsidRPr="00800449" w:rsidRDefault="0038670E" w:rsidP="006D54FA">
            <w:pPr>
              <w:spacing w:line="276" w:lineRule="auto"/>
              <w:rPr>
                <w:sz w:val="24"/>
                <w:szCs w:val="24"/>
              </w:rPr>
            </w:pPr>
            <w:r w:rsidRPr="00800449">
              <w:rPr>
                <w:sz w:val="24"/>
                <w:szCs w:val="24"/>
              </w:rPr>
              <w:t xml:space="preserve">diarrhée </w:t>
            </w:r>
            <w:r>
              <w:rPr>
                <w:sz w:val="24"/>
                <w:szCs w:val="24"/>
              </w:rPr>
              <w:t xml:space="preserve">aqueuse </w:t>
            </w:r>
            <w:r w:rsidRPr="00800449">
              <w:rPr>
                <w:sz w:val="24"/>
                <w:szCs w:val="24"/>
              </w:rPr>
              <w:t>+++ ; vomissements ++</w:t>
            </w:r>
            <w:r>
              <w:rPr>
                <w:sz w:val="24"/>
                <w:szCs w:val="24"/>
              </w:rPr>
              <w:t xml:space="preserve"> ; </w:t>
            </w:r>
            <w:r w:rsidRPr="00800449">
              <w:rPr>
                <w:sz w:val="24"/>
                <w:szCs w:val="24"/>
              </w:rPr>
              <w:t>fièvre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8" w:space="0" w:color="auto"/>
            </w:tcBorders>
          </w:tcPr>
          <w:p w:rsidR="0038670E" w:rsidRPr="00800449" w:rsidRDefault="0038670E" w:rsidP="006D54FA">
            <w:pPr>
              <w:spacing w:line="276" w:lineRule="auto"/>
              <w:rPr>
                <w:sz w:val="24"/>
                <w:szCs w:val="24"/>
              </w:rPr>
            </w:pPr>
            <w:r w:rsidRPr="00800449">
              <w:rPr>
                <w:sz w:val="24"/>
                <w:szCs w:val="24"/>
              </w:rPr>
              <w:t>Diarrhée ; fièvre ; déshydratation +</w:t>
            </w:r>
            <w:r>
              <w:rPr>
                <w:sz w:val="24"/>
                <w:szCs w:val="24"/>
              </w:rPr>
              <w:t xml:space="preserve"> </w:t>
            </w:r>
            <w:r w:rsidRPr="00800449">
              <w:rPr>
                <w:sz w:val="24"/>
                <w:szCs w:val="24"/>
              </w:rPr>
              <w:t>vomissements ±</w:t>
            </w:r>
          </w:p>
        </w:tc>
        <w:tc>
          <w:tcPr>
            <w:tcW w:w="0" w:type="auto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8670E" w:rsidRPr="00182D2F" w:rsidRDefault="0038670E" w:rsidP="00DB5881">
            <w:pPr>
              <w:rPr>
                <w:b/>
                <w:bCs/>
              </w:rPr>
            </w:pPr>
            <w:r w:rsidRPr="00182D2F">
              <w:rPr>
                <w:b/>
                <w:bCs/>
              </w:rPr>
              <w:t>Symptomatologie généralement modérée</w:t>
            </w:r>
            <w:r>
              <w:rPr>
                <w:b/>
                <w:bCs/>
              </w:rPr>
              <w:t> :</w:t>
            </w:r>
          </w:p>
          <w:p w:rsidR="0038670E" w:rsidRPr="00800449" w:rsidRDefault="0038670E" w:rsidP="006D54FA">
            <w:pPr>
              <w:spacing w:line="276" w:lineRule="auto"/>
              <w:rPr>
                <w:sz w:val="24"/>
                <w:szCs w:val="24"/>
              </w:rPr>
            </w:pPr>
            <w:r w:rsidRPr="00800449">
              <w:rPr>
                <w:sz w:val="24"/>
                <w:szCs w:val="24"/>
              </w:rPr>
              <w:t>diarrhée modérée ; vomissements ± ; fièvre ±</w:t>
            </w:r>
          </w:p>
        </w:tc>
      </w:tr>
      <w:tr w:rsidR="00BF4FCC" w:rsidRPr="00800449" w:rsidTr="00BF4FCC">
        <w:trPr>
          <w:trHeight w:val="483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DB5881" w:rsidRPr="007C57DC" w:rsidRDefault="00DB5881" w:rsidP="007C57DC">
            <w:pPr>
              <w:spacing w:line="276" w:lineRule="auto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7C57DC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Variations </w:t>
            </w:r>
            <w:r w:rsidRPr="007C57DC">
              <w:rPr>
                <w:rFonts w:asciiTheme="majorHAnsi" w:hAnsiTheme="majorHAnsi"/>
                <w:b/>
                <w:bCs/>
                <w:sz w:val="24"/>
                <w:szCs w:val="24"/>
              </w:rPr>
              <w:lastRenderedPageBreak/>
              <w:t>saisonnières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8" w:space="0" w:color="auto"/>
            </w:tcBorders>
          </w:tcPr>
          <w:p w:rsidR="00DB5881" w:rsidRPr="00BF4FCC" w:rsidRDefault="00DB5881" w:rsidP="00BF4FCC">
            <w:r w:rsidRPr="00800449">
              <w:rPr>
                <w:sz w:val="24"/>
                <w:szCs w:val="24"/>
              </w:rPr>
              <w:lastRenderedPageBreak/>
              <w:t>Hiver</w:t>
            </w:r>
            <w:r>
              <w:rPr>
                <w:sz w:val="24"/>
                <w:szCs w:val="24"/>
              </w:rPr>
              <w:t> </w:t>
            </w:r>
            <w:r>
              <w:t xml:space="preserve">: </w:t>
            </w:r>
            <w:r w:rsidRPr="00992AE0">
              <w:rPr>
                <w:b/>
                <w:bCs/>
              </w:rPr>
              <w:t xml:space="preserve">2ème agent étiologique après les rotavirus </w:t>
            </w:r>
            <w:r w:rsidRPr="00992AE0">
              <w:t>des gastro-entérites</w:t>
            </w:r>
            <w:r w:rsidR="00BF4FCC">
              <w:t xml:space="preserve"> </w:t>
            </w:r>
            <w:r w:rsidR="00BF4FCC">
              <w:lastRenderedPageBreak/>
              <w:t>e</w:t>
            </w:r>
            <w:r w:rsidRPr="00992AE0">
              <w:t>ndémiques hivernales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8" w:space="0" w:color="auto"/>
            </w:tcBorders>
          </w:tcPr>
          <w:p w:rsidR="00DB5881" w:rsidRPr="00800449" w:rsidRDefault="00DB5881" w:rsidP="006D54FA">
            <w:pPr>
              <w:spacing w:line="276" w:lineRule="auto"/>
              <w:rPr>
                <w:sz w:val="24"/>
                <w:szCs w:val="24"/>
              </w:rPr>
            </w:pPr>
            <w:r w:rsidRPr="00800449">
              <w:rPr>
                <w:sz w:val="24"/>
                <w:szCs w:val="24"/>
              </w:rPr>
              <w:lastRenderedPageBreak/>
              <w:t>Hiver</w:t>
            </w:r>
            <w:r w:rsidRPr="00992AE0">
              <w:t xml:space="preserve"> Épidémies hivernales dans les pays tempérés touchants surtout les enfants entre </w:t>
            </w:r>
            <w:r w:rsidRPr="00992AE0">
              <w:lastRenderedPageBreak/>
              <w:t>6 et 24 mois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8" w:space="0" w:color="auto"/>
            </w:tcBorders>
          </w:tcPr>
          <w:p w:rsidR="00DB5881" w:rsidRPr="00182D2F" w:rsidRDefault="00DB5881" w:rsidP="00DB5881">
            <w:r w:rsidRPr="00800449">
              <w:rPr>
                <w:b/>
                <w:bCs/>
                <w:sz w:val="24"/>
                <w:szCs w:val="24"/>
              </w:rPr>
              <w:lastRenderedPageBreak/>
              <w:t>Hiver /Printemp</w:t>
            </w:r>
            <w:r w:rsidR="00BF4FCC">
              <w:rPr>
                <w:b/>
                <w:bCs/>
                <w:sz w:val="24"/>
                <w:szCs w:val="24"/>
              </w:rPr>
              <w:t>s :</w:t>
            </w:r>
            <w:r w:rsidRPr="00182D2F">
              <w:t xml:space="preserve"> nette</w:t>
            </w:r>
          </w:p>
          <w:p w:rsidR="00DB5881" w:rsidRPr="00617A58" w:rsidRDefault="00DB5881" w:rsidP="00617A58">
            <w:r w:rsidRPr="00182D2F">
              <w:t xml:space="preserve">prédominance hivernale dans les </w:t>
            </w:r>
            <w:r w:rsidRPr="00182D2F">
              <w:lastRenderedPageBreak/>
              <w:t>pays tempérés ou durant la saison</w:t>
            </w:r>
            <w:r w:rsidR="00617A58">
              <w:t xml:space="preserve"> </w:t>
            </w:r>
            <w:r w:rsidRPr="00182D2F">
              <w:t>des</w:t>
            </w:r>
            <w:r>
              <w:t xml:space="preserve"> </w:t>
            </w:r>
            <w:r w:rsidRPr="00182D2F">
              <w:t>pluies dans les pays tropicaux.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B5881" w:rsidRPr="00800449" w:rsidRDefault="00DB5881" w:rsidP="006D54FA">
            <w:pPr>
              <w:spacing w:line="276" w:lineRule="auto"/>
              <w:rPr>
                <w:sz w:val="24"/>
                <w:szCs w:val="24"/>
              </w:rPr>
            </w:pPr>
            <w:r w:rsidRPr="00800449">
              <w:rPr>
                <w:sz w:val="24"/>
                <w:szCs w:val="24"/>
              </w:rPr>
              <w:lastRenderedPageBreak/>
              <w:t>Toute l'année</w:t>
            </w:r>
          </w:p>
        </w:tc>
      </w:tr>
      <w:tr w:rsidR="00BF4FCC" w:rsidRPr="00800449" w:rsidTr="00BF4FCC">
        <w:trPr>
          <w:trHeight w:val="483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DB5881" w:rsidRPr="007C57DC" w:rsidRDefault="00DB5881" w:rsidP="007C57DC">
            <w:pPr>
              <w:spacing w:line="276" w:lineRule="auto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7C57DC">
              <w:rPr>
                <w:rFonts w:asciiTheme="majorHAnsi" w:hAnsiTheme="majorHAnsi"/>
                <w:b/>
                <w:bCs/>
                <w:sz w:val="24"/>
                <w:szCs w:val="24"/>
              </w:rPr>
              <w:lastRenderedPageBreak/>
              <w:t>Caractéristique</w:t>
            </w:r>
          </w:p>
          <w:p w:rsidR="00DB5881" w:rsidRPr="007C57DC" w:rsidRDefault="00DB5881" w:rsidP="007C57DC">
            <w:pPr>
              <w:spacing w:line="276" w:lineRule="auto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7C57DC">
              <w:rPr>
                <w:rFonts w:asciiTheme="majorHAnsi" w:hAnsiTheme="majorHAnsi"/>
                <w:b/>
                <w:bCs/>
                <w:sz w:val="24"/>
                <w:szCs w:val="24"/>
              </w:rPr>
              <w:t>épidémiologique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8" w:space="0" w:color="auto"/>
            </w:tcBorders>
          </w:tcPr>
          <w:p w:rsidR="00DB5881" w:rsidRPr="00BF4FCC" w:rsidRDefault="00DB5881" w:rsidP="00BF4FCC">
            <w:pPr>
              <w:rPr>
                <w:sz w:val="24"/>
                <w:szCs w:val="24"/>
              </w:rPr>
            </w:pPr>
            <w:r w:rsidRPr="00800449">
              <w:rPr>
                <w:sz w:val="24"/>
                <w:szCs w:val="24"/>
              </w:rPr>
              <w:t>Majoritairement épidémiques</w:t>
            </w:r>
            <w:r w:rsidR="00BF4FCC">
              <w:rPr>
                <w:sz w:val="24"/>
                <w:szCs w:val="24"/>
              </w:rPr>
              <w:t xml:space="preserve"> : </w:t>
            </w:r>
            <w:r w:rsidRPr="00992AE0">
              <w:t xml:space="preserve">Gastro-entérites survenant dans les </w:t>
            </w:r>
            <w:r w:rsidRPr="00992AE0">
              <w:rPr>
                <w:b/>
                <w:bCs/>
              </w:rPr>
              <w:t>collectivités</w:t>
            </w:r>
            <w:r w:rsidR="00BF4FCC" w:rsidRPr="00992AE0">
              <w:t xml:space="preserve"> </w:t>
            </w:r>
            <w:r w:rsidR="00BF4FCC">
              <w:t xml:space="preserve">(transmission interhumaine : </w:t>
            </w:r>
            <w:r w:rsidR="00BF4FCC" w:rsidRPr="00992AE0">
              <w:rPr>
                <w:b/>
                <w:bCs/>
                <w:i/>
                <w:iCs/>
              </w:rPr>
              <w:t xml:space="preserve">Norovirus </w:t>
            </w:r>
            <w:r w:rsidR="00BF4FCC" w:rsidRPr="00992AE0">
              <w:t>génogroupe II en Europe)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8" w:space="0" w:color="auto"/>
            </w:tcBorders>
          </w:tcPr>
          <w:p w:rsidR="00DB5881" w:rsidRDefault="00DB5881" w:rsidP="006D54FA">
            <w:pPr>
              <w:spacing w:line="276" w:lineRule="auto"/>
              <w:rPr>
                <w:sz w:val="24"/>
                <w:szCs w:val="24"/>
              </w:rPr>
            </w:pPr>
            <w:r w:rsidRPr="00800449">
              <w:rPr>
                <w:sz w:val="24"/>
                <w:szCs w:val="24"/>
              </w:rPr>
              <w:t>Sporadiques et saisonnières</w:t>
            </w:r>
          </w:p>
          <w:p w:rsidR="00DB5881" w:rsidRPr="00800449" w:rsidRDefault="00DB5881" w:rsidP="00DB5881">
            <w:pPr>
              <w:rPr>
                <w:b/>
                <w:bCs/>
                <w:sz w:val="20"/>
                <w:szCs w:val="20"/>
              </w:rPr>
            </w:pPr>
            <w:r w:rsidRPr="00800449">
              <w:rPr>
                <w:b/>
                <w:bCs/>
                <w:sz w:val="20"/>
                <w:szCs w:val="20"/>
              </w:rPr>
              <w:t>Groupe A: Agent étiologique majeur des gastro-entérites infantiles</w:t>
            </w:r>
          </w:p>
          <w:p w:rsidR="00DB5881" w:rsidRPr="00800449" w:rsidRDefault="00DB5881" w:rsidP="006D54FA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right w:val="single" w:sz="18" w:space="0" w:color="auto"/>
            </w:tcBorders>
          </w:tcPr>
          <w:p w:rsidR="00DB5881" w:rsidRDefault="005A4698" w:rsidP="006D54F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="00DB5881" w:rsidRPr="00800449">
              <w:rPr>
                <w:sz w:val="24"/>
                <w:szCs w:val="24"/>
              </w:rPr>
              <w:t>pidémiques ou sporadiques</w:t>
            </w:r>
          </w:p>
          <w:p w:rsidR="00DB5881" w:rsidRPr="00182D2F" w:rsidRDefault="00BF4FCC" w:rsidP="00A52BFD">
            <w:r>
              <w:rPr>
                <w:sz w:val="24"/>
                <w:szCs w:val="24"/>
              </w:rPr>
              <w:t>-</w:t>
            </w:r>
            <w:r w:rsidR="00DB5881">
              <w:rPr>
                <w:sz w:val="24"/>
                <w:szCs w:val="24"/>
              </w:rPr>
              <w:t xml:space="preserve">Astrovirus </w:t>
            </w:r>
            <w:r w:rsidR="00DB5881">
              <w:t>-</w:t>
            </w:r>
            <w:r w:rsidR="00DB5881" w:rsidRPr="00182D2F">
              <w:t>2 à 9% des gastro-entérites infantiles communautaires</w:t>
            </w:r>
          </w:p>
          <w:p w:rsidR="00DB5881" w:rsidRPr="00617A58" w:rsidRDefault="00617A58" w:rsidP="00A52BFD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-Adé</w:t>
            </w:r>
            <w:r w:rsidR="00BF4FCC">
              <w:rPr>
                <w:sz w:val="24"/>
                <w:szCs w:val="24"/>
              </w:rPr>
              <w:t>novirus :</w:t>
            </w:r>
            <w:r w:rsidR="00BF4FCC" w:rsidRPr="00BF4FCC">
              <w:rPr>
                <w:sz w:val="20"/>
                <w:szCs w:val="20"/>
              </w:rPr>
              <w:t xml:space="preserve"> le </w:t>
            </w:r>
            <w:r w:rsidR="00BF4FCC" w:rsidRPr="00BF4FCC">
              <w:rPr>
                <w:b/>
                <w:bCs/>
                <w:sz w:val="20"/>
                <w:szCs w:val="20"/>
              </w:rPr>
              <w:t>sérotype F 40/41 est responsable des gastro-entérites infantiles</w:t>
            </w:r>
            <w:r w:rsidR="00BF4FCC">
              <w:rPr>
                <w:sz w:val="20"/>
                <w:szCs w:val="20"/>
              </w:rPr>
              <w:t xml:space="preserve"> </w:t>
            </w:r>
            <w:r w:rsidR="00BF4FCC" w:rsidRPr="00BF4FCC">
              <w:rPr>
                <w:sz w:val="20"/>
                <w:szCs w:val="20"/>
              </w:rPr>
              <w:t>(Autres sérotypes : Infections respiratoires, conjonctivites; +/- diarrhée)</w:t>
            </w:r>
          </w:p>
        </w:tc>
      </w:tr>
      <w:tr w:rsidR="00BF4FCC" w:rsidRPr="00800449" w:rsidTr="00DB5881">
        <w:trPr>
          <w:trHeight w:val="483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DB5881" w:rsidRPr="007C57DC" w:rsidRDefault="00DB5881" w:rsidP="007C57DC">
            <w:pPr>
              <w:spacing w:line="276" w:lineRule="auto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7C57DC">
              <w:rPr>
                <w:rFonts w:asciiTheme="majorHAnsi" w:hAnsiTheme="majorHAnsi"/>
                <w:b/>
                <w:bCs/>
                <w:sz w:val="24"/>
                <w:szCs w:val="24"/>
              </w:rPr>
              <w:t>Populations</w:t>
            </w:r>
          </w:p>
          <w:p w:rsidR="00DB5881" w:rsidRPr="007C57DC" w:rsidRDefault="00DB5881" w:rsidP="007C57DC">
            <w:pPr>
              <w:spacing w:line="276" w:lineRule="auto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7C57DC">
              <w:rPr>
                <w:rFonts w:asciiTheme="majorHAnsi" w:hAnsiTheme="majorHAnsi"/>
                <w:b/>
                <w:bCs/>
                <w:sz w:val="24"/>
                <w:szCs w:val="24"/>
              </w:rPr>
              <w:t>cibles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8" w:space="0" w:color="auto"/>
            </w:tcBorders>
          </w:tcPr>
          <w:p w:rsidR="00DB5881" w:rsidRPr="00DB5881" w:rsidRDefault="005A4698" w:rsidP="00DB5881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</w:t>
            </w:r>
            <w:r w:rsidR="00DB5881" w:rsidRPr="00DB5881">
              <w:rPr>
                <w:bCs/>
                <w:sz w:val="24"/>
                <w:szCs w:val="24"/>
              </w:rPr>
              <w:t>outes les tranches d’âge</w:t>
            </w:r>
          </w:p>
          <w:p w:rsidR="00DB5881" w:rsidRPr="00800449" w:rsidRDefault="00DB5881" w:rsidP="006D54FA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bottom w:val="single" w:sz="18" w:space="0" w:color="auto"/>
            </w:tcBorders>
          </w:tcPr>
          <w:p w:rsidR="00DB5881" w:rsidRPr="00DB5881" w:rsidRDefault="005A4698" w:rsidP="00182D2F">
            <w:r>
              <w:rPr>
                <w:sz w:val="24"/>
                <w:szCs w:val="24"/>
              </w:rPr>
              <w:t>J</w:t>
            </w:r>
            <w:r w:rsidR="00DB5881" w:rsidRPr="00800449">
              <w:rPr>
                <w:sz w:val="24"/>
                <w:szCs w:val="24"/>
              </w:rPr>
              <w:t>eune</w:t>
            </w:r>
            <w:r>
              <w:rPr>
                <w:sz w:val="24"/>
                <w:szCs w:val="24"/>
              </w:rPr>
              <w:t>s</w:t>
            </w:r>
            <w:r w:rsidR="00DB5881" w:rsidRPr="00800449">
              <w:rPr>
                <w:sz w:val="24"/>
                <w:szCs w:val="24"/>
              </w:rPr>
              <w:t xml:space="preserve"> </w:t>
            </w:r>
            <w:proofErr w:type="gramStart"/>
            <w:r w:rsidR="00DB5881" w:rsidRPr="00800449">
              <w:rPr>
                <w:sz w:val="24"/>
                <w:szCs w:val="24"/>
              </w:rPr>
              <w:t>enfant</w:t>
            </w:r>
            <w:r>
              <w:rPr>
                <w:sz w:val="24"/>
                <w:szCs w:val="24"/>
              </w:rPr>
              <w:t>s</w:t>
            </w:r>
            <w:r w:rsidR="00DB5881" w:rsidRPr="0080044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,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DB5881" w:rsidRPr="00800449">
              <w:rPr>
                <w:sz w:val="24"/>
                <w:szCs w:val="24"/>
              </w:rPr>
              <w:t>personnes âgées</w:t>
            </w:r>
            <w:r w:rsidR="00DB5881">
              <w:t xml:space="preserve"> : </w:t>
            </w:r>
            <w:r w:rsidR="00DB5881" w:rsidRPr="00992AE0">
              <w:t>Incriminés dans plus de 50% des gastro-entérites infantiles et plus de</w:t>
            </w:r>
            <w:r w:rsidR="00DB5881">
              <w:t xml:space="preserve"> </w:t>
            </w:r>
            <w:r w:rsidR="00DB5881" w:rsidRPr="00992AE0">
              <w:t>90% des enfants ayant atteint l’âge de trois ans ont été en contact avec</w:t>
            </w:r>
            <w:r w:rsidR="00DB5881">
              <w:t xml:space="preserve"> </w:t>
            </w:r>
            <w:r w:rsidR="00DB5881" w:rsidRPr="00992AE0">
              <w:t>ce virus et ont acquis des anticorps</w:t>
            </w:r>
          </w:p>
          <w:p w:rsidR="00DB5881" w:rsidRPr="00992AE0" w:rsidRDefault="00DB5881" w:rsidP="00DB5881">
            <w:r w:rsidRPr="00992AE0">
              <w:t xml:space="preserve">Enfants plus âgés et adultes (sauf sujets </w:t>
            </w:r>
            <w:r w:rsidR="00A33904" w:rsidRPr="00992AE0">
              <w:t>âgés</w:t>
            </w:r>
            <w:r w:rsidRPr="00992AE0">
              <w:t xml:space="preserve"> et immunodéprimés):</w:t>
            </w:r>
          </w:p>
          <w:p w:rsidR="00DB5881" w:rsidRPr="00800449" w:rsidRDefault="00DB5881" w:rsidP="00DB5881">
            <w:pPr>
              <w:spacing w:line="276" w:lineRule="auto"/>
              <w:rPr>
                <w:sz w:val="24"/>
                <w:szCs w:val="24"/>
              </w:rPr>
            </w:pPr>
            <w:r w:rsidRPr="00992AE0">
              <w:t>infections asymptomatiques responsables de la dissémination du virus</w:t>
            </w:r>
          </w:p>
        </w:tc>
        <w:tc>
          <w:tcPr>
            <w:tcW w:w="0" w:type="auto"/>
            <w:tcBorders>
              <w:top w:val="single" w:sz="18" w:space="0" w:color="auto"/>
              <w:bottom w:val="single" w:sz="18" w:space="0" w:color="auto"/>
            </w:tcBorders>
          </w:tcPr>
          <w:p w:rsidR="00DB5881" w:rsidRPr="00800449" w:rsidRDefault="005A4698" w:rsidP="006D54F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</w:t>
            </w:r>
            <w:r w:rsidR="00DB5881" w:rsidRPr="00800449">
              <w:rPr>
                <w:sz w:val="24"/>
                <w:szCs w:val="24"/>
              </w:rPr>
              <w:t>eune</w:t>
            </w:r>
            <w:r>
              <w:rPr>
                <w:sz w:val="24"/>
                <w:szCs w:val="24"/>
              </w:rPr>
              <w:t>s</w:t>
            </w:r>
            <w:r w:rsidR="00DB5881" w:rsidRPr="00800449">
              <w:rPr>
                <w:sz w:val="24"/>
                <w:szCs w:val="24"/>
              </w:rPr>
              <w:t xml:space="preserve"> enfant</w:t>
            </w:r>
            <w:r>
              <w:rPr>
                <w:sz w:val="24"/>
                <w:szCs w:val="24"/>
              </w:rPr>
              <w:t>s ;</w:t>
            </w:r>
            <w:r w:rsidR="00DB5881" w:rsidRPr="00800449">
              <w:rPr>
                <w:sz w:val="24"/>
                <w:szCs w:val="24"/>
              </w:rPr>
              <w:t xml:space="preserve"> personnes âgées</w:t>
            </w:r>
          </w:p>
          <w:p w:rsidR="00DB5881" w:rsidRDefault="00DB5881" w:rsidP="006D54FA">
            <w:pPr>
              <w:spacing w:line="276" w:lineRule="auto"/>
            </w:pPr>
            <w:r w:rsidRPr="00800449">
              <w:rPr>
                <w:sz w:val="24"/>
                <w:szCs w:val="24"/>
              </w:rPr>
              <w:t>immunodéprimés</w:t>
            </w:r>
            <w:r w:rsidRPr="00182D2F">
              <w:t xml:space="preserve">• </w:t>
            </w:r>
            <w:r w:rsidRPr="00182D2F">
              <w:rPr>
                <w:b/>
                <w:bCs/>
              </w:rPr>
              <w:t xml:space="preserve">Toutes tranches d’âge </w:t>
            </w:r>
            <w:r w:rsidRPr="00182D2F">
              <w:t>mais enfants et personnes âgées, cibles principales</w:t>
            </w:r>
          </w:p>
          <w:p w:rsidR="00DB5881" w:rsidRPr="00182D2F" w:rsidRDefault="00DB5881" w:rsidP="00DB5881">
            <w:pPr>
              <w:rPr>
                <w:b/>
                <w:bCs/>
              </w:rPr>
            </w:pPr>
            <w:r>
              <w:t>-</w:t>
            </w:r>
            <w:r w:rsidRPr="00182D2F">
              <w:t xml:space="preserve"> </w:t>
            </w:r>
            <w:r w:rsidRPr="00182D2F">
              <w:rPr>
                <w:b/>
                <w:bCs/>
              </w:rPr>
              <w:t>Infections nosocomiales et dans les collectivités</w:t>
            </w:r>
          </w:p>
          <w:p w:rsidR="00DB5881" w:rsidRPr="00800449" w:rsidRDefault="00DB5881" w:rsidP="006D54FA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B5881" w:rsidRPr="00800449" w:rsidRDefault="005A4698" w:rsidP="006D54FA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="00DB5881" w:rsidRPr="00800449">
              <w:rPr>
                <w:sz w:val="24"/>
                <w:szCs w:val="24"/>
              </w:rPr>
              <w:t>nfant &lt;2 ans</w:t>
            </w:r>
          </w:p>
        </w:tc>
      </w:tr>
    </w:tbl>
    <w:p w:rsidR="00C242AE" w:rsidRDefault="00C242AE" w:rsidP="00BF4FCC">
      <w:pPr>
        <w:spacing w:after="0" w:line="240" w:lineRule="auto"/>
        <w:ind w:right="1"/>
        <w:rPr>
          <w:sz w:val="24"/>
          <w:szCs w:val="24"/>
        </w:rPr>
        <w:sectPr w:rsidR="00C242AE" w:rsidSect="00C242AE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537013" w:rsidRDefault="00537013" w:rsidP="00537013">
      <w:pPr>
        <w:spacing w:after="0" w:line="240" w:lineRule="auto"/>
        <w:ind w:right="1"/>
        <w:rPr>
          <w:i/>
          <w:sz w:val="24"/>
          <w:szCs w:val="24"/>
        </w:rPr>
      </w:pPr>
      <w:r w:rsidRPr="001E0BD3">
        <w:rPr>
          <w:sz w:val="24"/>
          <w:szCs w:val="24"/>
          <w:u w:val="single"/>
        </w:rPr>
        <w:lastRenderedPageBreak/>
        <w:t>3)</w:t>
      </w:r>
      <w:r w:rsidR="00873A9B" w:rsidRPr="001E0BD3">
        <w:rPr>
          <w:sz w:val="24"/>
          <w:szCs w:val="24"/>
          <w:u w:val="single"/>
        </w:rPr>
        <w:t xml:space="preserve"> </w:t>
      </w:r>
      <w:r w:rsidRPr="001E0BD3">
        <w:rPr>
          <w:sz w:val="24"/>
          <w:szCs w:val="24"/>
          <w:u w:val="single"/>
        </w:rPr>
        <w:t xml:space="preserve">Diagnostic des </w:t>
      </w:r>
      <w:r w:rsidR="007C57DC" w:rsidRPr="001E0BD3">
        <w:rPr>
          <w:sz w:val="24"/>
          <w:szCs w:val="24"/>
          <w:u w:val="single"/>
        </w:rPr>
        <w:t>GEV</w:t>
      </w:r>
      <w:r w:rsidR="00473ACD">
        <w:rPr>
          <w:sz w:val="24"/>
          <w:szCs w:val="24"/>
        </w:rPr>
        <w:t xml:space="preserve"> </w:t>
      </w:r>
      <w:r w:rsidR="001E0BD3">
        <w:rPr>
          <w:i/>
          <w:sz w:val="24"/>
          <w:szCs w:val="24"/>
        </w:rPr>
        <w:t>(pour plus d’infos voir le cours n°</w:t>
      </w:r>
      <w:r w:rsidR="00BE3DEA">
        <w:rPr>
          <w:i/>
          <w:sz w:val="24"/>
          <w:szCs w:val="24"/>
        </w:rPr>
        <w:t>13)</w:t>
      </w:r>
    </w:p>
    <w:p w:rsidR="00473ACD" w:rsidRPr="001E0BD3" w:rsidRDefault="00473ACD" w:rsidP="00537013">
      <w:pPr>
        <w:spacing w:after="0" w:line="240" w:lineRule="auto"/>
        <w:ind w:right="1"/>
        <w:rPr>
          <w:i/>
          <w:sz w:val="24"/>
          <w:szCs w:val="24"/>
        </w:rPr>
      </w:pPr>
    </w:p>
    <w:p w:rsidR="0057380B" w:rsidRPr="00537013" w:rsidRDefault="0057380B" w:rsidP="00537013">
      <w:pPr>
        <w:spacing w:after="0" w:line="240" w:lineRule="auto"/>
        <w:ind w:right="1"/>
        <w:rPr>
          <w:sz w:val="24"/>
          <w:szCs w:val="24"/>
        </w:rPr>
      </w:pPr>
      <w:r w:rsidRPr="00537013">
        <w:rPr>
          <w:sz w:val="24"/>
          <w:szCs w:val="24"/>
        </w:rPr>
        <w:t>A. Clinique</w:t>
      </w:r>
      <w:r w:rsidR="001E0BD3">
        <w:rPr>
          <w:sz w:val="24"/>
          <w:szCs w:val="24"/>
        </w:rPr>
        <w:t xml:space="preserve"> </w:t>
      </w:r>
    </w:p>
    <w:p w:rsidR="0057380B" w:rsidRPr="0057380B" w:rsidRDefault="001E0BD3" w:rsidP="00537013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C57DC">
        <w:rPr>
          <w:sz w:val="24"/>
          <w:szCs w:val="24"/>
        </w:rPr>
        <w:t>Il n’y a a</w:t>
      </w:r>
      <w:r w:rsidR="0057380B" w:rsidRPr="0057380B">
        <w:rPr>
          <w:sz w:val="24"/>
          <w:szCs w:val="24"/>
        </w:rPr>
        <w:t>ucun signe clinique spécifique</w:t>
      </w:r>
    </w:p>
    <w:p w:rsidR="0057380B" w:rsidRPr="0057380B" w:rsidRDefault="001E0BD3" w:rsidP="00537013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>- Le d</w:t>
      </w:r>
      <w:r w:rsidR="0057380B" w:rsidRPr="0057380B">
        <w:rPr>
          <w:sz w:val="24"/>
          <w:szCs w:val="24"/>
        </w:rPr>
        <w:t xml:space="preserve">iagnostic étiologique </w:t>
      </w:r>
      <w:r>
        <w:rPr>
          <w:sz w:val="24"/>
          <w:szCs w:val="24"/>
        </w:rPr>
        <w:t xml:space="preserve">se recherche </w:t>
      </w:r>
      <w:r w:rsidR="0057380B" w:rsidRPr="0057380B">
        <w:rPr>
          <w:sz w:val="24"/>
          <w:szCs w:val="24"/>
        </w:rPr>
        <w:t>uniquement dans les formes sévères à</w:t>
      </w:r>
      <w:r w:rsidR="00183A62">
        <w:rPr>
          <w:sz w:val="24"/>
          <w:szCs w:val="24"/>
        </w:rPr>
        <w:t xml:space="preserve"> </w:t>
      </w:r>
      <w:r w:rsidR="0057380B" w:rsidRPr="0057380B">
        <w:rPr>
          <w:sz w:val="24"/>
          <w:szCs w:val="24"/>
        </w:rPr>
        <w:t>l’origine d’une hospitalisation, nourrissons ou immunodéprimés++++</w:t>
      </w:r>
    </w:p>
    <w:p w:rsidR="0057380B" w:rsidRPr="0057380B" w:rsidRDefault="001E0BD3" w:rsidP="00537013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7380B" w:rsidRPr="0057380B">
        <w:rPr>
          <w:sz w:val="24"/>
          <w:szCs w:val="24"/>
        </w:rPr>
        <w:t>Diagnostic</w:t>
      </w:r>
      <w:r>
        <w:rPr>
          <w:sz w:val="24"/>
          <w:szCs w:val="24"/>
        </w:rPr>
        <w:t xml:space="preserve"> différentiel </w:t>
      </w:r>
      <w:r w:rsidRPr="001E0BD3">
        <w:rPr>
          <w:i/>
          <w:sz w:val="24"/>
          <w:szCs w:val="24"/>
        </w:rPr>
        <w:t>(de diarrhée aqueuse)</w:t>
      </w:r>
    </w:p>
    <w:p w:rsidR="0057380B" w:rsidRPr="0057380B" w:rsidRDefault="001E0BD3" w:rsidP="00537013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 xml:space="preserve">   * </w:t>
      </w:r>
      <w:r w:rsidR="00183A62" w:rsidRPr="0057380B">
        <w:rPr>
          <w:sz w:val="24"/>
          <w:szCs w:val="24"/>
        </w:rPr>
        <w:t>Toxique</w:t>
      </w:r>
      <w:r w:rsidR="0057380B" w:rsidRPr="0057380B">
        <w:rPr>
          <w:sz w:val="24"/>
          <w:szCs w:val="24"/>
        </w:rPr>
        <w:t xml:space="preserve"> (surtout médicamenteuse)</w:t>
      </w:r>
    </w:p>
    <w:p w:rsidR="0057380B" w:rsidRPr="0057380B" w:rsidRDefault="001E0BD3" w:rsidP="00537013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 xml:space="preserve">   *</w:t>
      </w:r>
      <w:r w:rsidR="0057380B" w:rsidRPr="0057380B">
        <w:rPr>
          <w:sz w:val="24"/>
          <w:szCs w:val="24"/>
        </w:rPr>
        <w:t xml:space="preserve"> </w:t>
      </w:r>
      <w:r w:rsidR="00183A62" w:rsidRPr="0057380B">
        <w:rPr>
          <w:sz w:val="24"/>
          <w:szCs w:val="24"/>
        </w:rPr>
        <w:t>Bactéries</w:t>
      </w:r>
    </w:p>
    <w:p w:rsidR="0057380B" w:rsidRDefault="001E0BD3" w:rsidP="00537013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 xml:space="preserve">   * </w:t>
      </w:r>
      <w:r w:rsidR="00183A62" w:rsidRPr="0057380B">
        <w:rPr>
          <w:sz w:val="24"/>
          <w:szCs w:val="24"/>
        </w:rPr>
        <w:t>Auto-immun</w:t>
      </w:r>
    </w:p>
    <w:p w:rsidR="00BE3DEA" w:rsidRDefault="00BE3DEA" w:rsidP="00537013">
      <w:pPr>
        <w:spacing w:after="0" w:line="240" w:lineRule="auto"/>
        <w:ind w:right="1"/>
        <w:rPr>
          <w:sz w:val="24"/>
          <w:szCs w:val="24"/>
        </w:rPr>
      </w:pPr>
    </w:p>
    <w:p w:rsidR="001E0BD3" w:rsidRDefault="001E0BD3" w:rsidP="00537013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>B. Sur les selles</w:t>
      </w:r>
    </w:p>
    <w:p w:rsidR="0057380B" w:rsidRPr="0057380B" w:rsidRDefault="001E0BD3" w:rsidP="00537013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 xml:space="preserve">- Les </w:t>
      </w:r>
      <w:r w:rsidR="0057380B" w:rsidRPr="0057380B">
        <w:rPr>
          <w:sz w:val="24"/>
          <w:szCs w:val="24"/>
        </w:rPr>
        <w:t>SELLES</w:t>
      </w:r>
      <w:r>
        <w:rPr>
          <w:sz w:val="24"/>
          <w:szCs w:val="24"/>
        </w:rPr>
        <w:t xml:space="preserve"> doivent </w:t>
      </w:r>
      <w:r w:rsidR="00A33904">
        <w:rPr>
          <w:sz w:val="24"/>
          <w:szCs w:val="24"/>
        </w:rPr>
        <w:t>être</w:t>
      </w:r>
      <w:r w:rsidR="0057380B" w:rsidRPr="0057380B">
        <w:rPr>
          <w:sz w:val="24"/>
          <w:szCs w:val="24"/>
        </w:rPr>
        <w:t xml:space="preserve"> émises en phase aiguë de la maladie</w:t>
      </w:r>
      <w:r>
        <w:rPr>
          <w:sz w:val="24"/>
          <w:szCs w:val="24"/>
        </w:rPr>
        <w:t xml:space="preserve"> : </w:t>
      </w:r>
      <w:r w:rsidR="0057380B" w:rsidRPr="0057380B">
        <w:rPr>
          <w:sz w:val="24"/>
          <w:szCs w:val="24"/>
        </w:rPr>
        <w:t>2 à 3 mL dans un récipient stérile, à fermeture hermétique</w:t>
      </w:r>
    </w:p>
    <w:p w:rsidR="0057380B" w:rsidRDefault="001E0BD3" w:rsidP="00537013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>- Les v</w:t>
      </w:r>
      <w:r w:rsidR="0057380B" w:rsidRPr="0057380B">
        <w:rPr>
          <w:sz w:val="24"/>
          <w:szCs w:val="24"/>
        </w:rPr>
        <w:t xml:space="preserve">irus </w:t>
      </w:r>
      <w:r>
        <w:rPr>
          <w:sz w:val="24"/>
          <w:szCs w:val="24"/>
        </w:rPr>
        <w:t xml:space="preserve">sont </w:t>
      </w:r>
      <w:r w:rsidR="0057380B" w:rsidRPr="0057380B">
        <w:rPr>
          <w:sz w:val="24"/>
          <w:szCs w:val="24"/>
        </w:rPr>
        <w:t>résistants et peu thermo-</w:t>
      </w:r>
      <w:r>
        <w:rPr>
          <w:sz w:val="24"/>
          <w:szCs w:val="24"/>
        </w:rPr>
        <w:t>sensibles donc</w:t>
      </w:r>
      <w:r w:rsidR="0057380B" w:rsidRPr="0057380B">
        <w:rPr>
          <w:sz w:val="24"/>
          <w:szCs w:val="24"/>
        </w:rPr>
        <w:t xml:space="preserve"> transport à</w:t>
      </w:r>
      <w:r w:rsidR="00183A62">
        <w:rPr>
          <w:sz w:val="24"/>
          <w:szCs w:val="24"/>
        </w:rPr>
        <w:t xml:space="preserve"> </w:t>
      </w:r>
      <w:r w:rsidR="0057380B" w:rsidRPr="0057380B">
        <w:rPr>
          <w:sz w:val="24"/>
          <w:szCs w:val="24"/>
        </w:rPr>
        <w:t>température ambiante</w:t>
      </w:r>
      <w:r>
        <w:rPr>
          <w:sz w:val="24"/>
          <w:szCs w:val="24"/>
        </w:rPr>
        <w:t xml:space="preserve"> puis c</w:t>
      </w:r>
      <w:r w:rsidR="0057380B" w:rsidRPr="0057380B">
        <w:rPr>
          <w:sz w:val="24"/>
          <w:szCs w:val="24"/>
        </w:rPr>
        <w:t>onservation entre +2°C et +6°C pendant 72 heures, ou bien à –</w:t>
      </w:r>
      <w:r>
        <w:rPr>
          <w:sz w:val="24"/>
          <w:szCs w:val="24"/>
        </w:rPr>
        <w:t xml:space="preserve"> </w:t>
      </w:r>
      <w:r w:rsidR="0057380B" w:rsidRPr="0057380B">
        <w:rPr>
          <w:sz w:val="24"/>
          <w:szCs w:val="24"/>
        </w:rPr>
        <w:t xml:space="preserve">20°C </w:t>
      </w:r>
      <w:r w:rsidR="0057380B">
        <w:rPr>
          <w:sz w:val="24"/>
          <w:szCs w:val="24"/>
        </w:rPr>
        <w:t>au-delà</w:t>
      </w:r>
      <w:r>
        <w:rPr>
          <w:sz w:val="24"/>
          <w:szCs w:val="24"/>
        </w:rPr>
        <w:t>.</w:t>
      </w:r>
    </w:p>
    <w:p w:rsidR="0057380B" w:rsidRPr="0057380B" w:rsidRDefault="00BE3DEA" w:rsidP="00537013">
      <w:pPr>
        <w:spacing w:after="0" w:line="240" w:lineRule="auto"/>
        <w:ind w:right="1"/>
        <w:rPr>
          <w:b/>
          <w:bCs/>
          <w:sz w:val="24"/>
          <w:szCs w:val="24"/>
        </w:rPr>
      </w:pPr>
      <w:r w:rsidRPr="00BE3DEA">
        <w:rPr>
          <w:b/>
          <w:sz w:val="24"/>
          <w:szCs w:val="24"/>
        </w:rPr>
        <w:sym w:font="Wingdings" w:char="F046"/>
      </w:r>
      <w:r w:rsidRPr="00BE3DEA">
        <w:rPr>
          <w:b/>
          <w:sz w:val="24"/>
          <w:szCs w:val="24"/>
        </w:rPr>
        <w:t xml:space="preserve"> </w:t>
      </w:r>
      <w:r w:rsidRPr="00BE3DEA">
        <w:rPr>
          <w:b/>
          <w:sz w:val="24"/>
          <w:szCs w:val="24"/>
          <w:u w:val="single"/>
        </w:rPr>
        <w:t xml:space="preserve">LE </w:t>
      </w:r>
      <w:r w:rsidR="0057380B" w:rsidRPr="00BE3DEA">
        <w:rPr>
          <w:b/>
          <w:bCs/>
          <w:sz w:val="24"/>
          <w:szCs w:val="24"/>
          <w:u w:val="single"/>
        </w:rPr>
        <w:t>DIAGNOSTIC DIRECT +++</w:t>
      </w:r>
    </w:p>
    <w:p w:rsidR="0057380B" w:rsidRPr="0057380B" w:rsidRDefault="00084E6A" w:rsidP="00537013">
      <w:pPr>
        <w:spacing w:after="0" w:line="240" w:lineRule="auto"/>
        <w:ind w:right="1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2720975</wp:posOffset>
            </wp:positionH>
            <wp:positionV relativeFrom="margin">
              <wp:posOffset>3218815</wp:posOffset>
            </wp:positionV>
            <wp:extent cx="3105785" cy="2170430"/>
            <wp:effectExtent l="1905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18A6">
        <w:rPr>
          <w:sz w:val="24"/>
          <w:szCs w:val="24"/>
        </w:rPr>
        <w:t xml:space="preserve">a. </w:t>
      </w:r>
      <w:r w:rsidR="0057380B" w:rsidRPr="0057380B">
        <w:rPr>
          <w:sz w:val="24"/>
          <w:szCs w:val="24"/>
        </w:rPr>
        <w:t xml:space="preserve">Détection des antigènes </w:t>
      </w:r>
      <w:r w:rsidR="00BE3DEA">
        <w:rPr>
          <w:sz w:val="24"/>
          <w:szCs w:val="24"/>
        </w:rPr>
        <w:t>viraux</w:t>
      </w:r>
      <w:r w:rsidR="0057380B" w:rsidRPr="0057380B">
        <w:rPr>
          <w:sz w:val="24"/>
          <w:szCs w:val="24"/>
        </w:rPr>
        <w:t>:</w:t>
      </w:r>
    </w:p>
    <w:p w:rsidR="0057380B" w:rsidRPr="0057380B" w:rsidRDefault="00BE3DEA" w:rsidP="00537013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>-</w:t>
      </w:r>
      <w:r w:rsidR="0057380B" w:rsidRPr="0057380B">
        <w:rPr>
          <w:sz w:val="24"/>
          <w:szCs w:val="24"/>
        </w:rPr>
        <w:t xml:space="preserve"> </w:t>
      </w:r>
      <w:r w:rsidR="00A33904" w:rsidRPr="0057380B">
        <w:rPr>
          <w:sz w:val="24"/>
          <w:szCs w:val="24"/>
        </w:rPr>
        <w:t>Agglutination</w:t>
      </w:r>
      <w:r w:rsidR="00A33904">
        <w:rPr>
          <w:sz w:val="24"/>
          <w:szCs w:val="24"/>
        </w:rPr>
        <w:t xml:space="preserve"> sur</w:t>
      </w:r>
      <w:r>
        <w:rPr>
          <w:sz w:val="24"/>
          <w:szCs w:val="24"/>
        </w:rPr>
        <w:t xml:space="preserve"> des </w:t>
      </w:r>
      <w:r w:rsidR="00F118A6" w:rsidRPr="00F118A6">
        <w:rPr>
          <w:sz w:val="24"/>
          <w:szCs w:val="24"/>
        </w:rPr>
        <w:t>particule</w:t>
      </w:r>
      <w:r>
        <w:rPr>
          <w:sz w:val="24"/>
          <w:szCs w:val="24"/>
        </w:rPr>
        <w:t>s</w:t>
      </w:r>
      <w:r w:rsidR="00F118A6" w:rsidRPr="00F118A6">
        <w:rPr>
          <w:sz w:val="24"/>
          <w:szCs w:val="24"/>
        </w:rPr>
        <w:t xml:space="preserve"> de latex</w:t>
      </w:r>
    </w:p>
    <w:p w:rsidR="0057380B" w:rsidRDefault="00BE3DEA" w:rsidP="00537013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83A62">
        <w:rPr>
          <w:sz w:val="24"/>
          <w:szCs w:val="24"/>
        </w:rPr>
        <w:t xml:space="preserve">Techniques </w:t>
      </w:r>
      <w:r w:rsidR="00F118A6" w:rsidRPr="00F118A6">
        <w:rPr>
          <w:sz w:val="24"/>
          <w:szCs w:val="24"/>
        </w:rPr>
        <w:t>immunoenzymatiques</w:t>
      </w:r>
      <w:r w:rsidR="00F118A6">
        <w:rPr>
          <w:sz w:val="24"/>
          <w:szCs w:val="24"/>
        </w:rPr>
        <w:t xml:space="preserve"> : </w:t>
      </w:r>
      <w:r w:rsidR="0057380B" w:rsidRPr="0057380B">
        <w:rPr>
          <w:sz w:val="24"/>
          <w:szCs w:val="24"/>
        </w:rPr>
        <w:t>immuno-chromatographie</w:t>
      </w:r>
      <w:r w:rsidR="00F118A6">
        <w:rPr>
          <w:sz w:val="24"/>
          <w:szCs w:val="24"/>
        </w:rPr>
        <w:t xml:space="preserve"> ; </w:t>
      </w:r>
      <w:r w:rsidR="0057380B" w:rsidRPr="0057380B">
        <w:rPr>
          <w:sz w:val="24"/>
          <w:szCs w:val="24"/>
        </w:rPr>
        <w:t>ELISA</w:t>
      </w:r>
      <w:r w:rsidR="00F118A6">
        <w:rPr>
          <w:sz w:val="24"/>
          <w:szCs w:val="24"/>
        </w:rPr>
        <w:t xml:space="preserve"> en plaque</w:t>
      </w:r>
      <w:r w:rsidR="005A4698">
        <w:rPr>
          <w:sz w:val="24"/>
          <w:szCs w:val="24"/>
        </w:rPr>
        <w:t>.</w:t>
      </w:r>
    </w:p>
    <w:p w:rsidR="005A4698" w:rsidRPr="0057380B" w:rsidRDefault="005A4698" w:rsidP="00537013">
      <w:pPr>
        <w:spacing w:after="0" w:line="240" w:lineRule="auto"/>
        <w:ind w:right="1"/>
        <w:rPr>
          <w:sz w:val="24"/>
          <w:szCs w:val="24"/>
        </w:rPr>
      </w:pPr>
    </w:p>
    <w:p w:rsidR="0057380B" w:rsidRPr="0057380B" w:rsidRDefault="00F118A6" w:rsidP="00537013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 xml:space="preserve">b. </w:t>
      </w:r>
      <w:r w:rsidR="0057380B" w:rsidRPr="0057380B">
        <w:rPr>
          <w:sz w:val="24"/>
          <w:szCs w:val="24"/>
        </w:rPr>
        <w:t xml:space="preserve">Détection du génome </w:t>
      </w:r>
      <w:r w:rsidR="00BE3DEA">
        <w:rPr>
          <w:sz w:val="24"/>
          <w:szCs w:val="24"/>
        </w:rPr>
        <w:t>viral</w:t>
      </w:r>
      <w:r w:rsidR="0057380B" w:rsidRPr="0057380B">
        <w:rPr>
          <w:sz w:val="24"/>
          <w:szCs w:val="24"/>
        </w:rPr>
        <w:t>:</w:t>
      </w:r>
    </w:p>
    <w:p w:rsidR="0057380B" w:rsidRDefault="00BE3DEA" w:rsidP="00537013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7380B" w:rsidRPr="00BE3DEA">
        <w:rPr>
          <w:b/>
          <w:sz w:val="24"/>
          <w:szCs w:val="24"/>
        </w:rPr>
        <w:t>PCR</w:t>
      </w:r>
      <w:r w:rsidR="00F118A6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(pour Adénovirus) </w:t>
      </w:r>
      <w:r w:rsidR="00F118A6">
        <w:rPr>
          <w:sz w:val="24"/>
          <w:szCs w:val="24"/>
        </w:rPr>
        <w:t xml:space="preserve">et </w:t>
      </w:r>
      <w:r w:rsidR="0057380B" w:rsidRPr="00BE3DEA">
        <w:rPr>
          <w:b/>
          <w:sz w:val="24"/>
          <w:szCs w:val="24"/>
        </w:rPr>
        <w:t>RT-PCR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(pour tous les autres virus)</w:t>
      </w:r>
      <w:r w:rsidR="00F118A6">
        <w:rPr>
          <w:sz w:val="24"/>
          <w:szCs w:val="24"/>
        </w:rPr>
        <w:t xml:space="preserve"> : </w:t>
      </w:r>
      <w:r w:rsidR="00F118A6" w:rsidRPr="00F118A6">
        <w:rPr>
          <w:sz w:val="24"/>
          <w:szCs w:val="24"/>
        </w:rPr>
        <w:t>Diagnostic qualitatif</w:t>
      </w:r>
      <w:r>
        <w:rPr>
          <w:sz w:val="24"/>
          <w:szCs w:val="24"/>
        </w:rPr>
        <w:t> et t</w:t>
      </w:r>
      <w:r w:rsidR="00F118A6" w:rsidRPr="00F118A6">
        <w:rPr>
          <w:sz w:val="24"/>
          <w:szCs w:val="24"/>
        </w:rPr>
        <w:t>ypage des souches</w:t>
      </w:r>
    </w:p>
    <w:p w:rsidR="00F118A6" w:rsidRDefault="00BE3DEA" w:rsidP="00537013">
      <w:pPr>
        <w:pStyle w:val="Paragraphedeliste"/>
        <w:numPr>
          <w:ilvl w:val="0"/>
          <w:numId w:val="7"/>
        </w:numPr>
        <w:ind w:left="0" w:right="1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83A62" w:rsidRPr="00BE3DEA">
        <w:rPr>
          <w:b/>
          <w:sz w:val="24"/>
          <w:szCs w:val="24"/>
        </w:rPr>
        <w:t>Séquençage</w:t>
      </w:r>
      <w:r w:rsidR="00F118A6" w:rsidRPr="00F118A6">
        <w:rPr>
          <w:sz w:val="24"/>
          <w:szCs w:val="24"/>
        </w:rPr>
        <w:t xml:space="preserve"> : </w:t>
      </w:r>
      <w:r w:rsidR="00183A62" w:rsidRPr="00F118A6">
        <w:rPr>
          <w:sz w:val="24"/>
          <w:szCs w:val="24"/>
        </w:rPr>
        <w:t>Sérotypage</w:t>
      </w:r>
      <w:r>
        <w:rPr>
          <w:sz w:val="24"/>
          <w:szCs w:val="24"/>
        </w:rPr>
        <w:t xml:space="preserve">  et </w:t>
      </w:r>
      <w:r w:rsidR="00A33904">
        <w:rPr>
          <w:sz w:val="24"/>
          <w:szCs w:val="24"/>
        </w:rPr>
        <w:t>é</w:t>
      </w:r>
      <w:r w:rsidR="00A33904" w:rsidRPr="00F118A6">
        <w:rPr>
          <w:sz w:val="24"/>
          <w:szCs w:val="24"/>
        </w:rPr>
        <w:t>pidémiologie</w:t>
      </w:r>
      <w:r w:rsidR="00F118A6" w:rsidRPr="00F118A6">
        <w:rPr>
          <w:sz w:val="24"/>
          <w:szCs w:val="24"/>
        </w:rPr>
        <w:t xml:space="preserve"> moléculaire</w:t>
      </w:r>
      <w:r>
        <w:rPr>
          <w:sz w:val="24"/>
          <w:szCs w:val="24"/>
        </w:rPr>
        <w:t>.</w:t>
      </w:r>
    </w:p>
    <w:p w:rsidR="00BE3DEA" w:rsidRPr="00BE3DEA" w:rsidRDefault="00BE3DEA" w:rsidP="00BE3DEA">
      <w:pPr>
        <w:ind w:right="1"/>
        <w:rPr>
          <w:sz w:val="24"/>
          <w:szCs w:val="24"/>
        </w:rPr>
      </w:pPr>
      <w:r>
        <w:rPr>
          <w:sz w:val="24"/>
          <w:szCs w:val="24"/>
        </w:rPr>
        <w:t xml:space="preserve">L’avantage de la technique de PCR/RT-PCR est que tous les virus sont </w:t>
      </w:r>
      <w:r w:rsidR="00A33904">
        <w:rPr>
          <w:sz w:val="24"/>
          <w:szCs w:val="24"/>
        </w:rPr>
        <w:t>détectables</w:t>
      </w:r>
      <w:r>
        <w:rPr>
          <w:sz w:val="24"/>
          <w:szCs w:val="24"/>
        </w:rPr>
        <w:t xml:space="preserve"> mais, la </w:t>
      </w:r>
      <w:r w:rsidR="00A33904">
        <w:rPr>
          <w:sz w:val="24"/>
          <w:szCs w:val="24"/>
        </w:rPr>
        <w:t>réponse</w:t>
      </w:r>
      <w:r>
        <w:rPr>
          <w:sz w:val="24"/>
          <w:szCs w:val="24"/>
        </w:rPr>
        <w:t xml:space="preserve"> est moins rapide</w:t>
      </w:r>
      <w:r w:rsidR="00A52BFD">
        <w:rPr>
          <w:sz w:val="24"/>
          <w:szCs w:val="24"/>
        </w:rPr>
        <w:t xml:space="preserve"> (24 à 48h au minimum) et le coû</w:t>
      </w:r>
      <w:r>
        <w:rPr>
          <w:sz w:val="24"/>
          <w:szCs w:val="24"/>
        </w:rPr>
        <w:t>t plus important.</w:t>
      </w:r>
    </w:p>
    <w:p w:rsidR="0057380B" w:rsidRPr="0057380B" w:rsidRDefault="00473ACD" w:rsidP="00537013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 xml:space="preserve">c. </w:t>
      </w:r>
      <w:r w:rsidR="0057380B" w:rsidRPr="0057380B">
        <w:rPr>
          <w:sz w:val="24"/>
          <w:szCs w:val="24"/>
        </w:rPr>
        <w:t>En recherche:</w:t>
      </w:r>
    </w:p>
    <w:p w:rsidR="0057380B" w:rsidRPr="0057380B" w:rsidRDefault="00473ACD" w:rsidP="00537013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7380B" w:rsidRPr="0057380B">
        <w:rPr>
          <w:sz w:val="24"/>
          <w:szCs w:val="24"/>
        </w:rPr>
        <w:t>Culture</w:t>
      </w:r>
    </w:p>
    <w:p w:rsidR="00F118A6" w:rsidRDefault="00473ACD" w:rsidP="00537013">
      <w:pPr>
        <w:pStyle w:val="Paragraphedeliste"/>
        <w:numPr>
          <w:ilvl w:val="0"/>
          <w:numId w:val="7"/>
        </w:numPr>
        <w:ind w:left="0" w:right="1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7380B" w:rsidRPr="0057380B">
        <w:rPr>
          <w:sz w:val="24"/>
          <w:szCs w:val="24"/>
        </w:rPr>
        <w:t>Microscopie électronique</w:t>
      </w:r>
      <w:r w:rsidR="00F118A6" w:rsidRPr="00F118A6">
        <w:rPr>
          <w:sz w:val="24"/>
          <w:szCs w:val="24"/>
        </w:rPr>
        <w:t xml:space="preserve"> </w:t>
      </w:r>
    </w:p>
    <w:p w:rsidR="00473ACD" w:rsidRPr="00473ACD" w:rsidRDefault="00183A62" w:rsidP="00473ACD">
      <w:pPr>
        <w:spacing w:after="0" w:line="240" w:lineRule="auto"/>
        <w:ind w:right="1"/>
        <w:rPr>
          <w:sz w:val="24"/>
          <w:szCs w:val="24"/>
          <w:u w:val="single"/>
        </w:rPr>
      </w:pPr>
      <w:r w:rsidRPr="00473ACD">
        <w:rPr>
          <w:sz w:val="24"/>
          <w:szCs w:val="24"/>
          <w:u w:val="single"/>
        </w:rPr>
        <w:t>4) Prévention</w:t>
      </w:r>
    </w:p>
    <w:p w:rsidR="00473ACD" w:rsidRDefault="00473ACD" w:rsidP="00473ACD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 xml:space="preserve">A. Des mesures d’hygiène collectives </w:t>
      </w:r>
    </w:p>
    <w:p w:rsidR="00F118A6" w:rsidRPr="00F118A6" w:rsidRDefault="00473ACD" w:rsidP="00473ACD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>A</w:t>
      </w:r>
      <w:r w:rsidR="00F118A6" w:rsidRPr="00F118A6">
        <w:rPr>
          <w:sz w:val="24"/>
          <w:szCs w:val="24"/>
        </w:rPr>
        <w:t>mélioration du système de</w:t>
      </w:r>
      <w:r w:rsidR="00183A62">
        <w:rPr>
          <w:sz w:val="24"/>
          <w:szCs w:val="24"/>
        </w:rPr>
        <w:t xml:space="preserve"> </w:t>
      </w:r>
      <w:r w:rsidR="00F118A6" w:rsidRPr="00F118A6">
        <w:rPr>
          <w:sz w:val="24"/>
          <w:szCs w:val="24"/>
        </w:rPr>
        <w:t>distribution et d’assainissement des eaux</w:t>
      </w:r>
    </w:p>
    <w:p w:rsidR="00F118A6" w:rsidRPr="00F118A6" w:rsidRDefault="00473ACD" w:rsidP="00473ACD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>B. Des m</w:t>
      </w:r>
      <w:r w:rsidR="00F118A6" w:rsidRPr="00F118A6">
        <w:rPr>
          <w:sz w:val="24"/>
          <w:szCs w:val="24"/>
        </w:rPr>
        <w:t>esures d’hygiène individuelles :</w:t>
      </w:r>
    </w:p>
    <w:p w:rsidR="00F118A6" w:rsidRPr="00F118A6" w:rsidRDefault="00473ACD" w:rsidP="00473ACD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118A6" w:rsidRPr="00F118A6">
        <w:rPr>
          <w:sz w:val="24"/>
          <w:szCs w:val="24"/>
        </w:rPr>
        <w:t xml:space="preserve">Lavage des mains !!! </w:t>
      </w:r>
      <w:r w:rsidR="00183A62" w:rsidRPr="00F118A6">
        <w:rPr>
          <w:sz w:val="24"/>
          <w:szCs w:val="24"/>
        </w:rPr>
        <w:t>Personnels</w:t>
      </w:r>
      <w:r w:rsidR="00F118A6" w:rsidRPr="00F118A6">
        <w:rPr>
          <w:sz w:val="24"/>
          <w:szCs w:val="24"/>
        </w:rPr>
        <w:t xml:space="preserve"> soignants et non</w:t>
      </w:r>
      <w:r w:rsidR="004E5B68">
        <w:rPr>
          <w:sz w:val="24"/>
          <w:szCs w:val="24"/>
        </w:rPr>
        <w:t xml:space="preserve"> </w:t>
      </w:r>
      <w:r w:rsidR="00F118A6" w:rsidRPr="00F118A6">
        <w:rPr>
          <w:sz w:val="24"/>
          <w:szCs w:val="24"/>
        </w:rPr>
        <w:t>soignants ++++</w:t>
      </w:r>
    </w:p>
    <w:p w:rsidR="00F118A6" w:rsidRPr="00F118A6" w:rsidRDefault="00473ACD" w:rsidP="00473ACD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>-</w:t>
      </w:r>
      <w:r w:rsidR="00F118A6" w:rsidRPr="00F118A6">
        <w:rPr>
          <w:sz w:val="24"/>
          <w:szCs w:val="24"/>
        </w:rPr>
        <w:t xml:space="preserve"> Isolement des patients infectés en collectivités</w:t>
      </w:r>
    </w:p>
    <w:p w:rsidR="00F118A6" w:rsidRPr="00F118A6" w:rsidRDefault="00473ACD" w:rsidP="00473ACD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>C. La prévention vaccinale (le R</w:t>
      </w:r>
      <w:r w:rsidR="00F118A6" w:rsidRPr="00F118A6">
        <w:rPr>
          <w:sz w:val="24"/>
          <w:szCs w:val="24"/>
        </w:rPr>
        <w:t>otavirus</w:t>
      </w:r>
      <w:r>
        <w:rPr>
          <w:sz w:val="24"/>
          <w:szCs w:val="24"/>
        </w:rPr>
        <w:t>)</w:t>
      </w:r>
    </w:p>
    <w:p w:rsidR="00F118A6" w:rsidRPr="00F118A6" w:rsidRDefault="00473ACD" w:rsidP="00473ACD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118A6" w:rsidRPr="00F118A6">
        <w:rPr>
          <w:sz w:val="24"/>
          <w:szCs w:val="24"/>
        </w:rPr>
        <w:t>Vaccin vivant par prise orale</w:t>
      </w:r>
    </w:p>
    <w:p w:rsidR="00F118A6" w:rsidRPr="00F118A6" w:rsidRDefault="00473ACD" w:rsidP="00473ACD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>-</w:t>
      </w:r>
      <w:r w:rsidR="00F118A6" w:rsidRPr="00F118A6">
        <w:rPr>
          <w:sz w:val="24"/>
          <w:szCs w:val="24"/>
        </w:rPr>
        <w:t>But : prévenir la survenue de GE aiguë sévère chez l’enfant de</w:t>
      </w:r>
      <w:r w:rsidR="004E5B68">
        <w:rPr>
          <w:sz w:val="24"/>
          <w:szCs w:val="24"/>
        </w:rPr>
        <w:t xml:space="preserve"> </w:t>
      </w:r>
      <w:r w:rsidR="00F118A6" w:rsidRPr="00F118A6">
        <w:rPr>
          <w:sz w:val="24"/>
          <w:szCs w:val="24"/>
        </w:rPr>
        <w:t>moins de 2 ans</w:t>
      </w:r>
    </w:p>
    <w:p w:rsidR="00F118A6" w:rsidRPr="00F118A6" w:rsidRDefault="00473ACD" w:rsidP="00473ACD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b/>
          <w:bCs/>
          <w:sz w:val="24"/>
          <w:szCs w:val="24"/>
        </w:rPr>
        <w:t xml:space="preserve"> Il d</w:t>
      </w:r>
      <w:r w:rsidR="00F118A6" w:rsidRPr="00F118A6">
        <w:rPr>
          <w:b/>
          <w:bCs/>
          <w:sz w:val="24"/>
          <w:szCs w:val="24"/>
        </w:rPr>
        <w:t xml:space="preserve">oit être administré tôt pour </w:t>
      </w:r>
      <w:r w:rsidR="00F118A6" w:rsidRPr="00F118A6">
        <w:rPr>
          <w:sz w:val="24"/>
          <w:szCs w:val="24"/>
        </w:rPr>
        <w:t>assurer une protection précoce</w:t>
      </w:r>
      <w:r w:rsidR="004E5B68">
        <w:rPr>
          <w:sz w:val="24"/>
          <w:szCs w:val="24"/>
        </w:rPr>
        <w:t xml:space="preserve"> </w:t>
      </w:r>
      <w:r w:rsidR="00F118A6" w:rsidRPr="00F118A6">
        <w:rPr>
          <w:sz w:val="24"/>
          <w:szCs w:val="24"/>
        </w:rPr>
        <w:t>dès les premiers mois de vie</w:t>
      </w:r>
      <w:r>
        <w:rPr>
          <w:sz w:val="24"/>
          <w:szCs w:val="24"/>
        </w:rPr>
        <w:t> !</w:t>
      </w:r>
    </w:p>
    <w:p w:rsidR="0057380B" w:rsidRDefault="0057380B" w:rsidP="00473ACD">
      <w:pPr>
        <w:spacing w:after="0" w:line="240" w:lineRule="auto"/>
        <w:ind w:right="1"/>
        <w:rPr>
          <w:sz w:val="24"/>
          <w:szCs w:val="24"/>
        </w:rPr>
      </w:pPr>
    </w:p>
    <w:p w:rsidR="002818FD" w:rsidRDefault="002818FD" w:rsidP="00537013">
      <w:pPr>
        <w:spacing w:after="0" w:line="240" w:lineRule="auto"/>
        <w:ind w:right="1"/>
        <w:rPr>
          <w:sz w:val="24"/>
          <w:szCs w:val="24"/>
          <w:u w:val="single"/>
        </w:rPr>
      </w:pPr>
      <w:r w:rsidRPr="00537013">
        <w:rPr>
          <w:sz w:val="24"/>
          <w:szCs w:val="24"/>
          <w:u w:val="single"/>
        </w:rPr>
        <w:t>5) Cas cliniques</w:t>
      </w:r>
    </w:p>
    <w:p w:rsidR="00473ACD" w:rsidRPr="00537013" w:rsidRDefault="00473ACD" w:rsidP="00537013">
      <w:pPr>
        <w:spacing w:after="0" w:line="240" w:lineRule="auto"/>
        <w:ind w:right="1"/>
        <w:rPr>
          <w:sz w:val="24"/>
          <w:szCs w:val="24"/>
          <w:u w:val="single"/>
        </w:rPr>
      </w:pPr>
    </w:p>
    <w:p w:rsidR="00473ACD" w:rsidRDefault="002818FD" w:rsidP="00537013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>A. Cas clinique n°1</w:t>
      </w:r>
    </w:p>
    <w:p w:rsidR="00473ACD" w:rsidRPr="002818FD" w:rsidRDefault="00473ACD" w:rsidP="00537013">
      <w:pPr>
        <w:spacing w:after="0" w:line="240" w:lineRule="auto"/>
        <w:ind w:right="1"/>
        <w:rPr>
          <w:sz w:val="24"/>
          <w:szCs w:val="24"/>
        </w:rPr>
      </w:pPr>
    </w:p>
    <w:p w:rsidR="002818FD" w:rsidRDefault="002818FD" w:rsidP="00537013">
      <w:pPr>
        <w:spacing w:after="0" w:line="240" w:lineRule="auto"/>
        <w:ind w:right="1"/>
        <w:rPr>
          <w:sz w:val="24"/>
          <w:szCs w:val="24"/>
        </w:rPr>
      </w:pPr>
      <w:r w:rsidRPr="002818FD">
        <w:rPr>
          <w:sz w:val="24"/>
          <w:szCs w:val="24"/>
        </w:rPr>
        <w:t xml:space="preserve">Sarah, une petite fille de 12 mois, présente le 18 Janvier une </w:t>
      </w:r>
      <w:r w:rsidRPr="002818FD">
        <w:rPr>
          <w:b/>
          <w:bCs/>
          <w:sz w:val="24"/>
          <w:szCs w:val="24"/>
        </w:rPr>
        <w:t xml:space="preserve">fièvre à 38,5°C </w:t>
      </w:r>
      <w:r w:rsidRPr="002818FD">
        <w:rPr>
          <w:sz w:val="24"/>
          <w:szCs w:val="24"/>
        </w:rPr>
        <w:t xml:space="preserve">accompagnée de </w:t>
      </w:r>
      <w:r w:rsidRPr="002818FD">
        <w:rPr>
          <w:b/>
          <w:bCs/>
          <w:sz w:val="24"/>
          <w:szCs w:val="24"/>
        </w:rPr>
        <w:t xml:space="preserve">quelques vomissements. </w:t>
      </w:r>
      <w:r w:rsidRPr="002818FD">
        <w:rPr>
          <w:sz w:val="24"/>
          <w:szCs w:val="24"/>
        </w:rPr>
        <w:t>Le lendemain, les vomissements ont progressivement cédé en même temps</w:t>
      </w:r>
      <w:r w:rsidRPr="002818FD">
        <w:rPr>
          <w:b/>
          <w:bCs/>
          <w:sz w:val="24"/>
          <w:szCs w:val="24"/>
        </w:rPr>
        <w:t xml:space="preserve"> </w:t>
      </w:r>
      <w:r w:rsidRPr="002818FD">
        <w:rPr>
          <w:sz w:val="24"/>
          <w:szCs w:val="24"/>
        </w:rPr>
        <w:t xml:space="preserve">qu'apparaissait une </w:t>
      </w:r>
      <w:r w:rsidRPr="002818FD">
        <w:rPr>
          <w:b/>
          <w:bCs/>
          <w:sz w:val="24"/>
          <w:szCs w:val="24"/>
        </w:rPr>
        <w:t xml:space="preserve">diarrhée aqueuse abondante. </w:t>
      </w:r>
      <w:r w:rsidRPr="002818FD">
        <w:rPr>
          <w:sz w:val="24"/>
          <w:szCs w:val="24"/>
        </w:rPr>
        <w:t>Sur les conseils de sa voisine, la maman a donné à Sarah de la purée de carotte,</w:t>
      </w:r>
      <w:r w:rsidRPr="002818FD">
        <w:rPr>
          <w:b/>
          <w:bCs/>
          <w:sz w:val="24"/>
          <w:szCs w:val="24"/>
        </w:rPr>
        <w:t xml:space="preserve"> </w:t>
      </w:r>
      <w:r w:rsidRPr="002818FD">
        <w:rPr>
          <w:sz w:val="24"/>
          <w:szCs w:val="24"/>
        </w:rPr>
        <w:t>des biberons d'eau minérale et un antiseptique intestinal</w:t>
      </w:r>
      <w:r w:rsidRPr="002818FD">
        <w:rPr>
          <w:b/>
          <w:bCs/>
          <w:sz w:val="24"/>
          <w:szCs w:val="24"/>
        </w:rPr>
        <w:t xml:space="preserve">. </w:t>
      </w:r>
      <w:r w:rsidRPr="002818FD">
        <w:rPr>
          <w:sz w:val="24"/>
          <w:szCs w:val="24"/>
        </w:rPr>
        <w:t>Devant l'absence d'amélioration, Sarah est vue aux Urgences le 15 Janvier</w:t>
      </w:r>
      <w:r w:rsidRPr="002818FD">
        <w:rPr>
          <w:b/>
          <w:bCs/>
          <w:sz w:val="24"/>
          <w:szCs w:val="24"/>
        </w:rPr>
        <w:t xml:space="preserve">.  </w:t>
      </w:r>
      <w:r w:rsidRPr="002818FD">
        <w:rPr>
          <w:sz w:val="24"/>
          <w:szCs w:val="24"/>
        </w:rPr>
        <w:t>A l'examen, le poids est de 11 kg (11,7 kg noté sur le carnet de santé à la date du</w:t>
      </w:r>
      <w:r w:rsidR="00537013">
        <w:rPr>
          <w:b/>
          <w:bCs/>
          <w:sz w:val="24"/>
          <w:szCs w:val="24"/>
        </w:rPr>
        <w:t xml:space="preserve"> </w:t>
      </w:r>
      <w:r w:rsidRPr="002818FD">
        <w:rPr>
          <w:sz w:val="24"/>
          <w:szCs w:val="24"/>
        </w:rPr>
        <w:t xml:space="preserve">10 Janvier). Outre la diarrhée, on note: une fièvre à 38,8°C, une </w:t>
      </w:r>
      <w:r w:rsidRPr="002818FD">
        <w:rPr>
          <w:b/>
          <w:bCs/>
          <w:sz w:val="24"/>
          <w:szCs w:val="24"/>
        </w:rPr>
        <w:t>hypotonie</w:t>
      </w:r>
      <w:r w:rsidRPr="002818FD">
        <w:rPr>
          <w:sz w:val="24"/>
          <w:szCs w:val="24"/>
        </w:rPr>
        <w:t xml:space="preserve">, des </w:t>
      </w:r>
      <w:r w:rsidRPr="002818FD">
        <w:rPr>
          <w:b/>
          <w:bCs/>
          <w:sz w:val="24"/>
          <w:szCs w:val="24"/>
        </w:rPr>
        <w:t xml:space="preserve">yeux creux </w:t>
      </w:r>
      <w:r w:rsidRPr="002818FD">
        <w:rPr>
          <w:sz w:val="24"/>
          <w:szCs w:val="24"/>
        </w:rPr>
        <w:t xml:space="preserve">et une </w:t>
      </w:r>
      <w:r w:rsidRPr="002818FD">
        <w:rPr>
          <w:b/>
          <w:bCs/>
          <w:sz w:val="24"/>
          <w:szCs w:val="24"/>
        </w:rPr>
        <w:t>sécheresse des muqueuses</w:t>
      </w:r>
      <w:r w:rsidRPr="002818FD">
        <w:rPr>
          <w:sz w:val="24"/>
          <w:szCs w:val="24"/>
        </w:rPr>
        <w:t xml:space="preserve">. </w:t>
      </w:r>
    </w:p>
    <w:p w:rsidR="00473ACD" w:rsidRPr="00537013" w:rsidRDefault="00473ACD" w:rsidP="00537013">
      <w:pPr>
        <w:spacing w:after="0" w:line="240" w:lineRule="auto"/>
        <w:ind w:right="1"/>
        <w:rPr>
          <w:b/>
          <w:bCs/>
          <w:sz w:val="24"/>
          <w:szCs w:val="24"/>
        </w:rPr>
      </w:pPr>
    </w:p>
    <w:p w:rsidR="002818FD" w:rsidRPr="002818FD" w:rsidRDefault="002818FD" w:rsidP="00537013">
      <w:pPr>
        <w:spacing w:after="0" w:line="240" w:lineRule="auto"/>
        <w:ind w:right="1"/>
        <w:rPr>
          <w:i/>
          <w:sz w:val="24"/>
          <w:szCs w:val="24"/>
        </w:rPr>
      </w:pPr>
      <w:r w:rsidRPr="002818FD">
        <w:rPr>
          <w:sz w:val="24"/>
          <w:szCs w:val="24"/>
        </w:rPr>
        <w:t xml:space="preserve">- </w:t>
      </w:r>
      <w:r w:rsidRPr="002818FD">
        <w:rPr>
          <w:bCs/>
          <w:sz w:val="24"/>
          <w:szCs w:val="24"/>
        </w:rPr>
        <w:t>Quel est le diagnostic clinique, et quel virus en priorité faut-il évoquer ?</w:t>
      </w:r>
      <w:r w:rsidRPr="002818FD">
        <w:rPr>
          <w:sz w:val="24"/>
          <w:szCs w:val="24"/>
        </w:rPr>
        <w:t xml:space="preserve"> </w:t>
      </w:r>
      <w:r w:rsidRPr="002818FD">
        <w:rPr>
          <w:i/>
          <w:sz w:val="24"/>
          <w:szCs w:val="24"/>
        </w:rPr>
        <w:t xml:space="preserve">Les signes cliniques : </w:t>
      </w:r>
      <w:r w:rsidRPr="002818FD">
        <w:rPr>
          <w:bCs/>
          <w:i/>
          <w:sz w:val="24"/>
          <w:szCs w:val="24"/>
        </w:rPr>
        <w:t>hypotonie</w:t>
      </w:r>
      <w:r w:rsidRPr="002818FD">
        <w:rPr>
          <w:i/>
          <w:sz w:val="24"/>
          <w:szCs w:val="24"/>
        </w:rPr>
        <w:t xml:space="preserve">, </w:t>
      </w:r>
      <w:r w:rsidRPr="002818FD">
        <w:rPr>
          <w:bCs/>
          <w:i/>
          <w:sz w:val="24"/>
          <w:szCs w:val="24"/>
        </w:rPr>
        <w:t>yeux creux ;</w:t>
      </w:r>
      <w:r w:rsidRPr="002818FD">
        <w:rPr>
          <w:i/>
          <w:sz w:val="24"/>
          <w:szCs w:val="24"/>
        </w:rPr>
        <w:t xml:space="preserve"> </w:t>
      </w:r>
      <w:r w:rsidRPr="002818FD">
        <w:rPr>
          <w:bCs/>
          <w:i/>
          <w:sz w:val="24"/>
          <w:szCs w:val="24"/>
        </w:rPr>
        <w:t>sécheresse des muqueuses</w:t>
      </w:r>
      <w:r w:rsidRPr="002818FD">
        <w:rPr>
          <w:i/>
          <w:sz w:val="24"/>
          <w:szCs w:val="24"/>
        </w:rPr>
        <w:t xml:space="preserve"> sont en faveur d’une </w:t>
      </w:r>
      <w:r w:rsidR="00183A62" w:rsidRPr="002818FD">
        <w:rPr>
          <w:b/>
          <w:i/>
          <w:sz w:val="24"/>
          <w:szCs w:val="24"/>
        </w:rPr>
        <w:t>déshydratation</w:t>
      </w:r>
      <w:r w:rsidRPr="002818FD">
        <w:rPr>
          <w:i/>
          <w:sz w:val="24"/>
          <w:szCs w:val="24"/>
        </w:rPr>
        <w:t xml:space="preserve">. On </w:t>
      </w:r>
      <w:r w:rsidR="00183A62" w:rsidRPr="002818FD">
        <w:rPr>
          <w:i/>
          <w:sz w:val="24"/>
          <w:szCs w:val="24"/>
        </w:rPr>
        <w:t>évoquera</w:t>
      </w:r>
      <w:r w:rsidRPr="002818FD">
        <w:rPr>
          <w:i/>
          <w:sz w:val="24"/>
          <w:szCs w:val="24"/>
        </w:rPr>
        <w:t xml:space="preserve"> en premier lieu le rotavirus.</w:t>
      </w:r>
    </w:p>
    <w:p w:rsidR="002818FD" w:rsidRPr="002818FD" w:rsidRDefault="002818FD" w:rsidP="00537013">
      <w:pPr>
        <w:spacing w:after="0" w:line="240" w:lineRule="auto"/>
        <w:ind w:right="1"/>
        <w:rPr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2818FD">
        <w:rPr>
          <w:bCs/>
          <w:sz w:val="24"/>
          <w:szCs w:val="24"/>
        </w:rPr>
        <w:t>D'autres virus peuvent-ils être en cause ?</w:t>
      </w:r>
      <w:r>
        <w:rPr>
          <w:bCs/>
          <w:sz w:val="24"/>
          <w:szCs w:val="24"/>
        </w:rPr>
        <w:t xml:space="preserve"> </w:t>
      </w:r>
      <w:r w:rsidRPr="002818FD">
        <w:rPr>
          <w:bCs/>
          <w:i/>
          <w:sz w:val="24"/>
          <w:szCs w:val="24"/>
        </w:rPr>
        <w:t>Oui, l’</w:t>
      </w:r>
      <w:r w:rsidR="00183A62" w:rsidRPr="002818FD">
        <w:rPr>
          <w:bCs/>
          <w:i/>
          <w:sz w:val="24"/>
          <w:szCs w:val="24"/>
        </w:rPr>
        <w:t>adénovirus</w:t>
      </w:r>
      <w:r w:rsidRPr="002818FD">
        <w:rPr>
          <w:bCs/>
          <w:i/>
          <w:sz w:val="24"/>
          <w:szCs w:val="24"/>
        </w:rPr>
        <w:t> ; le calicivirus ; l’astrovirus…</w:t>
      </w:r>
    </w:p>
    <w:p w:rsidR="002818FD" w:rsidRPr="002818FD" w:rsidRDefault="002818FD" w:rsidP="00537013">
      <w:pPr>
        <w:spacing w:after="0" w:line="240" w:lineRule="auto"/>
        <w:ind w:right="1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2818FD">
        <w:rPr>
          <w:bCs/>
          <w:sz w:val="24"/>
          <w:szCs w:val="24"/>
        </w:rPr>
        <w:t>Quel(s) prélèvement(s) faut-il effectuer en vue d’établir le diagnostic virologique?</w:t>
      </w:r>
      <w:r w:rsidR="009A4213">
        <w:rPr>
          <w:bCs/>
          <w:sz w:val="24"/>
          <w:szCs w:val="24"/>
        </w:rPr>
        <w:t xml:space="preserve"> Les selles</w:t>
      </w:r>
    </w:p>
    <w:p w:rsidR="002818FD" w:rsidRPr="002818FD" w:rsidRDefault="00183A62" w:rsidP="00537013">
      <w:pPr>
        <w:spacing w:after="0" w:line="240" w:lineRule="auto"/>
        <w:ind w:right="1"/>
        <w:rPr>
          <w:bCs/>
          <w:sz w:val="24"/>
          <w:szCs w:val="24"/>
        </w:rPr>
      </w:pPr>
      <w:r>
        <w:rPr>
          <w:bCs/>
          <w:sz w:val="24"/>
          <w:szCs w:val="24"/>
        </w:rPr>
        <w:t>- Quels examens virologiques allez-vous</w:t>
      </w:r>
      <w:r w:rsidR="002818FD" w:rsidRPr="002818FD">
        <w:rPr>
          <w:bCs/>
          <w:sz w:val="24"/>
          <w:szCs w:val="24"/>
        </w:rPr>
        <w:t xml:space="preserve"> demander?</w:t>
      </w:r>
      <w:r w:rsidR="002818FD">
        <w:rPr>
          <w:bCs/>
          <w:sz w:val="24"/>
          <w:szCs w:val="24"/>
        </w:rPr>
        <w:t xml:space="preserve"> Une PCR (pour l’</w:t>
      </w:r>
      <w:r>
        <w:rPr>
          <w:bCs/>
          <w:sz w:val="24"/>
          <w:szCs w:val="24"/>
        </w:rPr>
        <w:t>adénovirus</w:t>
      </w:r>
      <w:r w:rsidR="002818FD">
        <w:rPr>
          <w:bCs/>
          <w:sz w:val="24"/>
          <w:szCs w:val="24"/>
        </w:rPr>
        <w:t>) ; RT-PCR et/ou des tests immunologiques (immunochromatographie ; test au latex…)</w:t>
      </w:r>
    </w:p>
    <w:p w:rsidR="002818FD" w:rsidRPr="002818FD" w:rsidRDefault="002818FD" w:rsidP="00537013">
      <w:pPr>
        <w:spacing w:after="0" w:line="240" w:lineRule="auto"/>
        <w:ind w:right="1"/>
        <w:rPr>
          <w:bCs/>
          <w:i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2818FD">
        <w:rPr>
          <w:bCs/>
          <w:sz w:val="24"/>
          <w:szCs w:val="24"/>
        </w:rPr>
        <w:t xml:space="preserve">Quel traitement </w:t>
      </w:r>
      <w:r w:rsidR="00183A62" w:rsidRPr="002818FD">
        <w:rPr>
          <w:bCs/>
          <w:sz w:val="24"/>
          <w:szCs w:val="24"/>
        </w:rPr>
        <w:t>préconisez-vous</w:t>
      </w:r>
      <w:r w:rsidRPr="002818FD">
        <w:rPr>
          <w:bCs/>
          <w:sz w:val="24"/>
          <w:szCs w:val="24"/>
        </w:rPr>
        <w:t>?</w:t>
      </w:r>
      <w:r>
        <w:rPr>
          <w:bCs/>
          <w:sz w:val="24"/>
          <w:szCs w:val="24"/>
        </w:rPr>
        <w:t xml:space="preserve"> </w:t>
      </w:r>
      <w:r w:rsidRPr="002818FD">
        <w:rPr>
          <w:bCs/>
          <w:i/>
          <w:sz w:val="24"/>
          <w:szCs w:val="24"/>
        </w:rPr>
        <w:t xml:space="preserve">Il faut la </w:t>
      </w:r>
      <w:r w:rsidR="00183A62" w:rsidRPr="002818FD">
        <w:rPr>
          <w:bCs/>
          <w:i/>
          <w:sz w:val="24"/>
          <w:szCs w:val="24"/>
        </w:rPr>
        <w:t>réhydrater</w:t>
      </w:r>
      <w:r w:rsidRPr="002818FD">
        <w:rPr>
          <w:bCs/>
          <w:i/>
          <w:sz w:val="24"/>
          <w:szCs w:val="24"/>
        </w:rPr>
        <w:t xml:space="preserve"> par des solutions de </w:t>
      </w:r>
      <w:r w:rsidR="00183A62" w:rsidRPr="002818FD">
        <w:rPr>
          <w:bCs/>
          <w:i/>
          <w:sz w:val="24"/>
          <w:szCs w:val="24"/>
        </w:rPr>
        <w:t>réhydratation</w:t>
      </w:r>
      <w:r w:rsidRPr="002818FD">
        <w:rPr>
          <w:bCs/>
          <w:i/>
          <w:sz w:val="24"/>
          <w:szCs w:val="24"/>
        </w:rPr>
        <w:t xml:space="preserve"> orale.</w:t>
      </w:r>
      <w:r>
        <w:rPr>
          <w:bCs/>
          <w:i/>
          <w:sz w:val="24"/>
          <w:szCs w:val="24"/>
        </w:rPr>
        <w:t xml:space="preserve"> Aucun traitement </w:t>
      </w:r>
      <w:r w:rsidR="00183A62">
        <w:rPr>
          <w:bCs/>
          <w:i/>
          <w:sz w:val="24"/>
          <w:szCs w:val="24"/>
        </w:rPr>
        <w:t>étiologique</w:t>
      </w:r>
      <w:r>
        <w:rPr>
          <w:bCs/>
          <w:i/>
          <w:sz w:val="24"/>
          <w:szCs w:val="24"/>
        </w:rPr>
        <w:t> !</w:t>
      </w:r>
    </w:p>
    <w:p w:rsidR="002818FD" w:rsidRPr="002818FD" w:rsidRDefault="002818FD" w:rsidP="00537013">
      <w:pPr>
        <w:spacing w:after="0" w:line="240" w:lineRule="auto"/>
        <w:ind w:right="1"/>
        <w:rPr>
          <w:bCs/>
          <w:i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2818FD">
        <w:rPr>
          <w:bCs/>
          <w:sz w:val="24"/>
          <w:szCs w:val="24"/>
        </w:rPr>
        <w:t xml:space="preserve">Que </w:t>
      </w:r>
      <w:r w:rsidR="00183A62" w:rsidRPr="002818FD">
        <w:rPr>
          <w:bCs/>
          <w:sz w:val="24"/>
          <w:szCs w:val="24"/>
        </w:rPr>
        <w:t>pensez-vous</w:t>
      </w:r>
      <w:r w:rsidRPr="002818FD">
        <w:rPr>
          <w:bCs/>
          <w:sz w:val="24"/>
          <w:szCs w:val="24"/>
        </w:rPr>
        <w:t xml:space="preserve"> des conseils de la voisine?</w:t>
      </w:r>
      <w:r>
        <w:rPr>
          <w:bCs/>
          <w:sz w:val="24"/>
          <w:szCs w:val="24"/>
        </w:rPr>
        <w:t xml:space="preserve"> </w:t>
      </w:r>
      <w:r w:rsidRPr="002818FD">
        <w:rPr>
          <w:bCs/>
          <w:i/>
          <w:sz w:val="24"/>
          <w:szCs w:val="24"/>
        </w:rPr>
        <w:t xml:space="preserve">Un bon conseil pour les carottes (ça constipe parait-il) mais un mauvais conseil pour les biberons d’eau </w:t>
      </w:r>
      <w:r w:rsidR="00183A62" w:rsidRPr="002818FD">
        <w:rPr>
          <w:bCs/>
          <w:i/>
          <w:sz w:val="24"/>
          <w:szCs w:val="24"/>
        </w:rPr>
        <w:t>minérale</w:t>
      </w:r>
      <w:r w:rsidRPr="002818FD">
        <w:rPr>
          <w:bCs/>
          <w:i/>
          <w:sz w:val="24"/>
          <w:szCs w:val="24"/>
        </w:rPr>
        <w:t> : il faut alterner des biberons d’eau salée et d’eau sucrée pour favoriser la rétention hydrique</w:t>
      </w:r>
      <w:r w:rsidR="00473ACD">
        <w:rPr>
          <w:bCs/>
          <w:i/>
          <w:sz w:val="24"/>
          <w:szCs w:val="24"/>
        </w:rPr>
        <w:t xml:space="preserve">… </w:t>
      </w:r>
      <w:r w:rsidR="00084E6A">
        <w:rPr>
          <w:bCs/>
          <w:i/>
          <w:sz w:val="24"/>
          <w:szCs w:val="24"/>
        </w:rPr>
        <w:t>(</w:t>
      </w:r>
      <w:proofErr w:type="gramStart"/>
      <w:r w:rsidR="00473ACD">
        <w:rPr>
          <w:bCs/>
          <w:i/>
          <w:sz w:val="24"/>
          <w:szCs w:val="24"/>
        </w:rPr>
        <w:t>d</w:t>
      </w:r>
      <w:r w:rsidR="005D76D4">
        <w:rPr>
          <w:bCs/>
          <w:i/>
          <w:sz w:val="24"/>
          <w:szCs w:val="24"/>
        </w:rPr>
        <w:t xml:space="preserve"> </w:t>
      </w:r>
      <w:r w:rsidR="00473ACD">
        <w:rPr>
          <w:bCs/>
          <w:i/>
          <w:sz w:val="24"/>
          <w:szCs w:val="24"/>
        </w:rPr>
        <w:t>’où</w:t>
      </w:r>
      <w:proofErr w:type="gramEnd"/>
      <w:r w:rsidR="00473ACD">
        <w:rPr>
          <w:bCs/>
          <w:i/>
          <w:sz w:val="24"/>
          <w:szCs w:val="24"/>
        </w:rPr>
        <w:t xml:space="preserve"> </w:t>
      </w:r>
      <w:r w:rsidR="00A33904">
        <w:rPr>
          <w:bCs/>
          <w:i/>
          <w:sz w:val="24"/>
          <w:szCs w:val="24"/>
        </w:rPr>
        <w:t>les solutions</w:t>
      </w:r>
      <w:r w:rsidR="00473ACD">
        <w:rPr>
          <w:bCs/>
          <w:i/>
          <w:sz w:val="24"/>
          <w:szCs w:val="24"/>
        </w:rPr>
        <w:t xml:space="preserve"> de </w:t>
      </w:r>
      <w:r w:rsidR="00A33904">
        <w:rPr>
          <w:bCs/>
          <w:i/>
          <w:sz w:val="24"/>
          <w:szCs w:val="24"/>
        </w:rPr>
        <w:t>réhydratation</w:t>
      </w:r>
      <w:r w:rsidR="00473ACD">
        <w:rPr>
          <w:bCs/>
          <w:i/>
          <w:sz w:val="24"/>
          <w:szCs w:val="24"/>
        </w:rPr>
        <w:t xml:space="preserve"> orale </w:t>
      </w:r>
      <w:r w:rsidR="00084E6A">
        <w:rPr>
          <w:bCs/>
          <w:i/>
          <w:sz w:val="24"/>
          <w:szCs w:val="24"/>
        </w:rPr>
        <w:t>préconisées</w:t>
      </w:r>
      <w:r w:rsidR="00473ACD">
        <w:rPr>
          <w:bCs/>
          <w:i/>
          <w:sz w:val="24"/>
          <w:szCs w:val="24"/>
        </w:rPr>
        <w:t xml:space="preserve"> par l’OMS</w:t>
      </w:r>
      <w:r w:rsidRPr="002818FD">
        <w:rPr>
          <w:bCs/>
          <w:i/>
          <w:sz w:val="24"/>
          <w:szCs w:val="24"/>
        </w:rPr>
        <w:t>)</w:t>
      </w:r>
    </w:p>
    <w:p w:rsidR="002818FD" w:rsidRPr="002818FD" w:rsidRDefault="002818FD" w:rsidP="00537013">
      <w:pPr>
        <w:spacing w:after="0" w:line="240" w:lineRule="auto"/>
        <w:ind w:right="1"/>
        <w:rPr>
          <w:b/>
          <w:bCs/>
          <w:sz w:val="24"/>
          <w:szCs w:val="24"/>
        </w:rPr>
      </w:pPr>
    </w:p>
    <w:p w:rsidR="002818FD" w:rsidRDefault="00183A62" w:rsidP="00537013">
      <w:pPr>
        <w:spacing w:after="0" w:line="240" w:lineRule="auto"/>
        <w:ind w:right="1"/>
        <w:rPr>
          <w:sz w:val="24"/>
          <w:szCs w:val="24"/>
        </w:rPr>
      </w:pPr>
      <w:r w:rsidRPr="002818FD">
        <w:rPr>
          <w:bCs/>
          <w:sz w:val="24"/>
          <w:szCs w:val="24"/>
        </w:rPr>
        <w:t xml:space="preserve">B. </w:t>
      </w:r>
      <w:r w:rsidR="002818FD" w:rsidRPr="002818FD">
        <w:rPr>
          <w:sz w:val="24"/>
          <w:szCs w:val="24"/>
        </w:rPr>
        <w:t xml:space="preserve">Cas clinique </w:t>
      </w:r>
      <w:r>
        <w:rPr>
          <w:sz w:val="24"/>
          <w:szCs w:val="24"/>
        </w:rPr>
        <w:t>2</w:t>
      </w:r>
    </w:p>
    <w:p w:rsidR="00473ACD" w:rsidRPr="002818FD" w:rsidRDefault="00473ACD" w:rsidP="00537013">
      <w:pPr>
        <w:spacing w:after="0" w:line="240" w:lineRule="auto"/>
        <w:ind w:right="1"/>
        <w:rPr>
          <w:b/>
          <w:bCs/>
          <w:sz w:val="24"/>
          <w:szCs w:val="24"/>
        </w:rPr>
      </w:pPr>
    </w:p>
    <w:p w:rsidR="00D5038E" w:rsidRDefault="002818FD" w:rsidP="00537013">
      <w:pPr>
        <w:spacing w:after="0" w:line="240" w:lineRule="auto"/>
        <w:ind w:right="1"/>
        <w:rPr>
          <w:sz w:val="24"/>
          <w:szCs w:val="24"/>
        </w:rPr>
      </w:pPr>
      <w:r w:rsidRPr="002818FD">
        <w:rPr>
          <w:sz w:val="24"/>
          <w:szCs w:val="24"/>
        </w:rPr>
        <w:t xml:space="preserve">Un homme de 45 ans consulte son médecin pour une </w:t>
      </w:r>
      <w:r w:rsidRPr="002818FD">
        <w:rPr>
          <w:b/>
          <w:bCs/>
          <w:sz w:val="24"/>
          <w:szCs w:val="24"/>
        </w:rPr>
        <w:t xml:space="preserve">diarrhée aqueuse </w:t>
      </w:r>
      <w:r w:rsidRPr="002818FD">
        <w:rPr>
          <w:sz w:val="24"/>
          <w:szCs w:val="24"/>
        </w:rPr>
        <w:t>avec </w:t>
      </w:r>
      <w:r w:rsidRPr="002818FD">
        <w:rPr>
          <w:b/>
          <w:bCs/>
          <w:sz w:val="24"/>
          <w:szCs w:val="24"/>
        </w:rPr>
        <w:t xml:space="preserve">vomissements </w:t>
      </w:r>
      <w:r w:rsidRPr="002818FD">
        <w:rPr>
          <w:sz w:val="24"/>
          <w:szCs w:val="24"/>
        </w:rPr>
        <w:t xml:space="preserve">et </w:t>
      </w:r>
      <w:r w:rsidRPr="002818FD">
        <w:rPr>
          <w:b/>
          <w:bCs/>
          <w:sz w:val="24"/>
          <w:szCs w:val="24"/>
        </w:rPr>
        <w:t xml:space="preserve">douleurs abdominales </w:t>
      </w:r>
      <w:r w:rsidRPr="002818FD">
        <w:rPr>
          <w:sz w:val="24"/>
          <w:szCs w:val="24"/>
        </w:rPr>
        <w:t xml:space="preserve">mais </w:t>
      </w:r>
      <w:r w:rsidRPr="002818FD">
        <w:rPr>
          <w:b/>
          <w:bCs/>
          <w:sz w:val="24"/>
          <w:szCs w:val="24"/>
        </w:rPr>
        <w:t>sans fièvre</w:t>
      </w:r>
      <w:r w:rsidRPr="002818FD">
        <w:rPr>
          <w:sz w:val="24"/>
          <w:szCs w:val="24"/>
        </w:rPr>
        <w:t>. Il a l’habitude de prendre ses repas de midi à la cantine de l’entreprise où il travaille. D’autres personnes fréquentant cette cantine auraient présenté des troubles similaires</w:t>
      </w:r>
      <w:r w:rsidR="00D5038E">
        <w:rPr>
          <w:sz w:val="24"/>
          <w:szCs w:val="24"/>
        </w:rPr>
        <w:t xml:space="preserve">. </w:t>
      </w:r>
    </w:p>
    <w:p w:rsidR="002818FD" w:rsidRDefault="00D5038E" w:rsidP="00537013">
      <w:pPr>
        <w:spacing w:after="0" w:line="240" w:lineRule="auto"/>
        <w:ind w:right="1"/>
        <w:rPr>
          <w:i/>
          <w:sz w:val="24"/>
          <w:szCs w:val="24"/>
        </w:rPr>
      </w:pPr>
      <w:r w:rsidRPr="00D5038E">
        <w:rPr>
          <w:i/>
          <w:sz w:val="24"/>
          <w:szCs w:val="24"/>
          <w:u w:val="single"/>
        </w:rPr>
        <w:t>Rq </w:t>
      </w:r>
      <w:r w:rsidRPr="00D5038E">
        <w:rPr>
          <w:i/>
          <w:sz w:val="24"/>
          <w:szCs w:val="24"/>
        </w:rPr>
        <w:t xml:space="preserve">: </w:t>
      </w:r>
      <w:r w:rsidR="002818FD" w:rsidRPr="00D5038E">
        <w:rPr>
          <w:i/>
          <w:sz w:val="24"/>
          <w:szCs w:val="24"/>
        </w:rPr>
        <w:t xml:space="preserve">A ce stade, on peut parler </w:t>
      </w:r>
      <w:r w:rsidR="00F57EBC" w:rsidRPr="00D5038E">
        <w:rPr>
          <w:i/>
          <w:sz w:val="24"/>
          <w:szCs w:val="24"/>
        </w:rPr>
        <w:t xml:space="preserve">de </w:t>
      </w:r>
      <w:r w:rsidR="005D76D4">
        <w:rPr>
          <w:i/>
          <w:sz w:val="24"/>
          <w:szCs w:val="24"/>
        </w:rPr>
        <w:t>TIAC toxi-infections alimentaires c</w:t>
      </w:r>
      <w:r w:rsidRPr="00D5038E">
        <w:rPr>
          <w:i/>
          <w:sz w:val="24"/>
          <w:szCs w:val="24"/>
        </w:rPr>
        <w:t xml:space="preserve">ollectives </w:t>
      </w:r>
      <w:r>
        <w:rPr>
          <w:i/>
          <w:sz w:val="24"/>
          <w:szCs w:val="24"/>
        </w:rPr>
        <w:t xml:space="preserve">et </w:t>
      </w:r>
      <w:r w:rsidRPr="00D5038E">
        <w:rPr>
          <w:i/>
          <w:sz w:val="24"/>
          <w:szCs w:val="24"/>
        </w:rPr>
        <w:t>donc</w:t>
      </w:r>
      <w:r>
        <w:rPr>
          <w:i/>
          <w:sz w:val="24"/>
          <w:szCs w:val="24"/>
        </w:rPr>
        <w:t>,</w:t>
      </w:r>
      <w:r w:rsidR="00084E6A">
        <w:rPr>
          <w:i/>
          <w:sz w:val="24"/>
          <w:szCs w:val="24"/>
        </w:rPr>
        <w:t xml:space="preserve"> à </w:t>
      </w:r>
      <w:r w:rsidR="00183A62" w:rsidRPr="00D5038E">
        <w:rPr>
          <w:i/>
          <w:sz w:val="24"/>
          <w:szCs w:val="24"/>
        </w:rPr>
        <w:t>déclarer</w:t>
      </w:r>
      <w:r w:rsidRPr="00D5038E">
        <w:rPr>
          <w:i/>
          <w:sz w:val="24"/>
          <w:szCs w:val="24"/>
        </w:rPr>
        <w:t> !</w:t>
      </w:r>
    </w:p>
    <w:p w:rsidR="00473ACD" w:rsidRPr="00D5038E" w:rsidRDefault="00473ACD" w:rsidP="00537013">
      <w:pPr>
        <w:spacing w:after="0" w:line="240" w:lineRule="auto"/>
        <w:ind w:right="1"/>
        <w:rPr>
          <w:i/>
          <w:sz w:val="24"/>
          <w:szCs w:val="24"/>
        </w:rPr>
      </w:pPr>
    </w:p>
    <w:p w:rsidR="002818FD" w:rsidRPr="00D5038E" w:rsidRDefault="00D5038E" w:rsidP="00537013">
      <w:pPr>
        <w:spacing w:after="0" w:line="240" w:lineRule="auto"/>
        <w:ind w:right="1"/>
        <w:rPr>
          <w:bCs/>
          <w:i/>
          <w:sz w:val="24"/>
          <w:szCs w:val="24"/>
        </w:rPr>
      </w:pPr>
      <w:r w:rsidRPr="00D5038E">
        <w:rPr>
          <w:bCs/>
          <w:sz w:val="24"/>
          <w:szCs w:val="24"/>
        </w:rPr>
        <w:t xml:space="preserve">- </w:t>
      </w:r>
      <w:r w:rsidR="002818FD" w:rsidRPr="00D5038E">
        <w:rPr>
          <w:bCs/>
          <w:sz w:val="24"/>
          <w:szCs w:val="24"/>
        </w:rPr>
        <w:t>Quels sont les virus potentiellement responsables?</w:t>
      </w:r>
      <w:r>
        <w:rPr>
          <w:bCs/>
          <w:sz w:val="24"/>
          <w:szCs w:val="24"/>
        </w:rPr>
        <w:t xml:space="preserve"> </w:t>
      </w:r>
      <w:r w:rsidRPr="00D5038E">
        <w:rPr>
          <w:bCs/>
          <w:i/>
          <w:sz w:val="24"/>
          <w:szCs w:val="24"/>
        </w:rPr>
        <w:t xml:space="preserve">Les calicivirus (et plus particulièrement le </w:t>
      </w:r>
      <w:proofErr w:type="spellStart"/>
      <w:r w:rsidRPr="00D5038E">
        <w:rPr>
          <w:bCs/>
          <w:i/>
          <w:sz w:val="24"/>
          <w:szCs w:val="24"/>
        </w:rPr>
        <w:t>neurovirus</w:t>
      </w:r>
      <w:proofErr w:type="spellEnd"/>
      <w:r w:rsidR="0038670E">
        <w:rPr>
          <w:bCs/>
          <w:i/>
          <w:sz w:val="24"/>
          <w:szCs w:val="24"/>
        </w:rPr>
        <w:t> : le plus fréquent chez l’adulte</w:t>
      </w:r>
      <w:r w:rsidRPr="00D5038E">
        <w:rPr>
          <w:bCs/>
          <w:i/>
          <w:sz w:val="24"/>
          <w:szCs w:val="24"/>
        </w:rPr>
        <w:t>)</w:t>
      </w:r>
    </w:p>
    <w:p w:rsidR="002818FD" w:rsidRPr="00D5038E" w:rsidRDefault="00D5038E" w:rsidP="00537013">
      <w:pPr>
        <w:spacing w:after="0" w:line="240" w:lineRule="auto"/>
        <w:ind w:right="1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="002818FD" w:rsidRPr="00D5038E">
        <w:rPr>
          <w:bCs/>
          <w:sz w:val="24"/>
          <w:szCs w:val="24"/>
        </w:rPr>
        <w:t>Quel(s) prélèvement(s) faut-il effectuer en vue d’établir le diagnostic</w:t>
      </w:r>
    </w:p>
    <w:p w:rsidR="00D5038E" w:rsidRDefault="00D5038E" w:rsidP="00537013">
      <w:pPr>
        <w:spacing w:after="0" w:line="240" w:lineRule="auto"/>
        <w:ind w:right="1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virologique? </w:t>
      </w:r>
      <w:r w:rsidR="0038670E">
        <w:rPr>
          <w:bCs/>
          <w:sz w:val="24"/>
          <w:szCs w:val="24"/>
        </w:rPr>
        <w:t>Prélèvement des selles.</w:t>
      </w:r>
    </w:p>
    <w:p w:rsidR="002818FD" w:rsidRPr="00D5038E" w:rsidRDefault="00D5038E" w:rsidP="00537013">
      <w:pPr>
        <w:spacing w:after="0" w:line="240" w:lineRule="auto"/>
        <w:ind w:right="1"/>
        <w:rPr>
          <w:bCs/>
          <w:sz w:val="24"/>
          <w:szCs w:val="24"/>
        </w:rPr>
      </w:pPr>
      <w:r>
        <w:rPr>
          <w:bCs/>
          <w:sz w:val="24"/>
          <w:szCs w:val="24"/>
        </w:rPr>
        <w:t>- Q</w:t>
      </w:r>
      <w:r w:rsidR="002818FD" w:rsidRPr="00D5038E">
        <w:rPr>
          <w:bCs/>
          <w:sz w:val="24"/>
          <w:szCs w:val="24"/>
        </w:rPr>
        <w:t xml:space="preserve">uels examens virologiques </w:t>
      </w:r>
      <w:r w:rsidR="00183A62" w:rsidRPr="00D5038E">
        <w:rPr>
          <w:bCs/>
          <w:sz w:val="24"/>
          <w:szCs w:val="24"/>
        </w:rPr>
        <w:t>allez-vous</w:t>
      </w:r>
      <w:r w:rsidR="002818FD" w:rsidRPr="00D5038E">
        <w:rPr>
          <w:bCs/>
          <w:sz w:val="24"/>
          <w:szCs w:val="24"/>
        </w:rPr>
        <w:t xml:space="preserve"> demander?</w:t>
      </w:r>
      <w:r>
        <w:rPr>
          <w:bCs/>
          <w:sz w:val="24"/>
          <w:szCs w:val="24"/>
        </w:rPr>
        <w:t xml:space="preserve"> Une (RT-</w:t>
      </w:r>
      <w:r w:rsidR="00183A62">
        <w:rPr>
          <w:bCs/>
          <w:sz w:val="24"/>
          <w:szCs w:val="24"/>
        </w:rPr>
        <w:t>) PCR</w:t>
      </w:r>
      <w:r w:rsidR="005D76D4">
        <w:rPr>
          <w:bCs/>
          <w:sz w:val="24"/>
          <w:szCs w:val="24"/>
        </w:rPr>
        <w:t> ; une recherche d’antigè</w:t>
      </w:r>
      <w:r>
        <w:rPr>
          <w:bCs/>
          <w:sz w:val="24"/>
          <w:szCs w:val="24"/>
        </w:rPr>
        <w:t>nes viraux.</w:t>
      </w:r>
    </w:p>
    <w:p w:rsidR="002818FD" w:rsidRDefault="002818FD" w:rsidP="00537013">
      <w:pPr>
        <w:spacing w:after="0" w:line="240" w:lineRule="auto"/>
        <w:ind w:right="1"/>
        <w:rPr>
          <w:sz w:val="24"/>
          <w:szCs w:val="24"/>
        </w:rPr>
      </w:pPr>
    </w:p>
    <w:p w:rsidR="004957ED" w:rsidRDefault="004957ED" w:rsidP="00537013">
      <w:pPr>
        <w:spacing w:after="0" w:line="240" w:lineRule="auto"/>
        <w:ind w:right="1"/>
        <w:rPr>
          <w:sz w:val="24"/>
          <w:szCs w:val="24"/>
        </w:rPr>
      </w:pPr>
    </w:p>
    <w:p w:rsidR="004957ED" w:rsidRDefault="004957ED" w:rsidP="00537013">
      <w:pPr>
        <w:spacing w:after="0" w:line="240" w:lineRule="auto"/>
        <w:ind w:right="1"/>
        <w:rPr>
          <w:sz w:val="24"/>
          <w:szCs w:val="24"/>
        </w:rPr>
      </w:pPr>
    </w:p>
    <w:p w:rsidR="004957ED" w:rsidRDefault="004957ED" w:rsidP="00537013">
      <w:pPr>
        <w:spacing w:after="0" w:line="240" w:lineRule="auto"/>
        <w:ind w:right="1"/>
        <w:rPr>
          <w:sz w:val="24"/>
          <w:szCs w:val="24"/>
        </w:rPr>
      </w:pPr>
    </w:p>
    <w:p w:rsidR="004957ED" w:rsidRDefault="004957ED" w:rsidP="00537013">
      <w:pPr>
        <w:spacing w:after="0" w:line="240" w:lineRule="auto"/>
        <w:ind w:right="1"/>
        <w:rPr>
          <w:sz w:val="24"/>
          <w:szCs w:val="24"/>
        </w:rPr>
      </w:pPr>
    </w:p>
    <w:p w:rsidR="004957ED" w:rsidRDefault="004957ED" w:rsidP="00537013">
      <w:pPr>
        <w:spacing w:after="0" w:line="240" w:lineRule="auto"/>
        <w:ind w:right="1"/>
        <w:rPr>
          <w:sz w:val="24"/>
          <w:szCs w:val="24"/>
          <w:u w:val="single"/>
        </w:rPr>
      </w:pPr>
      <w:r w:rsidRPr="00D838ED">
        <w:rPr>
          <w:sz w:val="24"/>
          <w:szCs w:val="24"/>
          <w:u w:val="single"/>
        </w:rPr>
        <w:t>Récapitulat</w:t>
      </w:r>
      <w:r w:rsidR="00945B3B">
        <w:rPr>
          <w:sz w:val="24"/>
          <w:szCs w:val="24"/>
          <w:u w:val="single"/>
        </w:rPr>
        <w:t>if… ou pas…</w:t>
      </w:r>
      <w:r w:rsidRPr="00D838ED">
        <w:rPr>
          <w:sz w:val="24"/>
          <w:szCs w:val="24"/>
          <w:u w:val="single"/>
        </w:rPr>
        <w:t xml:space="preserve">: </w:t>
      </w:r>
    </w:p>
    <w:p w:rsidR="00945B3B" w:rsidRPr="00D838ED" w:rsidRDefault="00945B3B" w:rsidP="00537013">
      <w:pPr>
        <w:spacing w:after="0" w:line="240" w:lineRule="auto"/>
        <w:ind w:right="1"/>
        <w:rPr>
          <w:sz w:val="24"/>
          <w:szCs w:val="24"/>
          <w:u w:val="single"/>
        </w:rPr>
      </w:pPr>
    </w:p>
    <w:p w:rsidR="004957ED" w:rsidRDefault="004957ED" w:rsidP="00537013">
      <w:pPr>
        <w:spacing w:after="0" w:line="240" w:lineRule="auto"/>
        <w:ind w:right="1"/>
        <w:rPr>
          <w:sz w:val="24"/>
          <w:szCs w:val="24"/>
        </w:rPr>
      </w:pPr>
      <w:r>
        <w:rPr>
          <w:sz w:val="24"/>
          <w:szCs w:val="24"/>
        </w:rPr>
        <w:t>(</w:t>
      </w:r>
      <w:r w:rsidR="00D838ED">
        <w:rPr>
          <w:sz w:val="24"/>
          <w:szCs w:val="24"/>
        </w:rPr>
        <w:t>J</w:t>
      </w:r>
      <w:r>
        <w:rPr>
          <w:sz w:val="24"/>
          <w:szCs w:val="24"/>
        </w:rPr>
        <w:t>e précise que le prof n’a volontairement pas voulu me passer la diapo parce qu’il y a des erreurs et des info</w:t>
      </w:r>
      <w:r w:rsidR="00D838ED">
        <w:rPr>
          <w:sz w:val="24"/>
          <w:szCs w:val="24"/>
        </w:rPr>
        <w:t>s</w:t>
      </w:r>
      <w:r>
        <w:rPr>
          <w:sz w:val="24"/>
          <w:szCs w:val="24"/>
        </w:rPr>
        <w:t xml:space="preserve"> hors sujet… je la </w:t>
      </w:r>
      <w:r w:rsidR="00D838ED">
        <w:rPr>
          <w:sz w:val="24"/>
          <w:szCs w:val="24"/>
        </w:rPr>
        <w:t>mets</w:t>
      </w:r>
      <w:r>
        <w:rPr>
          <w:sz w:val="24"/>
          <w:szCs w:val="24"/>
        </w:rPr>
        <w:t xml:space="preserve"> quand même pour les </w:t>
      </w:r>
      <w:r w:rsidR="00D838ED">
        <w:rPr>
          <w:sz w:val="24"/>
          <w:szCs w:val="24"/>
        </w:rPr>
        <w:t>intéressés</w:t>
      </w:r>
      <w:r>
        <w:rPr>
          <w:sz w:val="24"/>
          <w:szCs w:val="24"/>
        </w:rPr>
        <w:t>)</w:t>
      </w:r>
      <w:r w:rsidR="00BE3027">
        <w:rPr>
          <w:sz w:val="24"/>
          <w:szCs w:val="24"/>
        </w:rPr>
        <w:t>.</w:t>
      </w:r>
    </w:p>
    <w:p w:rsidR="00BE3027" w:rsidRDefault="00BE3027" w:rsidP="00537013">
      <w:pPr>
        <w:spacing w:after="0" w:line="240" w:lineRule="auto"/>
        <w:ind w:right="1"/>
        <w:rPr>
          <w:sz w:val="24"/>
          <w:szCs w:val="24"/>
        </w:rPr>
      </w:pPr>
    </w:p>
    <w:p w:rsidR="00BE3027" w:rsidRDefault="00BE3027" w:rsidP="00537013">
      <w:pPr>
        <w:spacing w:after="0" w:line="240" w:lineRule="auto"/>
        <w:ind w:right="1"/>
        <w:rPr>
          <w:sz w:val="24"/>
          <w:szCs w:val="24"/>
        </w:rPr>
      </w:pPr>
    </w:p>
    <w:p w:rsidR="00BE3027" w:rsidRDefault="00BE3027" w:rsidP="00537013">
      <w:pPr>
        <w:spacing w:after="0" w:line="240" w:lineRule="auto"/>
        <w:ind w:right="1"/>
        <w:rPr>
          <w:sz w:val="24"/>
          <w:szCs w:val="24"/>
        </w:rPr>
      </w:pPr>
    </w:p>
    <w:p w:rsidR="00BE3027" w:rsidRDefault="00BE3027" w:rsidP="00537013">
      <w:pPr>
        <w:spacing w:after="0" w:line="240" w:lineRule="auto"/>
        <w:ind w:right="1"/>
        <w:rPr>
          <w:sz w:val="24"/>
          <w:szCs w:val="24"/>
        </w:rPr>
      </w:pPr>
    </w:p>
    <w:p w:rsidR="00BE3027" w:rsidRDefault="00BE3027" w:rsidP="00537013">
      <w:pPr>
        <w:spacing w:after="0" w:line="240" w:lineRule="auto"/>
        <w:ind w:right="1"/>
        <w:rPr>
          <w:sz w:val="24"/>
          <w:szCs w:val="24"/>
        </w:rPr>
      </w:pPr>
    </w:p>
    <w:p w:rsidR="008C4927" w:rsidRDefault="007222A9" w:rsidP="00537013">
      <w:pPr>
        <w:spacing w:after="0" w:line="240" w:lineRule="auto"/>
        <w:ind w:right="1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175895</wp:posOffset>
            </wp:positionH>
            <wp:positionV relativeFrom="margin">
              <wp:posOffset>1739900</wp:posOffset>
            </wp:positionV>
            <wp:extent cx="5269230" cy="2917825"/>
            <wp:effectExtent l="19050" t="0" r="7620" b="0"/>
            <wp:wrapSquare wrapText="bothSides"/>
            <wp:docPr id="5" name="Image 2" descr="C:\Users\darty\Downloads\IMG-201304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ty\Downloads\IMG-20130417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91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927" w:rsidRDefault="008C4927" w:rsidP="00537013">
      <w:pPr>
        <w:spacing w:after="0" w:line="240" w:lineRule="auto"/>
        <w:ind w:right="1"/>
        <w:rPr>
          <w:sz w:val="24"/>
          <w:szCs w:val="24"/>
        </w:rPr>
      </w:pPr>
    </w:p>
    <w:p w:rsidR="00036A95" w:rsidRDefault="00036A95" w:rsidP="00537013">
      <w:pPr>
        <w:spacing w:after="0" w:line="240" w:lineRule="auto"/>
        <w:ind w:right="1"/>
        <w:rPr>
          <w:b/>
          <w:sz w:val="24"/>
          <w:szCs w:val="24"/>
        </w:rPr>
      </w:pPr>
    </w:p>
    <w:p w:rsidR="00036A95" w:rsidRDefault="00036A95" w:rsidP="00537013">
      <w:pPr>
        <w:spacing w:after="0" w:line="240" w:lineRule="auto"/>
        <w:ind w:right="1"/>
        <w:rPr>
          <w:b/>
          <w:sz w:val="24"/>
          <w:szCs w:val="24"/>
        </w:rPr>
      </w:pPr>
    </w:p>
    <w:p w:rsidR="00036A95" w:rsidRDefault="00036A95" w:rsidP="00537013">
      <w:pPr>
        <w:spacing w:after="0" w:line="240" w:lineRule="auto"/>
        <w:ind w:right="1"/>
        <w:rPr>
          <w:b/>
          <w:sz w:val="24"/>
          <w:szCs w:val="24"/>
        </w:rPr>
      </w:pPr>
    </w:p>
    <w:p w:rsidR="008C4927" w:rsidRPr="007222A9" w:rsidRDefault="008C4927" w:rsidP="00537013">
      <w:pPr>
        <w:spacing w:after="0" w:line="240" w:lineRule="auto"/>
        <w:ind w:right="1"/>
        <w:rPr>
          <w:b/>
          <w:sz w:val="24"/>
          <w:szCs w:val="24"/>
        </w:rPr>
      </w:pPr>
    </w:p>
    <w:p w:rsidR="00BE3027" w:rsidRDefault="00BE3027" w:rsidP="00537013">
      <w:pPr>
        <w:spacing w:after="0" w:line="240" w:lineRule="auto"/>
        <w:ind w:right="1"/>
        <w:rPr>
          <w:sz w:val="24"/>
          <w:szCs w:val="24"/>
        </w:rPr>
      </w:pPr>
    </w:p>
    <w:p w:rsidR="00BE3027" w:rsidRDefault="00BE3027" w:rsidP="00537013">
      <w:pPr>
        <w:spacing w:after="0" w:line="240" w:lineRule="auto"/>
        <w:ind w:right="1"/>
        <w:rPr>
          <w:sz w:val="24"/>
          <w:szCs w:val="24"/>
        </w:rPr>
      </w:pPr>
    </w:p>
    <w:p w:rsidR="00036A95" w:rsidRDefault="00036A95" w:rsidP="00537013">
      <w:pPr>
        <w:spacing w:after="0" w:line="240" w:lineRule="auto"/>
        <w:ind w:right="1"/>
        <w:rPr>
          <w:noProof/>
          <w:sz w:val="24"/>
          <w:szCs w:val="24"/>
          <w:lang w:eastAsia="fr-FR"/>
        </w:rPr>
      </w:pPr>
    </w:p>
    <w:p w:rsidR="00036A95" w:rsidRDefault="00036A95" w:rsidP="00537013">
      <w:pPr>
        <w:spacing w:after="0" w:line="240" w:lineRule="auto"/>
        <w:ind w:right="1"/>
        <w:rPr>
          <w:noProof/>
          <w:sz w:val="24"/>
          <w:szCs w:val="24"/>
          <w:lang w:eastAsia="fr-FR"/>
        </w:rPr>
      </w:pPr>
    </w:p>
    <w:p w:rsidR="00036A95" w:rsidRDefault="00036A95" w:rsidP="00537013">
      <w:pPr>
        <w:spacing w:after="0" w:line="240" w:lineRule="auto"/>
        <w:ind w:right="1"/>
        <w:rPr>
          <w:noProof/>
          <w:sz w:val="24"/>
          <w:szCs w:val="24"/>
          <w:lang w:eastAsia="fr-FR"/>
        </w:rPr>
      </w:pPr>
    </w:p>
    <w:p w:rsidR="00036A95" w:rsidRDefault="00036A95" w:rsidP="00537013">
      <w:pPr>
        <w:spacing w:after="0" w:line="240" w:lineRule="auto"/>
        <w:ind w:right="1"/>
        <w:rPr>
          <w:noProof/>
          <w:sz w:val="24"/>
          <w:szCs w:val="24"/>
          <w:lang w:eastAsia="fr-FR"/>
        </w:rPr>
      </w:pPr>
    </w:p>
    <w:p w:rsidR="00036A95" w:rsidRDefault="00036A95" w:rsidP="00537013">
      <w:pPr>
        <w:spacing w:after="0" w:line="240" w:lineRule="auto"/>
        <w:ind w:right="1"/>
        <w:rPr>
          <w:noProof/>
          <w:sz w:val="24"/>
          <w:szCs w:val="24"/>
          <w:lang w:eastAsia="fr-FR"/>
        </w:rPr>
      </w:pPr>
    </w:p>
    <w:p w:rsidR="00036A95" w:rsidRDefault="00036A95" w:rsidP="00537013">
      <w:pPr>
        <w:spacing w:after="0" w:line="240" w:lineRule="auto"/>
        <w:ind w:right="1"/>
        <w:rPr>
          <w:noProof/>
          <w:sz w:val="24"/>
          <w:szCs w:val="24"/>
          <w:lang w:eastAsia="fr-FR"/>
        </w:rPr>
      </w:pPr>
    </w:p>
    <w:p w:rsidR="00036A95" w:rsidRDefault="00036A95" w:rsidP="00537013">
      <w:pPr>
        <w:spacing w:after="0" w:line="240" w:lineRule="auto"/>
        <w:ind w:right="1"/>
        <w:rPr>
          <w:noProof/>
          <w:sz w:val="24"/>
          <w:szCs w:val="24"/>
          <w:lang w:eastAsia="fr-FR"/>
        </w:rPr>
      </w:pPr>
    </w:p>
    <w:p w:rsidR="00036A95" w:rsidRDefault="00036A95" w:rsidP="00537013">
      <w:pPr>
        <w:spacing w:after="0" w:line="240" w:lineRule="auto"/>
        <w:ind w:right="1"/>
        <w:rPr>
          <w:noProof/>
          <w:sz w:val="24"/>
          <w:szCs w:val="24"/>
          <w:lang w:eastAsia="fr-FR"/>
        </w:rPr>
      </w:pPr>
    </w:p>
    <w:p w:rsidR="00036A95" w:rsidRDefault="00036A95" w:rsidP="00537013">
      <w:pPr>
        <w:spacing w:after="0" w:line="240" w:lineRule="auto"/>
        <w:ind w:right="1"/>
        <w:rPr>
          <w:noProof/>
          <w:sz w:val="24"/>
          <w:szCs w:val="24"/>
          <w:lang w:eastAsia="fr-FR"/>
        </w:rPr>
      </w:pPr>
    </w:p>
    <w:p w:rsidR="00036A95" w:rsidRDefault="00036A95" w:rsidP="00537013">
      <w:pPr>
        <w:spacing w:after="0" w:line="240" w:lineRule="auto"/>
        <w:ind w:right="1"/>
        <w:rPr>
          <w:noProof/>
          <w:sz w:val="24"/>
          <w:szCs w:val="24"/>
          <w:lang w:eastAsia="fr-FR"/>
        </w:rPr>
      </w:pPr>
    </w:p>
    <w:p w:rsidR="00036A95" w:rsidRDefault="00036A95" w:rsidP="00537013">
      <w:pPr>
        <w:spacing w:after="0" w:line="240" w:lineRule="auto"/>
        <w:ind w:right="1"/>
        <w:rPr>
          <w:noProof/>
          <w:sz w:val="24"/>
          <w:szCs w:val="24"/>
          <w:lang w:eastAsia="fr-FR"/>
        </w:rPr>
      </w:pPr>
    </w:p>
    <w:p w:rsidR="00036A95" w:rsidRDefault="00036A95" w:rsidP="00537013">
      <w:pPr>
        <w:spacing w:after="0" w:line="240" w:lineRule="auto"/>
        <w:ind w:right="1"/>
        <w:rPr>
          <w:noProof/>
          <w:sz w:val="24"/>
          <w:szCs w:val="24"/>
          <w:lang w:eastAsia="fr-FR"/>
        </w:rPr>
      </w:pPr>
    </w:p>
    <w:p w:rsidR="00036A95" w:rsidRDefault="00036A95" w:rsidP="00537013">
      <w:pPr>
        <w:spacing w:after="0" w:line="240" w:lineRule="auto"/>
        <w:ind w:right="1"/>
        <w:rPr>
          <w:noProof/>
          <w:sz w:val="24"/>
          <w:szCs w:val="24"/>
          <w:lang w:eastAsia="fr-FR"/>
        </w:rPr>
      </w:pPr>
    </w:p>
    <w:p w:rsidR="00036A95" w:rsidRDefault="00036A95" w:rsidP="00537013">
      <w:pPr>
        <w:spacing w:after="0" w:line="240" w:lineRule="auto"/>
        <w:ind w:right="1"/>
        <w:rPr>
          <w:noProof/>
          <w:sz w:val="24"/>
          <w:szCs w:val="24"/>
          <w:lang w:eastAsia="fr-FR"/>
        </w:rPr>
      </w:pPr>
    </w:p>
    <w:p w:rsidR="00036A95" w:rsidRPr="00036A95" w:rsidRDefault="00036A95" w:rsidP="00036A95">
      <w:pPr>
        <w:spacing w:after="0" w:line="240" w:lineRule="auto"/>
        <w:ind w:right="1"/>
        <w:rPr>
          <w:noProof/>
          <w:sz w:val="24"/>
          <w:szCs w:val="24"/>
          <w:lang w:eastAsia="fr-FR"/>
        </w:rPr>
      </w:pPr>
      <w:r w:rsidRPr="00036A95">
        <w:rPr>
          <w:b/>
          <w:noProof/>
          <w:sz w:val="24"/>
          <w:szCs w:val="24"/>
          <w:lang w:eastAsia="fr-FR"/>
        </w:rPr>
        <w:t>Et en bonus parce que vous avez été sage</w:t>
      </w:r>
      <w:r w:rsidR="005D76D4">
        <w:rPr>
          <w:b/>
          <w:noProof/>
          <w:sz w:val="24"/>
          <w:szCs w:val="24"/>
          <w:lang w:eastAsia="fr-FR"/>
        </w:rPr>
        <w:t>s</w:t>
      </w:r>
      <w:r w:rsidRPr="00036A95">
        <w:rPr>
          <w:b/>
          <w:noProof/>
          <w:sz w:val="24"/>
          <w:szCs w:val="24"/>
          <w:lang w:eastAsia="fr-FR"/>
        </w:rPr>
        <w:t xml:space="preserve"> …</w:t>
      </w:r>
    </w:p>
    <w:p w:rsidR="00036A95" w:rsidRDefault="00036A95" w:rsidP="00537013">
      <w:pPr>
        <w:spacing w:after="0" w:line="240" w:lineRule="auto"/>
        <w:ind w:right="1"/>
        <w:rPr>
          <w:noProof/>
          <w:sz w:val="24"/>
          <w:szCs w:val="24"/>
          <w:lang w:eastAsia="fr-FR"/>
        </w:rPr>
      </w:pPr>
    </w:p>
    <w:p w:rsidR="00BE3027" w:rsidRDefault="00036A95" w:rsidP="00537013">
      <w:pPr>
        <w:spacing w:after="0" w:line="240" w:lineRule="auto"/>
        <w:ind w:right="1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5761547" cy="6957391"/>
            <wp:effectExtent l="19050" t="0" r="0" b="0"/>
            <wp:docPr id="17" name="Image 8" descr="C:\Users\darty\Pictures\2013-04-18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rty\Pictures\2013-04-18 5\5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042" b="9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49" cy="695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027" w:rsidRDefault="00BE3027" w:rsidP="00537013">
      <w:pPr>
        <w:spacing w:after="0" w:line="240" w:lineRule="auto"/>
        <w:ind w:right="1"/>
        <w:rPr>
          <w:sz w:val="24"/>
          <w:szCs w:val="24"/>
        </w:rPr>
      </w:pPr>
    </w:p>
    <w:p w:rsidR="00BE3027" w:rsidRDefault="00BE3027" w:rsidP="00537013">
      <w:pPr>
        <w:spacing w:after="0" w:line="240" w:lineRule="auto"/>
        <w:ind w:right="1"/>
        <w:rPr>
          <w:sz w:val="24"/>
          <w:szCs w:val="24"/>
        </w:rPr>
      </w:pPr>
    </w:p>
    <w:p w:rsidR="00BE3027" w:rsidRDefault="00BE3027" w:rsidP="00537013">
      <w:pPr>
        <w:spacing w:after="0" w:line="240" w:lineRule="auto"/>
        <w:ind w:right="1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1549" cy="6885830"/>
            <wp:effectExtent l="19050" t="0" r="0" b="0"/>
            <wp:docPr id="2" name="Image 1" descr="C:\Users\darty\Pictures\2013-04-18 ronéo 2\ronéo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ty\Pictures\2013-04-18 ronéo 2\ronéo 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2138" b="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50" cy="688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027" w:rsidRDefault="00036A95" w:rsidP="00537013">
      <w:pPr>
        <w:spacing w:after="0" w:line="240" w:lineRule="auto"/>
        <w:ind w:right="1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5761355" cy="1388589"/>
            <wp:effectExtent l="19050" t="0" r="0" b="0"/>
            <wp:docPr id="20" name="Image 2" descr="C:\Users\darty\Pictures\2013-04-1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ty\Pictures\2013-04-18 3\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38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027" w:rsidRDefault="00BE3027" w:rsidP="00537013">
      <w:pPr>
        <w:spacing w:after="0" w:line="240" w:lineRule="auto"/>
        <w:ind w:right="1"/>
        <w:rPr>
          <w:sz w:val="24"/>
          <w:szCs w:val="24"/>
        </w:rPr>
      </w:pPr>
    </w:p>
    <w:p w:rsidR="00BE3027" w:rsidRDefault="00BE3027" w:rsidP="00537013">
      <w:pPr>
        <w:spacing w:after="0" w:line="240" w:lineRule="auto"/>
        <w:ind w:right="1"/>
        <w:rPr>
          <w:sz w:val="24"/>
          <w:szCs w:val="24"/>
        </w:rPr>
      </w:pPr>
    </w:p>
    <w:p w:rsidR="00BE3027" w:rsidRPr="0057380B" w:rsidRDefault="00BE3027" w:rsidP="00537013">
      <w:pPr>
        <w:spacing w:after="0" w:line="240" w:lineRule="auto"/>
        <w:ind w:right="1"/>
        <w:rPr>
          <w:sz w:val="24"/>
          <w:szCs w:val="24"/>
        </w:rPr>
      </w:pPr>
    </w:p>
    <w:sectPr w:rsidR="00BE3027" w:rsidRPr="0057380B" w:rsidSect="00965745"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3027" w:rsidRDefault="00BE3027" w:rsidP="00496BE5">
      <w:pPr>
        <w:spacing w:after="0" w:line="240" w:lineRule="auto"/>
      </w:pPr>
      <w:r>
        <w:separator/>
      </w:r>
    </w:p>
  </w:endnote>
  <w:endnote w:type="continuationSeparator" w:id="0">
    <w:p w:rsidR="00BE3027" w:rsidRDefault="00BE3027" w:rsidP="00496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,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7340"/>
      <w:docPartObj>
        <w:docPartGallery w:val="Page Numbers (Bottom of Page)"/>
        <w:docPartUnique/>
      </w:docPartObj>
    </w:sdtPr>
    <w:sdtContent>
      <w:p w:rsidR="00BE3027" w:rsidRDefault="00BE3027">
        <w:pPr>
          <w:pStyle w:val="Pieddepage"/>
          <w:jc w:val="right"/>
        </w:pPr>
        <w:fldSimple w:instr=" PAGE   \* MERGEFORMAT ">
          <w:r w:rsidR="005D76D4">
            <w:rPr>
              <w:noProof/>
            </w:rPr>
            <w:t>17</w:t>
          </w:r>
        </w:fldSimple>
        <w:r>
          <w:t>/</w:t>
        </w:r>
        <w:r w:rsidR="00036A95">
          <w:t>18</w:t>
        </w:r>
      </w:p>
    </w:sdtContent>
  </w:sdt>
  <w:p w:rsidR="00BE3027" w:rsidRDefault="00BE3027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3027" w:rsidRDefault="00BE3027" w:rsidP="00496BE5">
      <w:pPr>
        <w:spacing w:after="0" w:line="240" w:lineRule="auto"/>
      </w:pPr>
      <w:r>
        <w:separator/>
      </w:r>
    </w:p>
  </w:footnote>
  <w:footnote w:type="continuationSeparator" w:id="0">
    <w:p w:rsidR="00BE3027" w:rsidRDefault="00BE3027" w:rsidP="00496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03E87"/>
    <w:multiLevelType w:val="hybridMultilevel"/>
    <w:tmpl w:val="008C70E6"/>
    <w:lvl w:ilvl="0" w:tplc="2A60F3A0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FA4300"/>
    <w:multiLevelType w:val="hybridMultilevel"/>
    <w:tmpl w:val="93B62370"/>
    <w:lvl w:ilvl="0" w:tplc="017A1FF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6C7539"/>
    <w:multiLevelType w:val="hybridMultilevel"/>
    <w:tmpl w:val="B49C44E8"/>
    <w:lvl w:ilvl="0" w:tplc="04602DA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33669D"/>
    <w:multiLevelType w:val="hybridMultilevel"/>
    <w:tmpl w:val="96F4BB54"/>
    <w:lvl w:ilvl="0" w:tplc="3588077E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0E441C"/>
    <w:multiLevelType w:val="hybridMultilevel"/>
    <w:tmpl w:val="9B78D2C8"/>
    <w:lvl w:ilvl="0" w:tplc="64A44836">
      <w:start w:val="3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4F21B88"/>
    <w:multiLevelType w:val="hybridMultilevel"/>
    <w:tmpl w:val="24A06A4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24226F"/>
    <w:multiLevelType w:val="hybridMultilevel"/>
    <w:tmpl w:val="75EC47E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BA610E"/>
    <w:multiLevelType w:val="hybridMultilevel"/>
    <w:tmpl w:val="683C330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A35533"/>
    <w:multiLevelType w:val="hybridMultilevel"/>
    <w:tmpl w:val="8BF243C4"/>
    <w:lvl w:ilvl="0" w:tplc="B3D0E60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9B2826"/>
    <w:multiLevelType w:val="hybridMultilevel"/>
    <w:tmpl w:val="22FEC984"/>
    <w:lvl w:ilvl="0" w:tplc="04602D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092EB8"/>
    <w:multiLevelType w:val="hybridMultilevel"/>
    <w:tmpl w:val="50846476"/>
    <w:lvl w:ilvl="0" w:tplc="04602D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2A245F"/>
    <w:multiLevelType w:val="hybridMultilevel"/>
    <w:tmpl w:val="22B26070"/>
    <w:lvl w:ilvl="0" w:tplc="153CE51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0B748F"/>
    <w:multiLevelType w:val="hybridMultilevel"/>
    <w:tmpl w:val="24A06A4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F76660"/>
    <w:multiLevelType w:val="hybridMultilevel"/>
    <w:tmpl w:val="03A06D32"/>
    <w:lvl w:ilvl="0" w:tplc="C584ED4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7A63F0"/>
    <w:multiLevelType w:val="hybridMultilevel"/>
    <w:tmpl w:val="284085CC"/>
    <w:lvl w:ilvl="0" w:tplc="3DC8798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A67871"/>
    <w:multiLevelType w:val="hybridMultilevel"/>
    <w:tmpl w:val="D12AB4BE"/>
    <w:lvl w:ilvl="0" w:tplc="04602D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2F1B92"/>
    <w:multiLevelType w:val="hybridMultilevel"/>
    <w:tmpl w:val="118A2112"/>
    <w:lvl w:ilvl="0" w:tplc="1130D71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49102F"/>
    <w:multiLevelType w:val="hybridMultilevel"/>
    <w:tmpl w:val="16CE28A2"/>
    <w:lvl w:ilvl="0" w:tplc="EFBA674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305004"/>
    <w:multiLevelType w:val="hybridMultilevel"/>
    <w:tmpl w:val="F1ECB418"/>
    <w:lvl w:ilvl="0" w:tplc="1A1CFD16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6928B7"/>
    <w:multiLevelType w:val="hybridMultilevel"/>
    <w:tmpl w:val="82569BC6"/>
    <w:lvl w:ilvl="0" w:tplc="92CC258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B644E5"/>
    <w:multiLevelType w:val="hybridMultilevel"/>
    <w:tmpl w:val="50846476"/>
    <w:lvl w:ilvl="0" w:tplc="04602D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7"/>
  </w:num>
  <w:num w:numId="3">
    <w:abstractNumId w:val="1"/>
  </w:num>
  <w:num w:numId="4">
    <w:abstractNumId w:val="8"/>
  </w:num>
  <w:num w:numId="5">
    <w:abstractNumId w:val="6"/>
  </w:num>
  <w:num w:numId="6">
    <w:abstractNumId w:val="14"/>
  </w:num>
  <w:num w:numId="7">
    <w:abstractNumId w:val="16"/>
  </w:num>
  <w:num w:numId="8">
    <w:abstractNumId w:val="3"/>
  </w:num>
  <w:num w:numId="9">
    <w:abstractNumId w:val="15"/>
  </w:num>
  <w:num w:numId="10">
    <w:abstractNumId w:val="9"/>
  </w:num>
  <w:num w:numId="11">
    <w:abstractNumId w:val="10"/>
  </w:num>
  <w:num w:numId="12">
    <w:abstractNumId w:val="2"/>
  </w:num>
  <w:num w:numId="13">
    <w:abstractNumId w:val="12"/>
  </w:num>
  <w:num w:numId="14">
    <w:abstractNumId w:val="0"/>
  </w:num>
  <w:num w:numId="15">
    <w:abstractNumId w:val="17"/>
  </w:num>
  <w:num w:numId="16">
    <w:abstractNumId w:val="13"/>
  </w:num>
  <w:num w:numId="17">
    <w:abstractNumId w:val="4"/>
  </w:num>
  <w:num w:numId="18">
    <w:abstractNumId w:val="11"/>
  </w:num>
  <w:num w:numId="19">
    <w:abstractNumId w:val="5"/>
  </w:num>
  <w:num w:numId="20">
    <w:abstractNumId w:val="19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0AA9"/>
    <w:rsid w:val="0001356E"/>
    <w:rsid w:val="00036A95"/>
    <w:rsid w:val="00036ADE"/>
    <w:rsid w:val="000731F2"/>
    <w:rsid w:val="00074658"/>
    <w:rsid w:val="000748DC"/>
    <w:rsid w:val="00083136"/>
    <w:rsid w:val="00084E6A"/>
    <w:rsid w:val="00093352"/>
    <w:rsid w:val="000A0DC1"/>
    <w:rsid w:val="000B0FA1"/>
    <w:rsid w:val="00182D2F"/>
    <w:rsid w:val="00183A62"/>
    <w:rsid w:val="00184276"/>
    <w:rsid w:val="00194575"/>
    <w:rsid w:val="001C3F8C"/>
    <w:rsid w:val="001E0BD3"/>
    <w:rsid w:val="001F362D"/>
    <w:rsid w:val="001F3BC5"/>
    <w:rsid w:val="00211D9D"/>
    <w:rsid w:val="002130AC"/>
    <w:rsid w:val="0021635F"/>
    <w:rsid w:val="002178EF"/>
    <w:rsid w:val="002732CB"/>
    <w:rsid w:val="002818FD"/>
    <w:rsid w:val="002E7695"/>
    <w:rsid w:val="003032F6"/>
    <w:rsid w:val="00303352"/>
    <w:rsid w:val="0030543B"/>
    <w:rsid w:val="00306ACE"/>
    <w:rsid w:val="00354DA4"/>
    <w:rsid w:val="003603B1"/>
    <w:rsid w:val="00384EE6"/>
    <w:rsid w:val="0038670E"/>
    <w:rsid w:val="003A3850"/>
    <w:rsid w:val="003F1796"/>
    <w:rsid w:val="003F625D"/>
    <w:rsid w:val="0040185D"/>
    <w:rsid w:val="00421288"/>
    <w:rsid w:val="00425EB0"/>
    <w:rsid w:val="004303AC"/>
    <w:rsid w:val="0044738F"/>
    <w:rsid w:val="0046351A"/>
    <w:rsid w:val="004722A4"/>
    <w:rsid w:val="00473ACD"/>
    <w:rsid w:val="00475652"/>
    <w:rsid w:val="004957ED"/>
    <w:rsid w:val="00496BE5"/>
    <w:rsid w:val="004A5D46"/>
    <w:rsid w:val="004E5B68"/>
    <w:rsid w:val="004F2607"/>
    <w:rsid w:val="0052683C"/>
    <w:rsid w:val="00537013"/>
    <w:rsid w:val="0053760A"/>
    <w:rsid w:val="00563902"/>
    <w:rsid w:val="0057380B"/>
    <w:rsid w:val="005A4698"/>
    <w:rsid w:val="005C5E43"/>
    <w:rsid w:val="005D76D4"/>
    <w:rsid w:val="00617A58"/>
    <w:rsid w:val="006274D2"/>
    <w:rsid w:val="0065114A"/>
    <w:rsid w:val="00676207"/>
    <w:rsid w:val="00682A6B"/>
    <w:rsid w:val="00684EE7"/>
    <w:rsid w:val="006A29FC"/>
    <w:rsid w:val="006D54FA"/>
    <w:rsid w:val="006F132B"/>
    <w:rsid w:val="006F7130"/>
    <w:rsid w:val="007222A9"/>
    <w:rsid w:val="0072529C"/>
    <w:rsid w:val="007312A5"/>
    <w:rsid w:val="007473ED"/>
    <w:rsid w:val="00752F8F"/>
    <w:rsid w:val="00770442"/>
    <w:rsid w:val="0077090C"/>
    <w:rsid w:val="0077528D"/>
    <w:rsid w:val="0079776D"/>
    <w:rsid w:val="007A0B7C"/>
    <w:rsid w:val="007B49CD"/>
    <w:rsid w:val="007B77AF"/>
    <w:rsid w:val="007C57DC"/>
    <w:rsid w:val="007C6A09"/>
    <w:rsid w:val="007E76AF"/>
    <w:rsid w:val="007F02ED"/>
    <w:rsid w:val="007F0489"/>
    <w:rsid w:val="00835A27"/>
    <w:rsid w:val="008443B6"/>
    <w:rsid w:val="0085647F"/>
    <w:rsid w:val="00865B79"/>
    <w:rsid w:val="00873A9B"/>
    <w:rsid w:val="00875431"/>
    <w:rsid w:val="00883A14"/>
    <w:rsid w:val="008C4927"/>
    <w:rsid w:val="008E26C5"/>
    <w:rsid w:val="008F72C2"/>
    <w:rsid w:val="00914466"/>
    <w:rsid w:val="009251D7"/>
    <w:rsid w:val="00944E34"/>
    <w:rsid w:val="00945B3B"/>
    <w:rsid w:val="00963730"/>
    <w:rsid w:val="00965745"/>
    <w:rsid w:val="00984317"/>
    <w:rsid w:val="00992AE0"/>
    <w:rsid w:val="009A4213"/>
    <w:rsid w:val="009C09F6"/>
    <w:rsid w:val="009E5968"/>
    <w:rsid w:val="00A3159F"/>
    <w:rsid w:val="00A3177E"/>
    <w:rsid w:val="00A33904"/>
    <w:rsid w:val="00A33A4C"/>
    <w:rsid w:val="00A525C2"/>
    <w:rsid w:val="00A52BFD"/>
    <w:rsid w:val="00A7310D"/>
    <w:rsid w:val="00A8660B"/>
    <w:rsid w:val="00A87964"/>
    <w:rsid w:val="00AA423D"/>
    <w:rsid w:val="00AA7D78"/>
    <w:rsid w:val="00AB0E48"/>
    <w:rsid w:val="00AD4FD8"/>
    <w:rsid w:val="00AE556C"/>
    <w:rsid w:val="00B0756A"/>
    <w:rsid w:val="00B14E8A"/>
    <w:rsid w:val="00B366FF"/>
    <w:rsid w:val="00B4061D"/>
    <w:rsid w:val="00B67E62"/>
    <w:rsid w:val="00B71AF6"/>
    <w:rsid w:val="00B75C56"/>
    <w:rsid w:val="00B9135A"/>
    <w:rsid w:val="00BC1B46"/>
    <w:rsid w:val="00BC53D0"/>
    <w:rsid w:val="00BE0B40"/>
    <w:rsid w:val="00BE2477"/>
    <w:rsid w:val="00BE3027"/>
    <w:rsid w:val="00BE3DEA"/>
    <w:rsid w:val="00BF4FCC"/>
    <w:rsid w:val="00BF6ACC"/>
    <w:rsid w:val="00C17E85"/>
    <w:rsid w:val="00C242AE"/>
    <w:rsid w:val="00C35BF4"/>
    <w:rsid w:val="00C43745"/>
    <w:rsid w:val="00C5007B"/>
    <w:rsid w:val="00C60AA9"/>
    <w:rsid w:val="00C77E20"/>
    <w:rsid w:val="00C8509C"/>
    <w:rsid w:val="00C86071"/>
    <w:rsid w:val="00CA2060"/>
    <w:rsid w:val="00CA3BE3"/>
    <w:rsid w:val="00CA6274"/>
    <w:rsid w:val="00CC03D7"/>
    <w:rsid w:val="00CF2EBE"/>
    <w:rsid w:val="00D03CD9"/>
    <w:rsid w:val="00D042F8"/>
    <w:rsid w:val="00D10205"/>
    <w:rsid w:val="00D20594"/>
    <w:rsid w:val="00D5038E"/>
    <w:rsid w:val="00D57931"/>
    <w:rsid w:val="00D6700D"/>
    <w:rsid w:val="00D838ED"/>
    <w:rsid w:val="00D852C8"/>
    <w:rsid w:val="00D85E90"/>
    <w:rsid w:val="00D912FD"/>
    <w:rsid w:val="00D97702"/>
    <w:rsid w:val="00DB437A"/>
    <w:rsid w:val="00DB5881"/>
    <w:rsid w:val="00DB6EB1"/>
    <w:rsid w:val="00DD778A"/>
    <w:rsid w:val="00EA070C"/>
    <w:rsid w:val="00EA5873"/>
    <w:rsid w:val="00EB6970"/>
    <w:rsid w:val="00EC7A4B"/>
    <w:rsid w:val="00F06307"/>
    <w:rsid w:val="00F078BB"/>
    <w:rsid w:val="00F118A6"/>
    <w:rsid w:val="00F27E0B"/>
    <w:rsid w:val="00F3667B"/>
    <w:rsid w:val="00F57EBC"/>
    <w:rsid w:val="00F715B2"/>
    <w:rsid w:val="00F7505C"/>
    <w:rsid w:val="00F821E0"/>
    <w:rsid w:val="00F86922"/>
    <w:rsid w:val="00F95ED5"/>
    <w:rsid w:val="00FA25E9"/>
    <w:rsid w:val="00FB41D5"/>
    <w:rsid w:val="00FF28A3"/>
    <w:rsid w:val="00FF3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enu v:ext="edit" fillcolor="none" strokecolor="none [3213]"/>
    </o:shapedefaults>
    <o:shapelayout v:ext="edit">
      <o:idmap v:ext="edit" data="1"/>
      <o:rules v:ext="edit">
        <o:r id="V:Rule1" type="callout" idref="#_x0000_s1036"/>
        <o:r id="V:Rule4" type="connector" idref="#_x0000_s1033"/>
        <o:r id="V:Rule5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000000" w:themeColor="text1"/>
        <w:sz w:val="18"/>
        <w:szCs w:val="18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276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C60AA9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1F3BC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A3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3BE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17E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496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96BE5"/>
  </w:style>
  <w:style w:type="paragraph" w:styleId="Pieddepage">
    <w:name w:val="footer"/>
    <w:basedOn w:val="Normal"/>
    <w:link w:val="PieddepageCar"/>
    <w:uiPriority w:val="99"/>
    <w:unhideWhenUsed/>
    <w:rsid w:val="00496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6B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8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76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16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0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136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0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397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51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11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29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60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6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9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5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52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931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48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164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18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88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500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09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48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065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881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27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250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81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711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36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53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174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870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06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549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2392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362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4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84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83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71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825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011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929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210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399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28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12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374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080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107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99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326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41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31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786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045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954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04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978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47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041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367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622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333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548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947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11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50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1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16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81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633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478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820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602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8577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17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212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92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501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18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565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321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35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7548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22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636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126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38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45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645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42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058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812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759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0453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59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316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624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899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53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72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09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57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313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353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213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12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80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47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615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002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31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91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70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29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8890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5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256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884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316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65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901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34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348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93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440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73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77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777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83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882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20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4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568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60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322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237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78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40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583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655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78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59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10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93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76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598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00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169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98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053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784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622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793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567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993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594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8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64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631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329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1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28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4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78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511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963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803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708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594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02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208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055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69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77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87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79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24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72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93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08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306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748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70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405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19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93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94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905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49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48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89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68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18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197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871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032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323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459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137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76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57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72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9456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23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95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50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111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30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57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972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28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05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59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694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97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10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798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19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78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162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760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88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49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07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464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44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447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45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179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68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2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32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48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646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312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73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96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906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732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324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27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913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583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404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24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0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87C889-848D-4945-A828-D7934BE4E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4532</Words>
  <Characters>24926</Characters>
  <Application>Microsoft Office Word</Application>
  <DocSecurity>0</DocSecurity>
  <Lines>207</Lines>
  <Paragraphs>58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BESNAINOU</dc:creator>
  <cp:lastModifiedBy>darty</cp:lastModifiedBy>
  <cp:revision>2</cp:revision>
  <cp:lastPrinted>2013-04-18T13:25:00Z</cp:lastPrinted>
  <dcterms:created xsi:type="dcterms:W3CDTF">2013-04-18T20:32:00Z</dcterms:created>
  <dcterms:modified xsi:type="dcterms:W3CDTF">2013-04-18T20:32:00Z</dcterms:modified>
</cp:coreProperties>
</file>