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F24" w:rsidRPr="00D65F24" w:rsidRDefault="00D65F24">
      <w:pPr>
        <w:rPr>
          <w:rFonts w:ascii="Times New Roman" w:hAnsi="Times New Roman" w:cs="Times New Roman"/>
        </w:rPr>
      </w:pPr>
      <w:r w:rsidRPr="00D65F24">
        <w:rPr>
          <w:rFonts w:ascii="Times New Roman" w:hAnsi="Times New Roman" w:cs="Times New Roman"/>
        </w:rPr>
        <w:t>L3-U2 cancérologue</w:t>
      </w:r>
      <w:r>
        <w:rPr>
          <w:rFonts w:ascii="Times New Roman" w:hAnsi="Times New Roman" w:cs="Times New Roman"/>
        </w:rPr>
        <w:t xml:space="preserve">                                                                                                                                   </w:t>
      </w:r>
      <w:proofErr w:type="spellStart"/>
      <w:r>
        <w:rPr>
          <w:rFonts w:ascii="Times New Roman" w:hAnsi="Times New Roman" w:cs="Times New Roman"/>
        </w:rPr>
        <w:t>Pr.J</w:t>
      </w:r>
      <w:proofErr w:type="spellEnd"/>
      <w:r>
        <w:rPr>
          <w:rFonts w:ascii="Times New Roman" w:hAnsi="Times New Roman" w:cs="Times New Roman"/>
        </w:rPr>
        <w:t>. Lehmann-</w:t>
      </w:r>
      <w:proofErr w:type="spellStart"/>
      <w:r>
        <w:rPr>
          <w:rFonts w:ascii="Times New Roman" w:hAnsi="Times New Roman" w:cs="Times New Roman"/>
        </w:rPr>
        <w:t>che</w:t>
      </w:r>
      <w:proofErr w:type="spellEnd"/>
      <w:r>
        <w:rPr>
          <w:rFonts w:ascii="Times New Roman" w:hAnsi="Times New Roman" w:cs="Times New Roman"/>
        </w:rPr>
        <w:t xml:space="preserve">                                                                                                                                       </w:t>
      </w:r>
      <w:r w:rsidRPr="00D65F24">
        <w:rPr>
          <w:rFonts w:ascii="Times New Roman" w:hAnsi="Times New Roman" w:cs="Times New Roman"/>
        </w:rPr>
        <w:t>Lundi</w:t>
      </w:r>
      <w:r>
        <w:rPr>
          <w:rFonts w:ascii="Times New Roman" w:hAnsi="Times New Roman" w:cs="Times New Roman"/>
        </w:rPr>
        <w:t xml:space="preserve"> 24 /09/2012                                                                                                                           10H30-11H30                                                                                                                              </w:t>
      </w:r>
      <w:proofErr w:type="spellStart"/>
      <w:r>
        <w:rPr>
          <w:rFonts w:ascii="Times New Roman" w:hAnsi="Times New Roman" w:cs="Times New Roman"/>
        </w:rPr>
        <w:t>Ronéolect</w:t>
      </w:r>
      <w:r w:rsidR="00BE1EC3">
        <w:rPr>
          <w:rFonts w:ascii="Times New Roman" w:hAnsi="Times New Roman" w:cs="Times New Roman"/>
        </w:rPr>
        <w:t>rice</w:t>
      </w:r>
      <w:proofErr w:type="spellEnd"/>
      <w:r>
        <w:rPr>
          <w:rFonts w:ascii="Times New Roman" w:hAnsi="Times New Roman" w:cs="Times New Roman"/>
        </w:rPr>
        <w:t xml:space="preserve"> : Mathilde OLLIVIER                                                                                            </w:t>
      </w:r>
      <w:proofErr w:type="spellStart"/>
      <w:r>
        <w:rPr>
          <w:rFonts w:ascii="Times New Roman" w:hAnsi="Times New Roman" w:cs="Times New Roman"/>
        </w:rPr>
        <w:t>Ronéotypeu</w:t>
      </w:r>
      <w:r w:rsidR="0008047C">
        <w:rPr>
          <w:rFonts w:ascii="Times New Roman" w:hAnsi="Times New Roman" w:cs="Times New Roman"/>
        </w:rPr>
        <w:t>se</w:t>
      </w:r>
      <w:proofErr w:type="spellEnd"/>
      <w:r>
        <w:rPr>
          <w:rFonts w:ascii="Times New Roman" w:hAnsi="Times New Roman" w:cs="Times New Roman"/>
        </w:rPr>
        <w:t> : Marion WHISTON</w:t>
      </w:r>
    </w:p>
    <w:p w:rsidR="00BF6DB8" w:rsidRDefault="00BF6DB8"/>
    <w:p w:rsidR="00BF6DB8" w:rsidRDefault="00844E1C" w:rsidP="00844E1C">
      <w:pPr>
        <w:jc w:val="center"/>
      </w:pPr>
      <w:r>
        <w:rPr>
          <w:noProof/>
          <w:lang w:eastAsia="fr-FR"/>
        </w:rPr>
        <w:drawing>
          <wp:inline distT="0" distB="0" distL="0" distR="0">
            <wp:extent cx="1122106" cy="1466850"/>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188" cy="1468264"/>
                    </a:xfrm>
                    <a:prstGeom prst="rect">
                      <a:avLst/>
                    </a:prstGeom>
                    <a:noFill/>
                    <a:ln>
                      <a:noFill/>
                    </a:ln>
                  </pic:spPr>
                </pic:pic>
              </a:graphicData>
            </a:graphic>
          </wp:inline>
        </w:drawing>
      </w:r>
    </w:p>
    <w:p w:rsidR="00BF6DB8" w:rsidRDefault="00BF6DB8"/>
    <w:p w:rsidR="00BF6DB8" w:rsidRPr="00844E1C" w:rsidRDefault="00D65F24" w:rsidP="00844E1C">
      <w:pPr>
        <w:jc w:val="center"/>
        <w:rPr>
          <w:rFonts w:ascii="Times New Roman" w:hAnsi="Times New Roman" w:cs="Times New Roman"/>
          <w:b/>
          <w:sz w:val="44"/>
          <w:szCs w:val="44"/>
        </w:rPr>
      </w:pPr>
      <w:r w:rsidRPr="00844E1C">
        <w:rPr>
          <w:rFonts w:ascii="Times New Roman" w:hAnsi="Times New Roman" w:cs="Times New Roman"/>
          <w:b/>
          <w:sz w:val="44"/>
          <w:szCs w:val="44"/>
        </w:rPr>
        <w:t>U2  Cancérologie</w:t>
      </w:r>
    </w:p>
    <w:p w:rsidR="00D65F24" w:rsidRPr="00844E1C" w:rsidRDefault="00D65F24" w:rsidP="00D65F24">
      <w:pPr>
        <w:jc w:val="center"/>
        <w:rPr>
          <w:rFonts w:ascii="Times New Roman" w:hAnsi="Times New Roman" w:cs="Times New Roman"/>
          <w:b/>
          <w:sz w:val="44"/>
          <w:szCs w:val="44"/>
        </w:rPr>
      </w:pPr>
      <w:r w:rsidRPr="00844E1C">
        <w:rPr>
          <w:rFonts w:ascii="Times New Roman" w:hAnsi="Times New Roman" w:cs="Times New Roman"/>
          <w:b/>
          <w:sz w:val="44"/>
          <w:szCs w:val="44"/>
        </w:rPr>
        <w:t>Cours 1 :</w:t>
      </w:r>
    </w:p>
    <w:p w:rsidR="00D65F24" w:rsidRDefault="00D65F24" w:rsidP="00D65F24">
      <w:pPr>
        <w:jc w:val="center"/>
      </w:pPr>
      <w:r>
        <w:rPr>
          <w:noProof/>
          <w:lang w:eastAsia="fr-FR"/>
        </w:rPr>
        <w:drawing>
          <wp:inline distT="0" distB="0" distL="0" distR="0">
            <wp:extent cx="3886200" cy="55766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557661"/>
                    </a:xfrm>
                    <a:prstGeom prst="rect">
                      <a:avLst/>
                    </a:prstGeom>
                    <a:noFill/>
                    <a:ln>
                      <a:noFill/>
                    </a:ln>
                  </pic:spPr>
                </pic:pic>
              </a:graphicData>
            </a:graphic>
          </wp:inline>
        </w:drawing>
      </w:r>
    </w:p>
    <w:p w:rsidR="00D65F24" w:rsidRDefault="00D65F24" w:rsidP="00D65F24">
      <w:pPr>
        <w:jc w:val="center"/>
      </w:pPr>
    </w:p>
    <w:p w:rsidR="00D65F24" w:rsidRDefault="00D65F24" w:rsidP="00D65F24">
      <w:pPr>
        <w:jc w:val="center"/>
      </w:pPr>
    </w:p>
    <w:p w:rsidR="00D65F24" w:rsidRDefault="00D65F24" w:rsidP="00D65F24">
      <w:pPr>
        <w:jc w:val="center"/>
      </w:pPr>
    </w:p>
    <w:p w:rsidR="00D65F24" w:rsidRDefault="00D65F24" w:rsidP="00D65F24">
      <w:pPr>
        <w:jc w:val="center"/>
      </w:pPr>
    </w:p>
    <w:p w:rsidR="00D65F24" w:rsidRDefault="00844E1C" w:rsidP="00D65F24">
      <w:pPr>
        <w:jc w:val="center"/>
      </w:pPr>
      <w:r>
        <w:rPr>
          <w:noProof/>
          <w:lang w:eastAsia="fr-FR"/>
        </w:rPr>
        <w:drawing>
          <wp:inline distT="0" distB="0" distL="0" distR="0">
            <wp:extent cx="4191000" cy="2092036"/>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092036"/>
                    </a:xfrm>
                    <a:prstGeom prst="rect">
                      <a:avLst/>
                    </a:prstGeom>
                    <a:noFill/>
                    <a:ln>
                      <a:noFill/>
                    </a:ln>
                  </pic:spPr>
                </pic:pic>
              </a:graphicData>
            </a:graphic>
          </wp:inline>
        </w:drawing>
      </w:r>
    </w:p>
    <w:p w:rsidR="00BF6DB8" w:rsidRDefault="00BF6DB8" w:rsidP="00701512">
      <w:r>
        <w:rPr>
          <w:noProof/>
          <w:lang w:eastAsia="fr-FR"/>
        </w:rPr>
        <w:lastRenderedPageBreak/>
        <w:drawing>
          <wp:inline distT="0" distB="0" distL="0" distR="0">
            <wp:extent cx="4562475" cy="3524511"/>
            <wp:effectExtent l="0" t="0" r="0" b="0"/>
            <wp:docPr id="3" name="Image 3" descr="https://docs.google.com/viewer?pid=sites&amp;srcid=ZGVmYXVsdGRvbWFpbnx1ZWNhbmNlcm9sb2dpZWwzfGd4OjM1Yjk1ZGVmMzQ1YjQxYzE&amp;docid=7014fb054d25d163116b50393bc53c8a%7C2ce338967d31d6538288848b9a2f3ca1&amp;a=bi&amp;pagenumber=3&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viewer?pid=sites&amp;srcid=ZGVmYXVsdGRvbWFpbnx1ZWNhbmNlcm9sb2dpZWwzfGd4OjM1Yjk1ZGVmMzQ1YjQxYzE&amp;docid=7014fb054d25d163116b50393bc53c8a%7C2ce338967d31d6538288848b9a2f3ca1&amp;a=bi&amp;pagenumber=3&amp;w=80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4507" cy="3526081"/>
                    </a:xfrm>
                    <a:prstGeom prst="rect">
                      <a:avLst/>
                    </a:prstGeom>
                    <a:noFill/>
                    <a:ln>
                      <a:noFill/>
                    </a:ln>
                  </pic:spPr>
                </pic:pic>
              </a:graphicData>
            </a:graphic>
          </wp:inline>
        </w:drawing>
      </w:r>
      <w:r>
        <w:rPr>
          <w:noProof/>
          <w:lang w:eastAsia="fr-FR"/>
        </w:rPr>
        <w:drawing>
          <wp:inline distT="0" distB="0" distL="0" distR="0">
            <wp:extent cx="5760720" cy="4450156"/>
            <wp:effectExtent l="0" t="0" r="0" b="7620"/>
            <wp:docPr id="2" name="Image 2" descr="https://docs.google.com/viewer?pid=sites&amp;srcid=ZGVmYXVsdGRvbWFpbnx1ZWNhbmNlcm9sb2dpZWwzfGd4OjM1Yjk1ZGVmMzQ1YjQxYzE&amp;docid=7014fb054d25d163116b50393bc53c8a%7C2ce338967d31d6538288848b9a2f3ca1&amp;a=bi&amp;pagenumber=5&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viewer?pid=sites&amp;srcid=ZGVmYXVsdGRvbWFpbnx1ZWNhbmNlcm9sb2dpZWwzfGd4OjM1Yjk1ZGVmMzQ1YjQxYzE&amp;docid=7014fb054d25d163116b50393bc53c8a%7C2ce338967d31d6538288848b9a2f3ca1&amp;a=bi&amp;pagenumber=5&amp;w=80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450156"/>
                    </a:xfrm>
                    <a:prstGeom prst="rect">
                      <a:avLst/>
                    </a:prstGeom>
                    <a:noFill/>
                    <a:ln>
                      <a:noFill/>
                    </a:ln>
                  </pic:spPr>
                </pic:pic>
              </a:graphicData>
            </a:graphic>
          </wp:inline>
        </w:drawing>
      </w:r>
    </w:p>
    <w:p w:rsidR="00701512" w:rsidRDefault="00701512" w:rsidP="00701512">
      <w:pPr>
        <w:pStyle w:val="Paragraphedeliste"/>
        <w:ind w:left="1080"/>
        <w:rPr>
          <w:rFonts w:ascii="Century" w:hAnsi="Century"/>
          <w:b/>
          <w:i/>
          <w:sz w:val="32"/>
        </w:rPr>
      </w:pPr>
    </w:p>
    <w:p w:rsidR="00701512" w:rsidRDefault="00701512" w:rsidP="00701512">
      <w:pPr>
        <w:pStyle w:val="Paragraphedeliste"/>
        <w:ind w:left="1080"/>
        <w:rPr>
          <w:rFonts w:ascii="Century" w:hAnsi="Century"/>
          <w:b/>
          <w:i/>
          <w:sz w:val="32"/>
        </w:rPr>
      </w:pPr>
    </w:p>
    <w:p w:rsidR="00BF6DB8" w:rsidRPr="00701512" w:rsidRDefault="00BF6DB8" w:rsidP="00BF6DB8">
      <w:pPr>
        <w:pStyle w:val="Paragraphedeliste"/>
        <w:numPr>
          <w:ilvl w:val="0"/>
          <w:numId w:val="1"/>
        </w:numPr>
        <w:rPr>
          <w:rFonts w:ascii="Century" w:hAnsi="Century"/>
          <w:b/>
          <w:i/>
          <w:sz w:val="32"/>
        </w:rPr>
      </w:pPr>
      <w:r w:rsidRPr="00701512">
        <w:rPr>
          <w:rFonts w:ascii="Century" w:hAnsi="Century"/>
          <w:b/>
          <w:i/>
          <w:sz w:val="32"/>
        </w:rPr>
        <w:lastRenderedPageBreak/>
        <w:t>Qu’est ce que le cancer ?</w:t>
      </w:r>
    </w:p>
    <w:p w:rsidR="00BF6DB8" w:rsidRDefault="00BF6DB8" w:rsidP="00BF6DB8">
      <w:pPr>
        <w:rPr>
          <w:rFonts w:ascii="Times New Roman" w:hAnsi="Times New Roman" w:cs="Times New Roman"/>
          <w:sz w:val="24"/>
          <w:szCs w:val="24"/>
        </w:rPr>
      </w:pPr>
      <w:r>
        <w:rPr>
          <w:rFonts w:ascii="Times New Roman" w:hAnsi="Times New Roman" w:cs="Times New Roman"/>
          <w:sz w:val="24"/>
          <w:szCs w:val="24"/>
        </w:rPr>
        <w:t xml:space="preserve">Le cancer est comparable </w:t>
      </w:r>
      <w:r w:rsidR="0008047C">
        <w:rPr>
          <w:rFonts w:ascii="Times New Roman" w:hAnsi="Times New Roman" w:cs="Times New Roman"/>
          <w:sz w:val="24"/>
          <w:szCs w:val="24"/>
        </w:rPr>
        <w:t>à</w:t>
      </w:r>
      <w:r>
        <w:rPr>
          <w:rFonts w:ascii="Times New Roman" w:hAnsi="Times New Roman" w:cs="Times New Roman"/>
          <w:sz w:val="24"/>
          <w:szCs w:val="24"/>
        </w:rPr>
        <w:t xml:space="preserve"> un crabe « </w:t>
      </w:r>
      <w:proofErr w:type="spellStart"/>
      <w:r>
        <w:rPr>
          <w:rFonts w:ascii="Times New Roman" w:hAnsi="Times New Roman" w:cs="Times New Roman"/>
          <w:sz w:val="24"/>
          <w:szCs w:val="24"/>
        </w:rPr>
        <w:t>karkinos</w:t>
      </w:r>
      <w:proofErr w:type="spellEnd"/>
      <w:r>
        <w:rPr>
          <w:rFonts w:ascii="Times New Roman" w:hAnsi="Times New Roman" w:cs="Times New Roman"/>
          <w:sz w:val="24"/>
          <w:szCs w:val="24"/>
        </w:rPr>
        <w:t xml:space="preserve">» et «  </w:t>
      </w:r>
      <w:proofErr w:type="spellStart"/>
      <w:r>
        <w:rPr>
          <w:rFonts w:ascii="Times New Roman" w:hAnsi="Times New Roman" w:cs="Times New Roman"/>
          <w:sz w:val="24"/>
          <w:szCs w:val="24"/>
        </w:rPr>
        <w:t>karkinoma</w:t>
      </w:r>
      <w:proofErr w:type="spellEnd"/>
      <w:r>
        <w:rPr>
          <w:rFonts w:ascii="Times New Roman" w:hAnsi="Times New Roman" w:cs="Times New Roman"/>
          <w:sz w:val="24"/>
          <w:szCs w:val="24"/>
        </w:rPr>
        <w:t> ».</w:t>
      </w:r>
      <w:r w:rsidR="004A6693">
        <w:rPr>
          <w:rFonts w:ascii="Times New Roman" w:hAnsi="Times New Roman" w:cs="Times New Roman"/>
          <w:sz w:val="24"/>
          <w:szCs w:val="24"/>
        </w:rPr>
        <w:t xml:space="preserve"> </w:t>
      </w:r>
      <w:r>
        <w:rPr>
          <w:rFonts w:ascii="Times New Roman" w:hAnsi="Times New Roman" w:cs="Times New Roman"/>
          <w:sz w:val="24"/>
          <w:szCs w:val="24"/>
        </w:rPr>
        <w:t xml:space="preserve"> </w:t>
      </w:r>
      <w:r w:rsidR="004A6693">
        <w:rPr>
          <w:rFonts w:ascii="Times New Roman" w:hAnsi="Times New Roman" w:cs="Times New Roman"/>
          <w:sz w:val="24"/>
          <w:szCs w:val="24"/>
        </w:rPr>
        <w:t xml:space="preserve">C’est une maladie qui a longtemps été  incurable et qui a d’abord été constaté par </w:t>
      </w:r>
      <w:r w:rsidR="00831CF4">
        <w:rPr>
          <w:rFonts w:ascii="Times New Roman" w:hAnsi="Times New Roman" w:cs="Times New Roman"/>
          <w:sz w:val="24"/>
          <w:szCs w:val="24"/>
        </w:rPr>
        <w:t>Hippocrate</w:t>
      </w:r>
      <w:r w:rsidR="004A6693">
        <w:rPr>
          <w:rFonts w:ascii="Times New Roman" w:hAnsi="Times New Roman" w:cs="Times New Roman"/>
          <w:sz w:val="24"/>
          <w:szCs w:val="24"/>
        </w:rPr>
        <w:t>. Aujourd’hui de nombreux cancer</w:t>
      </w:r>
      <w:r w:rsidR="0008047C">
        <w:rPr>
          <w:rFonts w:ascii="Times New Roman" w:hAnsi="Times New Roman" w:cs="Times New Roman"/>
          <w:sz w:val="24"/>
          <w:szCs w:val="24"/>
        </w:rPr>
        <w:t>s</w:t>
      </w:r>
      <w:r w:rsidR="004A6693">
        <w:rPr>
          <w:rFonts w:ascii="Times New Roman" w:hAnsi="Times New Roman" w:cs="Times New Roman"/>
          <w:sz w:val="24"/>
          <w:szCs w:val="24"/>
        </w:rPr>
        <w:t xml:space="preserve"> sont gu</w:t>
      </w:r>
      <w:r w:rsidR="00831CF4">
        <w:rPr>
          <w:rFonts w:ascii="Times New Roman" w:hAnsi="Times New Roman" w:cs="Times New Roman"/>
          <w:sz w:val="24"/>
          <w:szCs w:val="24"/>
        </w:rPr>
        <w:t xml:space="preserve">éris comme celui des testicules, </w:t>
      </w:r>
      <w:r w:rsidR="004A6693">
        <w:rPr>
          <w:rFonts w:ascii="Times New Roman" w:hAnsi="Times New Roman" w:cs="Times New Roman"/>
          <w:sz w:val="24"/>
          <w:szCs w:val="24"/>
        </w:rPr>
        <w:t xml:space="preserve">d’autres peuvent </w:t>
      </w:r>
      <w:r w:rsidR="00831CF4">
        <w:rPr>
          <w:rFonts w:ascii="Times New Roman" w:hAnsi="Times New Roman" w:cs="Times New Roman"/>
          <w:sz w:val="24"/>
          <w:szCs w:val="24"/>
        </w:rPr>
        <w:t>être</w:t>
      </w:r>
      <w:r w:rsidR="004A6693">
        <w:rPr>
          <w:rFonts w:ascii="Times New Roman" w:hAnsi="Times New Roman" w:cs="Times New Roman"/>
          <w:sz w:val="24"/>
          <w:szCs w:val="24"/>
        </w:rPr>
        <w:t xml:space="preserve"> assimilé</w:t>
      </w:r>
      <w:r w:rsidR="00831CF4">
        <w:rPr>
          <w:rFonts w:ascii="Times New Roman" w:hAnsi="Times New Roman" w:cs="Times New Roman"/>
          <w:sz w:val="24"/>
          <w:szCs w:val="24"/>
        </w:rPr>
        <w:t>s</w:t>
      </w:r>
      <w:r w:rsidR="004A6693">
        <w:rPr>
          <w:rFonts w:ascii="Times New Roman" w:hAnsi="Times New Roman" w:cs="Times New Roman"/>
          <w:sz w:val="24"/>
          <w:szCs w:val="24"/>
        </w:rPr>
        <w:t xml:space="preserve"> a des maladies chroniques et d’autres dont le traitement est encore difficile.</w:t>
      </w:r>
    </w:p>
    <w:p w:rsidR="004A6693" w:rsidRDefault="004A6693" w:rsidP="00BF6DB8">
      <w:pPr>
        <w:rPr>
          <w:rFonts w:ascii="Times New Roman" w:hAnsi="Times New Roman" w:cs="Times New Roman"/>
          <w:sz w:val="24"/>
          <w:szCs w:val="24"/>
        </w:rPr>
      </w:pPr>
      <w:r>
        <w:rPr>
          <w:rFonts w:ascii="Times New Roman" w:hAnsi="Times New Roman" w:cs="Times New Roman"/>
          <w:sz w:val="24"/>
          <w:szCs w:val="24"/>
        </w:rPr>
        <w:t>Un cancer est une maladie génétique</w:t>
      </w:r>
      <w:r w:rsidR="00ED0C33">
        <w:rPr>
          <w:rFonts w:ascii="Times New Roman" w:hAnsi="Times New Roman" w:cs="Times New Roman"/>
          <w:sz w:val="24"/>
          <w:szCs w:val="24"/>
        </w:rPr>
        <w:t xml:space="preserve"> acquise dans la majorité des cas</w:t>
      </w:r>
      <w:r w:rsidR="00831CF4">
        <w:rPr>
          <w:rFonts w:ascii="Times New Roman" w:hAnsi="Times New Roman" w:cs="Times New Roman"/>
          <w:sz w:val="24"/>
          <w:szCs w:val="24"/>
        </w:rPr>
        <w:t xml:space="preserve"> (il existe également des cancers héréditaires qui sont plutôt liés à des prédispositions génétiques)</w:t>
      </w:r>
      <w:r w:rsidR="00ED0C33">
        <w:rPr>
          <w:rFonts w:ascii="Times New Roman" w:hAnsi="Times New Roman" w:cs="Times New Roman"/>
          <w:sz w:val="24"/>
          <w:szCs w:val="24"/>
        </w:rPr>
        <w:t xml:space="preserve">. </w:t>
      </w:r>
      <w:r w:rsidR="00831CF4">
        <w:rPr>
          <w:rFonts w:ascii="Times New Roman" w:hAnsi="Times New Roman" w:cs="Times New Roman"/>
          <w:sz w:val="24"/>
          <w:szCs w:val="24"/>
        </w:rPr>
        <w:t>Les cancers</w:t>
      </w:r>
      <w:r w:rsidR="00ED0C33">
        <w:rPr>
          <w:rFonts w:ascii="Times New Roman" w:hAnsi="Times New Roman" w:cs="Times New Roman"/>
          <w:sz w:val="24"/>
          <w:szCs w:val="24"/>
        </w:rPr>
        <w:t xml:space="preserve"> sont des modifications dynamiques du</w:t>
      </w:r>
      <w:r w:rsidR="00831CF4">
        <w:rPr>
          <w:rFonts w:ascii="Times New Roman" w:hAnsi="Times New Roman" w:cs="Times New Roman"/>
          <w:sz w:val="24"/>
          <w:szCs w:val="24"/>
        </w:rPr>
        <w:t xml:space="preserve"> génome</w:t>
      </w:r>
      <w:r w:rsidR="00ED0C33">
        <w:rPr>
          <w:rFonts w:ascii="Times New Roman" w:hAnsi="Times New Roman" w:cs="Times New Roman"/>
          <w:sz w:val="24"/>
          <w:szCs w:val="24"/>
        </w:rPr>
        <w:t xml:space="preserve"> c</w:t>
      </w:r>
      <w:r w:rsidR="00831CF4">
        <w:rPr>
          <w:rFonts w:ascii="Times New Roman" w:hAnsi="Times New Roman" w:cs="Times New Roman"/>
          <w:sz w:val="24"/>
          <w:szCs w:val="24"/>
        </w:rPr>
        <w:t xml:space="preserve">’est à </w:t>
      </w:r>
      <w:r w:rsidR="00ED0C33">
        <w:rPr>
          <w:rFonts w:ascii="Times New Roman" w:hAnsi="Times New Roman" w:cs="Times New Roman"/>
          <w:sz w:val="24"/>
          <w:szCs w:val="24"/>
        </w:rPr>
        <w:t>d</w:t>
      </w:r>
      <w:r w:rsidR="00831CF4">
        <w:rPr>
          <w:rFonts w:ascii="Times New Roman" w:hAnsi="Times New Roman" w:cs="Times New Roman"/>
          <w:sz w:val="24"/>
          <w:szCs w:val="24"/>
        </w:rPr>
        <w:t>ire</w:t>
      </w:r>
      <w:r w:rsidR="00ED0C33">
        <w:rPr>
          <w:rFonts w:ascii="Times New Roman" w:hAnsi="Times New Roman" w:cs="Times New Roman"/>
          <w:sz w:val="24"/>
          <w:szCs w:val="24"/>
        </w:rPr>
        <w:t xml:space="preserve"> qu’au cours du temps on aura des altérations différentes ce n’est pas une maladie monogénique</w:t>
      </w:r>
      <w:r w:rsidR="0008047C">
        <w:rPr>
          <w:rFonts w:ascii="Times New Roman" w:hAnsi="Times New Roman" w:cs="Times New Roman"/>
          <w:sz w:val="24"/>
          <w:szCs w:val="24"/>
        </w:rPr>
        <w:t>,</w:t>
      </w:r>
      <w:r w:rsidR="00ED0C33">
        <w:rPr>
          <w:rFonts w:ascii="Times New Roman" w:hAnsi="Times New Roman" w:cs="Times New Roman"/>
          <w:sz w:val="24"/>
          <w:szCs w:val="24"/>
        </w:rPr>
        <w:t xml:space="preserve"> il n’y a pas une altération qui produit le cancer. </w:t>
      </w:r>
      <w:r w:rsidR="0008047C">
        <w:rPr>
          <w:rFonts w:ascii="Times New Roman" w:hAnsi="Times New Roman" w:cs="Times New Roman"/>
          <w:sz w:val="24"/>
          <w:szCs w:val="24"/>
        </w:rPr>
        <w:t>C’est</w:t>
      </w:r>
      <w:r w:rsidR="00831CF4">
        <w:rPr>
          <w:rFonts w:ascii="Times New Roman" w:hAnsi="Times New Roman" w:cs="Times New Roman"/>
          <w:sz w:val="24"/>
          <w:szCs w:val="24"/>
        </w:rPr>
        <w:t xml:space="preserve"> </w:t>
      </w:r>
      <w:r w:rsidR="00ED0C33">
        <w:rPr>
          <w:rFonts w:ascii="Times New Roman" w:hAnsi="Times New Roman" w:cs="Times New Roman"/>
          <w:sz w:val="24"/>
          <w:szCs w:val="24"/>
        </w:rPr>
        <w:t>également le fruit d’une évolution cellu</w:t>
      </w:r>
      <w:r w:rsidR="0008047C">
        <w:rPr>
          <w:rFonts w:ascii="Times New Roman" w:hAnsi="Times New Roman" w:cs="Times New Roman"/>
          <w:sz w:val="24"/>
          <w:szCs w:val="24"/>
        </w:rPr>
        <w:t>laire clonale c’est-à-dire que ç</w:t>
      </w:r>
      <w:r w:rsidR="00ED0C33">
        <w:rPr>
          <w:rFonts w:ascii="Times New Roman" w:hAnsi="Times New Roman" w:cs="Times New Roman"/>
          <w:sz w:val="24"/>
          <w:szCs w:val="24"/>
        </w:rPr>
        <w:t xml:space="preserve">a part d’une cellule qui s’est mise </w:t>
      </w:r>
      <w:r w:rsidR="00831CF4">
        <w:rPr>
          <w:rFonts w:ascii="Times New Roman" w:hAnsi="Times New Roman" w:cs="Times New Roman"/>
          <w:sz w:val="24"/>
          <w:szCs w:val="24"/>
        </w:rPr>
        <w:t>à</w:t>
      </w:r>
      <w:r w:rsidR="00ED0C33">
        <w:rPr>
          <w:rFonts w:ascii="Times New Roman" w:hAnsi="Times New Roman" w:cs="Times New Roman"/>
          <w:sz w:val="24"/>
          <w:szCs w:val="24"/>
        </w:rPr>
        <w:t xml:space="preserve"> accumuler les altérations puis au fur et a mesure des altérations c’est sa descendance qui va donner lieu au cancer. Par exemple pour le cancer du sein si la cellule d’origine est </w:t>
      </w:r>
      <w:proofErr w:type="spellStart"/>
      <w:r w:rsidR="00ED0C33">
        <w:rPr>
          <w:rFonts w:ascii="Times New Roman" w:hAnsi="Times New Roman" w:cs="Times New Roman"/>
          <w:sz w:val="24"/>
          <w:szCs w:val="24"/>
        </w:rPr>
        <w:t>luminale</w:t>
      </w:r>
      <w:proofErr w:type="spellEnd"/>
      <w:r w:rsidR="00ED0C33">
        <w:rPr>
          <w:rFonts w:ascii="Times New Roman" w:hAnsi="Times New Roman" w:cs="Times New Roman"/>
          <w:sz w:val="24"/>
          <w:szCs w:val="24"/>
        </w:rPr>
        <w:t xml:space="preserve"> on aura un cancer du sein </w:t>
      </w:r>
      <w:proofErr w:type="spellStart"/>
      <w:r w:rsidR="00ED0C33">
        <w:rPr>
          <w:rFonts w:ascii="Times New Roman" w:hAnsi="Times New Roman" w:cs="Times New Roman"/>
          <w:sz w:val="24"/>
          <w:szCs w:val="24"/>
        </w:rPr>
        <w:t>luminal</w:t>
      </w:r>
      <w:proofErr w:type="spellEnd"/>
      <w:r w:rsidR="00ED0C33">
        <w:rPr>
          <w:rFonts w:ascii="Times New Roman" w:hAnsi="Times New Roman" w:cs="Times New Roman"/>
          <w:sz w:val="24"/>
          <w:szCs w:val="24"/>
        </w:rPr>
        <w:t xml:space="preserve"> si en revanche elle est basale on aura un deuxième type de cancer ainsi en fonction de la cellule d’origine on aura différent</w:t>
      </w:r>
      <w:r w:rsidR="0008047C">
        <w:rPr>
          <w:rFonts w:ascii="Times New Roman" w:hAnsi="Times New Roman" w:cs="Times New Roman"/>
          <w:sz w:val="24"/>
          <w:szCs w:val="24"/>
        </w:rPr>
        <w:t>s</w:t>
      </w:r>
      <w:r w:rsidR="00ED0C33">
        <w:rPr>
          <w:rFonts w:ascii="Times New Roman" w:hAnsi="Times New Roman" w:cs="Times New Roman"/>
          <w:sz w:val="24"/>
          <w:szCs w:val="24"/>
        </w:rPr>
        <w:t xml:space="preserve"> type</w:t>
      </w:r>
      <w:r w:rsidR="0008047C">
        <w:rPr>
          <w:rFonts w:ascii="Times New Roman" w:hAnsi="Times New Roman" w:cs="Times New Roman"/>
          <w:sz w:val="24"/>
          <w:szCs w:val="24"/>
        </w:rPr>
        <w:t>s</w:t>
      </w:r>
      <w:r w:rsidR="00ED0C33">
        <w:rPr>
          <w:rFonts w:ascii="Times New Roman" w:hAnsi="Times New Roman" w:cs="Times New Roman"/>
          <w:sz w:val="24"/>
          <w:szCs w:val="24"/>
        </w:rPr>
        <w:t xml:space="preserve"> de cancer. Enfin c’est une accumulation successive </w:t>
      </w:r>
      <w:r w:rsidR="00831CF4">
        <w:rPr>
          <w:rFonts w:ascii="Times New Roman" w:hAnsi="Times New Roman" w:cs="Times New Roman"/>
          <w:sz w:val="24"/>
          <w:szCs w:val="24"/>
        </w:rPr>
        <w:t>d’anomalies génétiques on dit qu’il faut entre 5 et 10 altérations de gènes importants pour avoir un cancer.</w:t>
      </w:r>
    </w:p>
    <w:p w:rsidR="00F33DC9" w:rsidRDefault="00F33DC9" w:rsidP="00BF6DB8">
      <w:pPr>
        <w:rPr>
          <w:rFonts w:ascii="Times New Roman" w:hAnsi="Times New Roman" w:cs="Times New Roman"/>
          <w:sz w:val="24"/>
          <w:szCs w:val="24"/>
        </w:rPr>
      </w:pPr>
    </w:p>
    <w:p w:rsidR="00831CF4" w:rsidRDefault="00831CF4" w:rsidP="001747D8">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751168" cy="265747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168" cy="2657475"/>
                    </a:xfrm>
                    <a:prstGeom prst="rect">
                      <a:avLst/>
                    </a:prstGeom>
                    <a:noFill/>
                    <a:ln>
                      <a:noFill/>
                    </a:ln>
                  </pic:spPr>
                </pic:pic>
              </a:graphicData>
            </a:graphic>
          </wp:inline>
        </w:drawing>
      </w:r>
    </w:p>
    <w:p w:rsidR="001747D8" w:rsidRDefault="001B0A49" w:rsidP="001747D8">
      <w:pPr>
        <w:rPr>
          <w:rFonts w:ascii="Times New Roman" w:hAnsi="Times New Roman" w:cs="Times New Roman"/>
          <w:sz w:val="24"/>
          <w:szCs w:val="24"/>
        </w:rPr>
      </w:pPr>
      <w:r>
        <w:rPr>
          <w:rFonts w:ascii="Times New Roman" w:hAnsi="Times New Roman" w:cs="Times New Roman"/>
          <w:sz w:val="24"/>
          <w:szCs w:val="24"/>
        </w:rPr>
        <w:t>Schéma</w:t>
      </w:r>
      <w:r w:rsidR="001747D8">
        <w:rPr>
          <w:rFonts w:ascii="Times New Roman" w:hAnsi="Times New Roman" w:cs="Times New Roman"/>
          <w:sz w:val="24"/>
          <w:szCs w:val="24"/>
        </w:rPr>
        <w:t xml:space="preserve"> d’un</w:t>
      </w:r>
      <w:r w:rsidR="004A16BA">
        <w:rPr>
          <w:rFonts w:ascii="Times New Roman" w:hAnsi="Times New Roman" w:cs="Times New Roman"/>
          <w:sz w:val="24"/>
          <w:szCs w:val="24"/>
        </w:rPr>
        <w:t>e</w:t>
      </w:r>
      <w:r w:rsidR="001747D8">
        <w:rPr>
          <w:rFonts w:ascii="Times New Roman" w:hAnsi="Times New Roman" w:cs="Times New Roman"/>
          <w:sz w:val="24"/>
          <w:szCs w:val="24"/>
        </w:rPr>
        <w:t xml:space="preserve"> carcinogénèse colique :</w:t>
      </w:r>
    </w:p>
    <w:p w:rsidR="001B0A49" w:rsidRDefault="00B55731" w:rsidP="001747D8">
      <w:pPr>
        <w:rPr>
          <w:rFonts w:ascii="Times New Roman" w:hAnsi="Times New Roman" w:cs="Times New Roman"/>
          <w:sz w:val="24"/>
          <w:szCs w:val="24"/>
        </w:rPr>
      </w:pPr>
      <w:r>
        <w:rPr>
          <w:rFonts w:ascii="Times New Roman" w:hAnsi="Times New Roman" w:cs="Times New Roman"/>
          <w:sz w:val="24"/>
          <w:szCs w:val="24"/>
        </w:rPr>
        <w:t xml:space="preserve">On a au départ des cellules coliques qui vont perdre deux copies du gène APC, gène suppresseur de tumeur, ce qui va conduire à une dysplasie </w:t>
      </w:r>
      <w:proofErr w:type="spellStart"/>
      <w:r>
        <w:rPr>
          <w:rFonts w:ascii="Times New Roman" w:hAnsi="Times New Roman" w:cs="Times New Roman"/>
          <w:sz w:val="24"/>
          <w:szCs w:val="24"/>
        </w:rPr>
        <w:t>adénomateuse</w:t>
      </w:r>
      <w:proofErr w:type="spellEnd"/>
      <w:r>
        <w:rPr>
          <w:rFonts w:ascii="Times New Roman" w:hAnsi="Times New Roman" w:cs="Times New Roman"/>
          <w:sz w:val="24"/>
          <w:szCs w:val="24"/>
        </w:rPr>
        <w:t xml:space="preserve"> de ces cellules. Si </w:t>
      </w:r>
      <w:r w:rsidR="0008047C">
        <w:rPr>
          <w:rFonts w:ascii="Times New Roman" w:hAnsi="Times New Roman" w:cs="Times New Roman"/>
          <w:sz w:val="24"/>
          <w:szCs w:val="24"/>
        </w:rPr>
        <w:t>ç</w:t>
      </w:r>
      <w:r>
        <w:rPr>
          <w:rFonts w:ascii="Times New Roman" w:hAnsi="Times New Roman" w:cs="Times New Roman"/>
          <w:sz w:val="24"/>
          <w:szCs w:val="24"/>
        </w:rPr>
        <w:t xml:space="preserve">a en reste </w:t>
      </w:r>
      <w:r w:rsidR="001B0A49">
        <w:rPr>
          <w:rFonts w:ascii="Times New Roman" w:hAnsi="Times New Roman" w:cs="Times New Roman"/>
          <w:sz w:val="24"/>
          <w:szCs w:val="24"/>
        </w:rPr>
        <w:t>là</w:t>
      </w:r>
      <w:r>
        <w:rPr>
          <w:rFonts w:ascii="Times New Roman" w:hAnsi="Times New Roman" w:cs="Times New Roman"/>
          <w:sz w:val="24"/>
          <w:szCs w:val="24"/>
        </w:rPr>
        <w:t xml:space="preserve"> ce n’est pas dramatique. Cependant l’accumulation supplémentaire qui est bien plus importante c’est d’avoir une mutation de RAS (« qui va faire pousser un gros champignon »). La mutation supplémentaire de  </w:t>
      </w:r>
      <w:r w:rsidR="0008047C">
        <w:rPr>
          <w:rFonts w:ascii="Times New Roman" w:hAnsi="Times New Roman" w:cs="Times New Roman"/>
          <w:sz w:val="24"/>
          <w:szCs w:val="24"/>
        </w:rPr>
        <w:t>p</w:t>
      </w:r>
      <w:r>
        <w:rPr>
          <w:rFonts w:ascii="Times New Roman" w:hAnsi="Times New Roman" w:cs="Times New Roman"/>
          <w:sz w:val="24"/>
          <w:szCs w:val="24"/>
        </w:rPr>
        <w:t xml:space="preserve">53 va faire apparaitre une nouvelle dysplasie avec une prolifération complètement anarchique. Enfin on va avoir des </w:t>
      </w:r>
      <w:r w:rsidR="0008047C">
        <w:rPr>
          <w:rFonts w:ascii="Times New Roman" w:hAnsi="Times New Roman" w:cs="Times New Roman"/>
          <w:sz w:val="24"/>
          <w:szCs w:val="24"/>
        </w:rPr>
        <w:t>altérations</w:t>
      </w:r>
      <w:r>
        <w:rPr>
          <w:rFonts w:ascii="Times New Roman" w:hAnsi="Times New Roman" w:cs="Times New Roman"/>
          <w:sz w:val="24"/>
          <w:szCs w:val="24"/>
        </w:rPr>
        <w:t xml:space="preserve"> chromosomiques qui vont donner à la tumeur des propriétés supplémentaires</w:t>
      </w:r>
      <w:r w:rsidR="001B0A49">
        <w:rPr>
          <w:rFonts w:ascii="Times New Roman" w:hAnsi="Times New Roman" w:cs="Times New Roman"/>
          <w:sz w:val="24"/>
          <w:szCs w:val="24"/>
        </w:rPr>
        <w:t xml:space="preserve"> transformant ainsi les cellules en carcinome. Celles-ci obtiendront la possibilité de se déplacer via la </w:t>
      </w:r>
      <w:r w:rsidR="001B0A49">
        <w:rPr>
          <w:rFonts w:ascii="Times New Roman" w:hAnsi="Times New Roman" w:cs="Times New Roman"/>
          <w:sz w:val="24"/>
          <w:szCs w:val="24"/>
        </w:rPr>
        <w:lastRenderedPageBreak/>
        <w:t>circulation sanguine et ainsi de coloniser de nouveaux tissus on parlera alors de métastases. On parle donc de carcinogenèse multi-étape</w:t>
      </w:r>
      <w:r w:rsidR="0008047C">
        <w:rPr>
          <w:rFonts w:ascii="Times New Roman" w:hAnsi="Times New Roman" w:cs="Times New Roman"/>
          <w:sz w:val="24"/>
          <w:szCs w:val="24"/>
        </w:rPr>
        <w:t>s</w:t>
      </w:r>
      <w:r w:rsidR="001B0A49">
        <w:rPr>
          <w:rFonts w:ascii="Times New Roman" w:hAnsi="Times New Roman" w:cs="Times New Roman"/>
          <w:sz w:val="24"/>
          <w:szCs w:val="24"/>
        </w:rPr>
        <w:t>.</w:t>
      </w:r>
    </w:p>
    <w:p w:rsidR="001B0A49" w:rsidRDefault="001B0A49" w:rsidP="001747D8">
      <w:pPr>
        <w:rPr>
          <w:rFonts w:ascii="Times New Roman" w:hAnsi="Times New Roman" w:cs="Times New Roman"/>
          <w:sz w:val="24"/>
          <w:szCs w:val="24"/>
        </w:rPr>
      </w:pPr>
      <w:r>
        <w:rPr>
          <w:rFonts w:ascii="Times New Roman" w:hAnsi="Times New Roman" w:cs="Times New Roman"/>
          <w:sz w:val="24"/>
          <w:szCs w:val="24"/>
        </w:rPr>
        <w:t>L’organisme est constitué d’environ 10</w:t>
      </w:r>
      <w:r w:rsidRPr="0008047C">
        <w:rPr>
          <w:rFonts w:ascii="Times New Roman" w:hAnsi="Times New Roman" w:cs="Times New Roman"/>
          <w:sz w:val="24"/>
          <w:szCs w:val="24"/>
          <w:vertAlign w:val="superscript"/>
        </w:rPr>
        <w:t>18</w:t>
      </w:r>
      <w:r>
        <w:rPr>
          <w:rFonts w:ascii="Times New Roman" w:hAnsi="Times New Roman" w:cs="Times New Roman"/>
          <w:sz w:val="24"/>
          <w:szCs w:val="24"/>
        </w:rPr>
        <w:t xml:space="preserve"> cellules en renouvellement </w:t>
      </w:r>
      <w:r w:rsidR="008F3D21">
        <w:rPr>
          <w:rFonts w:ascii="Times New Roman" w:hAnsi="Times New Roman" w:cs="Times New Roman"/>
          <w:sz w:val="24"/>
          <w:szCs w:val="24"/>
        </w:rPr>
        <w:t>perpétuel</w:t>
      </w:r>
      <w:r>
        <w:rPr>
          <w:rFonts w:ascii="Times New Roman" w:hAnsi="Times New Roman" w:cs="Times New Roman"/>
          <w:sz w:val="24"/>
          <w:szCs w:val="24"/>
        </w:rPr>
        <w:t>. Cette prolifération est étroitement contrôlée</w:t>
      </w:r>
      <w:r w:rsidR="0008047C">
        <w:rPr>
          <w:rFonts w:ascii="Times New Roman" w:hAnsi="Times New Roman" w:cs="Times New Roman"/>
          <w:sz w:val="24"/>
          <w:szCs w:val="24"/>
        </w:rPr>
        <w:t> :</w:t>
      </w:r>
      <w:r>
        <w:rPr>
          <w:rFonts w:ascii="Times New Roman" w:hAnsi="Times New Roman" w:cs="Times New Roman"/>
          <w:sz w:val="24"/>
          <w:szCs w:val="24"/>
        </w:rPr>
        <w:t xml:space="preserve"> il y a des ordres qui dise</w:t>
      </w:r>
      <w:r w:rsidR="008F3D21">
        <w:rPr>
          <w:rFonts w:ascii="Times New Roman" w:hAnsi="Times New Roman" w:cs="Times New Roman"/>
          <w:sz w:val="24"/>
          <w:szCs w:val="24"/>
        </w:rPr>
        <w:t xml:space="preserve">nt </w:t>
      </w:r>
      <w:r w:rsidR="0008047C">
        <w:rPr>
          <w:rFonts w:ascii="Times New Roman" w:hAnsi="Times New Roman" w:cs="Times New Roman"/>
          <w:sz w:val="24"/>
          <w:szCs w:val="24"/>
        </w:rPr>
        <w:t>à</w:t>
      </w:r>
      <w:r w:rsidR="008F3D21">
        <w:rPr>
          <w:rFonts w:ascii="Times New Roman" w:hAnsi="Times New Roman" w:cs="Times New Roman"/>
          <w:sz w:val="24"/>
          <w:szCs w:val="24"/>
        </w:rPr>
        <w:t xml:space="preserve"> la cellule de se diviser qui passent notamment par les signaux envoyés par les facteurs de croissance. Et puis inversement</w:t>
      </w:r>
      <w:r w:rsidR="0008047C">
        <w:rPr>
          <w:rFonts w:ascii="Times New Roman" w:hAnsi="Times New Roman" w:cs="Times New Roman"/>
          <w:sz w:val="24"/>
          <w:szCs w:val="24"/>
        </w:rPr>
        <w:t>,</w:t>
      </w:r>
      <w:r w:rsidR="008F3D21">
        <w:rPr>
          <w:rFonts w:ascii="Times New Roman" w:hAnsi="Times New Roman" w:cs="Times New Roman"/>
          <w:sz w:val="24"/>
          <w:szCs w:val="24"/>
        </w:rPr>
        <w:t xml:space="preserve"> si la prolifération n’est pas correcte il y des ordres inverses qui disent </w:t>
      </w:r>
      <w:r w:rsidR="0008047C">
        <w:rPr>
          <w:rFonts w:ascii="Times New Roman" w:hAnsi="Times New Roman" w:cs="Times New Roman"/>
          <w:sz w:val="24"/>
          <w:szCs w:val="24"/>
        </w:rPr>
        <w:t>à</w:t>
      </w:r>
      <w:r w:rsidR="008F3D21">
        <w:rPr>
          <w:rFonts w:ascii="Times New Roman" w:hAnsi="Times New Roman" w:cs="Times New Roman"/>
          <w:sz w:val="24"/>
          <w:szCs w:val="24"/>
        </w:rPr>
        <w:t xml:space="preserve"> la cellule de se suicider par apoptose, tout ça pour la sauvegarde de notre organis</w:t>
      </w:r>
      <w:r w:rsidR="0008047C">
        <w:rPr>
          <w:rFonts w:ascii="Times New Roman" w:hAnsi="Times New Roman" w:cs="Times New Roman"/>
          <w:sz w:val="24"/>
          <w:szCs w:val="24"/>
        </w:rPr>
        <w:t>m</w:t>
      </w:r>
      <w:r w:rsidR="008F3D21">
        <w:rPr>
          <w:rFonts w:ascii="Times New Roman" w:hAnsi="Times New Roman" w:cs="Times New Roman"/>
          <w:sz w:val="24"/>
          <w:szCs w:val="24"/>
        </w:rPr>
        <w:t>e. Le cancer va lui</w:t>
      </w:r>
      <w:r w:rsidR="0008047C">
        <w:rPr>
          <w:rFonts w:ascii="Times New Roman" w:hAnsi="Times New Roman" w:cs="Times New Roman"/>
          <w:sz w:val="24"/>
          <w:szCs w:val="24"/>
        </w:rPr>
        <w:t>,</w:t>
      </w:r>
      <w:r w:rsidR="008F3D21">
        <w:rPr>
          <w:rFonts w:ascii="Times New Roman" w:hAnsi="Times New Roman" w:cs="Times New Roman"/>
          <w:sz w:val="24"/>
          <w:szCs w:val="24"/>
        </w:rPr>
        <w:t xml:space="preserve"> développer la capacité de détourner ses voies de contrôle pour aboutir à une prolifération complètement incontrôlée, les cellules poussant ainsi de façon anarchique en boite de culture par manque de signal d’arrêt. On dit qu’un cancer est cliniquement décelable </w:t>
      </w:r>
      <w:proofErr w:type="gramStart"/>
      <w:r w:rsidR="008F3D21">
        <w:rPr>
          <w:rFonts w:ascii="Times New Roman" w:hAnsi="Times New Roman" w:cs="Times New Roman"/>
          <w:sz w:val="24"/>
          <w:szCs w:val="24"/>
        </w:rPr>
        <w:t>a</w:t>
      </w:r>
      <w:proofErr w:type="gramEnd"/>
      <w:r w:rsidR="008F3D21">
        <w:rPr>
          <w:rFonts w:ascii="Times New Roman" w:hAnsi="Times New Roman" w:cs="Times New Roman"/>
          <w:sz w:val="24"/>
          <w:szCs w:val="24"/>
        </w:rPr>
        <w:t xml:space="preserve"> partir de 10</w:t>
      </w:r>
      <w:r w:rsidR="008F3D21" w:rsidRPr="0008047C">
        <w:rPr>
          <w:rFonts w:ascii="Times New Roman" w:hAnsi="Times New Roman" w:cs="Times New Roman"/>
          <w:sz w:val="24"/>
          <w:szCs w:val="24"/>
          <w:vertAlign w:val="superscript"/>
        </w:rPr>
        <w:t>8</w:t>
      </w:r>
      <w:r w:rsidR="008F3D21">
        <w:rPr>
          <w:rFonts w:ascii="Times New Roman" w:hAnsi="Times New Roman" w:cs="Times New Roman"/>
          <w:sz w:val="24"/>
          <w:szCs w:val="24"/>
        </w:rPr>
        <w:t>-10</w:t>
      </w:r>
      <w:r w:rsidR="0008047C">
        <w:rPr>
          <w:rFonts w:ascii="Times New Roman" w:hAnsi="Times New Roman" w:cs="Times New Roman"/>
          <w:sz w:val="24"/>
          <w:szCs w:val="24"/>
          <w:vertAlign w:val="superscript"/>
        </w:rPr>
        <w:t>9</w:t>
      </w:r>
      <w:r w:rsidR="008F3D21">
        <w:rPr>
          <w:rFonts w:ascii="Times New Roman" w:hAnsi="Times New Roman" w:cs="Times New Roman"/>
          <w:sz w:val="24"/>
          <w:szCs w:val="24"/>
        </w:rPr>
        <w:t xml:space="preserve"> cellules. </w:t>
      </w:r>
    </w:p>
    <w:p w:rsidR="00084270" w:rsidRDefault="0008047C" w:rsidP="00084270">
      <w:pPr>
        <w:rPr>
          <w:rFonts w:ascii="Times New Roman" w:hAnsi="Times New Roman" w:cs="Times New Roman"/>
          <w:sz w:val="24"/>
          <w:szCs w:val="24"/>
        </w:rPr>
      </w:pPr>
      <w:r>
        <w:rPr>
          <w:rFonts w:ascii="Times New Roman" w:hAnsi="Times New Roman" w:cs="Times New Roman"/>
          <w:sz w:val="24"/>
          <w:szCs w:val="24"/>
        </w:rPr>
        <w:t>Pour échapper à c</w:t>
      </w:r>
      <w:r w:rsidR="008F3D21" w:rsidRPr="00084270">
        <w:rPr>
          <w:rFonts w:ascii="Times New Roman" w:hAnsi="Times New Roman" w:cs="Times New Roman"/>
          <w:sz w:val="24"/>
          <w:szCs w:val="24"/>
        </w:rPr>
        <w:t xml:space="preserve">es contrôles il faut que la cellule acquière de nouvelles capacités. Elle doit ainsi </w:t>
      </w:r>
      <w:r w:rsidR="00084270" w:rsidRPr="00084270">
        <w:rPr>
          <w:rFonts w:ascii="Times New Roman" w:hAnsi="Times New Roman" w:cs="Times New Roman"/>
          <w:sz w:val="24"/>
          <w:szCs w:val="24"/>
        </w:rPr>
        <w:t>acquérir</w:t>
      </w:r>
    </w:p>
    <w:p w:rsidR="008F3D21" w:rsidRDefault="00084270" w:rsidP="00084270">
      <w:pPr>
        <w:pStyle w:val="Paragraphedeliste"/>
        <w:numPr>
          <w:ilvl w:val="0"/>
          <w:numId w:val="3"/>
        </w:numPr>
        <w:rPr>
          <w:rFonts w:ascii="Times New Roman" w:hAnsi="Times New Roman" w:cs="Times New Roman"/>
          <w:sz w:val="24"/>
          <w:szCs w:val="24"/>
        </w:rPr>
      </w:pPr>
      <w:r>
        <w:rPr>
          <w:rFonts w:ascii="Times New Roman" w:hAnsi="Times New Roman" w:cs="Times New Roman"/>
          <w:sz w:val="24"/>
          <w:szCs w:val="24"/>
        </w:rPr>
        <w:t>L’autosuffisance</w:t>
      </w:r>
    </w:p>
    <w:p w:rsidR="00084270" w:rsidRPr="0008047C" w:rsidRDefault="00084270" w:rsidP="0008047C">
      <w:pPr>
        <w:pStyle w:val="Paragraphedeliste"/>
        <w:numPr>
          <w:ilvl w:val="0"/>
          <w:numId w:val="3"/>
        </w:numPr>
        <w:rPr>
          <w:rFonts w:ascii="Times New Roman" w:hAnsi="Times New Roman" w:cs="Times New Roman"/>
          <w:sz w:val="24"/>
          <w:szCs w:val="24"/>
        </w:rPr>
      </w:pPr>
      <w:r>
        <w:rPr>
          <w:rFonts w:ascii="Times New Roman" w:hAnsi="Times New Roman" w:cs="Times New Roman"/>
          <w:sz w:val="24"/>
          <w:szCs w:val="24"/>
        </w:rPr>
        <w:t>L’insensibilité aux signaux anti-prolifératifs (détournant ainsi les freins</w:t>
      </w:r>
      <w:r w:rsidRPr="0008047C">
        <w:rPr>
          <w:rFonts w:ascii="Times New Roman" w:hAnsi="Times New Roman" w:cs="Times New Roman"/>
          <w:sz w:val="24"/>
          <w:szCs w:val="24"/>
        </w:rPr>
        <w:t xml:space="preserve"> de la prolifération)</w:t>
      </w:r>
    </w:p>
    <w:p w:rsidR="00084270" w:rsidRDefault="00084270" w:rsidP="00084270">
      <w:pPr>
        <w:pStyle w:val="Paragraphedeliste"/>
        <w:numPr>
          <w:ilvl w:val="0"/>
          <w:numId w:val="3"/>
        </w:numPr>
        <w:rPr>
          <w:rFonts w:ascii="Times New Roman" w:hAnsi="Times New Roman" w:cs="Times New Roman"/>
          <w:sz w:val="24"/>
          <w:szCs w:val="24"/>
        </w:rPr>
      </w:pPr>
      <w:r>
        <w:rPr>
          <w:rFonts w:ascii="Times New Roman" w:hAnsi="Times New Roman" w:cs="Times New Roman"/>
          <w:sz w:val="24"/>
          <w:szCs w:val="24"/>
        </w:rPr>
        <w:t>L’insensibilité aux signaux d’apoptose</w:t>
      </w:r>
    </w:p>
    <w:p w:rsidR="00084270" w:rsidRDefault="00084270" w:rsidP="00084270">
      <w:pPr>
        <w:pStyle w:val="Paragraphedeliste"/>
        <w:numPr>
          <w:ilvl w:val="0"/>
          <w:numId w:val="3"/>
        </w:numPr>
        <w:rPr>
          <w:rFonts w:ascii="Times New Roman" w:hAnsi="Times New Roman" w:cs="Times New Roman"/>
          <w:sz w:val="24"/>
          <w:szCs w:val="24"/>
        </w:rPr>
      </w:pPr>
      <w:r>
        <w:rPr>
          <w:rFonts w:ascii="Times New Roman" w:hAnsi="Times New Roman" w:cs="Times New Roman"/>
          <w:sz w:val="24"/>
          <w:szCs w:val="24"/>
        </w:rPr>
        <w:t>La capacité de prolifération illimitée (contrairement à la cellule normale qui a un nombre de mitose déterminé)</w:t>
      </w:r>
    </w:p>
    <w:p w:rsidR="00084270" w:rsidRDefault="00084270" w:rsidP="00084270">
      <w:pPr>
        <w:pStyle w:val="Paragraphedeliste"/>
        <w:numPr>
          <w:ilvl w:val="0"/>
          <w:numId w:val="3"/>
        </w:numPr>
        <w:rPr>
          <w:rFonts w:ascii="Times New Roman" w:hAnsi="Times New Roman" w:cs="Times New Roman"/>
          <w:sz w:val="24"/>
          <w:szCs w:val="24"/>
        </w:rPr>
      </w:pPr>
      <w:r>
        <w:rPr>
          <w:rFonts w:ascii="Times New Roman" w:hAnsi="Times New Roman" w:cs="Times New Roman"/>
          <w:sz w:val="24"/>
          <w:szCs w:val="24"/>
        </w:rPr>
        <w:t>L’angiogenèse pour pouvoir se nourrir</w:t>
      </w:r>
    </w:p>
    <w:p w:rsidR="00084270" w:rsidRDefault="00084270" w:rsidP="00084270">
      <w:pPr>
        <w:pStyle w:val="Paragraphedeliste"/>
        <w:numPr>
          <w:ilvl w:val="0"/>
          <w:numId w:val="3"/>
        </w:numPr>
        <w:rPr>
          <w:rFonts w:ascii="Times New Roman" w:hAnsi="Times New Roman" w:cs="Times New Roman"/>
          <w:sz w:val="24"/>
          <w:szCs w:val="24"/>
        </w:rPr>
      </w:pPr>
      <w:r>
        <w:rPr>
          <w:rFonts w:ascii="Times New Roman" w:hAnsi="Times New Roman" w:cs="Times New Roman"/>
          <w:sz w:val="24"/>
          <w:szCs w:val="24"/>
        </w:rPr>
        <w:t>La capacité d’invasion et de métastase</w:t>
      </w:r>
      <w:r w:rsidR="0008047C">
        <w:rPr>
          <w:rFonts w:ascii="Times New Roman" w:hAnsi="Times New Roman" w:cs="Times New Roman"/>
          <w:sz w:val="24"/>
          <w:szCs w:val="24"/>
        </w:rPr>
        <w:t>s</w:t>
      </w:r>
      <w:r>
        <w:rPr>
          <w:rFonts w:ascii="Times New Roman" w:hAnsi="Times New Roman" w:cs="Times New Roman"/>
          <w:sz w:val="24"/>
          <w:szCs w:val="24"/>
        </w:rPr>
        <w:t xml:space="preserve"> (capacité de migration et à aller se nicher dans l’organisme)</w:t>
      </w:r>
    </w:p>
    <w:p w:rsidR="00084270" w:rsidRDefault="00084270" w:rsidP="00084270">
      <w:pPr>
        <w:ind w:left="420"/>
        <w:rPr>
          <w:rFonts w:ascii="Times New Roman" w:hAnsi="Times New Roman" w:cs="Times New Roman"/>
          <w:sz w:val="24"/>
          <w:szCs w:val="24"/>
        </w:rPr>
      </w:pPr>
      <w:r>
        <w:rPr>
          <w:rFonts w:ascii="Times New Roman" w:hAnsi="Times New Roman" w:cs="Times New Roman"/>
          <w:sz w:val="24"/>
          <w:szCs w:val="24"/>
        </w:rPr>
        <w:t xml:space="preserve">On peut faire un </w:t>
      </w:r>
      <w:r w:rsidR="00F33DC9">
        <w:rPr>
          <w:rFonts w:ascii="Times New Roman" w:hAnsi="Times New Roman" w:cs="Times New Roman"/>
          <w:sz w:val="24"/>
          <w:szCs w:val="24"/>
        </w:rPr>
        <w:t xml:space="preserve">parallèle avec Darwin </w:t>
      </w:r>
      <w:r>
        <w:rPr>
          <w:rFonts w:ascii="Times New Roman" w:hAnsi="Times New Roman" w:cs="Times New Roman"/>
          <w:sz w:val="24"/>
          <w:szCs w:val="24"/>
        </w:rPr>
        <w:t xml:space="preserve"> puisque chaque altér</w:t>
      </w:r>
      <w:r w:rsidR="00F33DC9">
        <w:rPr>
          <w:rFonts w:ascii="Times New Roman" w:hAnsi="Times New Roman" w:cs="Times New Roman"/>
          <w:sz w:val="24"/>
          <w:szCs w:val="24"/>
        </w:rPr>
        <w:t>ation va permettre de conférer à</w:t>
      </w:r>
      <w:r>
        <w:rPr>
          <w:rFonts w:ascii="Times New Roman" w:hAnsi="Times New Roman" w:cs="Times New Roman"/>
          <w:sz w:val="24"/>
          <w:szCs w:val="24"/>
        </w:rPr>
        <w:t xml:space="preserve"> la cellule un avantage sélectif</w:t>
      </w:r>
      <w:r w:rsidR="00F33DC9">
        <w:rPr>
          <w:rFonts w:ascii="Times New Roman" w:hAnsi="Times New Roman" w:cs="Times New Roman"/>
          <w:sz w:val="24"/>
          <w:szCs w:val="24"/>
        </w:rPr>
        <w:t xml:space="preserve"> par rapport aux autres cellules normales qui elles sont contrôlées.</w:t>
      </w:r>
    </w:p>
    <w:p w:rsidR="00F33DC9" w:rsidRDefault="00701512" w:rsidP="00701512">
      <w:pPr>
        <w:ind w:left="42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229100" cy="3080802"/>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0489" cy="3081814"/>
                    </a:xfrm>
                    <a:prstGeom prst="rect">
                      <a:avLst/>
                    </a:prstGeom>
                    <a:noFill/>
                    <a:ln>
                      <a:noFill/>
                    </a:ln>
                  </pic:spPr>
                </pic:pic>
              </a:graphicData>
            </a:graphic>
          </wp:inline>
        </w:drawing>
      </w:r>
    </w:p>
    <w:p w:rsidR="00BF6DB8" w:rsidRPr="00701512" w:rsidRDefault="00F33DC9" w:rsidP="00F33DC9">
      <w:pPr>
        <w:pStyle w:val="Paragraphedeliste"/>
        <w:numPr>
          <w:ilvl w:val="0"/>
          <w:numId w:val="1"/>
        </w:numPr>
        <w:rPr>
          <w:rFonts w:ascii="Century" w:hAnsi="Century" w:cs="Times New Roman"/>
          <w:b/>
          <w:i/>
          <w:sz w:val="32"/>
          <w:szCs w:val="32"/>
        </w:rPr>
      </w:pPr>
      <w:r w:rsidRPr="00701512">
        <w:rPr>
          <w:rFonts w:ascii="Century" w:hAnsi="Century" w:cs="Times New Roman"/>
          <w:b/>
          <w:i/>
          <w:sz w:val="32"/>
          <w:szCs w:val="32"/>
        </w:rPr>
        <w:lastRenderedPageBreak/>
        <w:t>Les gènes altérés</w:t>
      </w:r>
    </w:p>
    <w:p w:rsidR="004C4B6A" w:rsidRDefault="004C4B6A" w:rsidP="004C4B6A">
      <w:pPr>
        <w:pStyle w:val="Paragraphedeliste"/>
        <w:ind w:left="1080"/>
        <w:rPr>
          <w:rFonts w:ascii="Times New Roman" w:hAnsi="Times New Roman" w:cs="Times New Roman"/>
          <w:sz w:val="24"/>
          <w:szCs w:val="24"/>
        </w:rPr>
      </w:pPr>
    </w:p>
    <w:p w:rsidR="00F33DC9" w:rsidRDefault="00F33DC9" w:rsidP="00F33DC9">
      <w:pPr>
        <w:rPr>
          <w:rFonts w:ascii="Times New Roman" w:hAnsi="Times New Roman" w:cs="Times New Roman"/>
          <w:sz w:val="24"/>
          <w:szCs w:val="24"/>
        </w:rPr>
      </w:pPr>
      <w:r>
        <w:rPr>
          <w:rFonts w:ascii="Times New Roman" w:hAnsi="Times New Roman" w:cs="Times New Roman"/>
          <w:sz w:val="24"/>
          <w:szCs w:val="24"/>
        </w:rPr>
        <w:t xml:space="preserve">Le cancer est une maladie génétique acquise. On peut classer en trois grandes familles les gènes altérés. Tout d’abord les oncogènes dont le fonctionnement excessif ou la présence contribue a l’oncogenèse. Les </w:t>
      </w:r>
      <w:r w:rsidR="002E0AE2">
        <w:rPr>
          <w:rFonts w:ascii="Times New Roman" w:hAnsi="Times New Roman" w:cs="Times New Roman"/>
          <w:sz w:val="24"/>
          <w:szCs w:val="24"/>
        </w:rPr>
        <w:t>anti-</w:t>
      </w:r>
      <w:r>
        <w:rPr>
          <w:rFonts w:ascii="Times New Roman" w:hAnsi="Times New Roman" w:cs="Times New Roman"/>
          <w:sz w:val="24"/>
          <w:szCs w:val="24"/>
        </w:rPr>
        <w:t>oncogène</w:t>
      </w:r>
      <w:r w:rsidR="002E0AE2">
        <w:rPr>
          <w:rFonts w:ascii="Times New Roman" w:hAnsi="Times New Roman" w:cs="Times New Roman"/>
          <w:sz w:val="24"/>
          <w:szCs w:val="24"/>
        </w:rPr>
        <w:t>s</w:t>
      </w:r>
      <w:r>
        <w:rPr>
          <w:rFonts w:ascii="Times New Roman" w:hAnsi="Times New Roman" w:cs="Times New Roman"/>
          <w:sz w:val="24"/>
          <w:szCs w:val="24"/>
        </w:rPr>
        <w:t xml:space="preserve"> ou </w:t>
      </w:r>
      <w:r w:rsidR="002E0AE2">
        <w:rPr>
          <w:rFonts w:ascii="Times New Roman" w:hAnsi="Times New Roman" w:cs="Times New Roman"/>
          <w:sz w:val="24"/>
          <w:szCs w:val="24"/>
        </w:rPr>
        <w:t>gènes</w:t>
      </w:r>
      <w:r>
        <w:rPr>
          <w:rFonts w:ascii="Times New Roman" w:hAnsi="Times New Roman" w:cs="Times New Roman"/>
          <w:sz w:val="24"/>
          <w:szCs w:val="24"/>
        </w:rPr>
        <w:t xml:space="preserve"> suppresseur</w:t>
      </w:r>
      <w:r w:rsidR="002E0AE2">
        <w:rPr>
          <w:rFonts w:ascii="Times New Roman" w:hAnsi="Times New Roman" w:cs="Times New Roman"/>
          <w:sz w:val="24"/>
          <w:szCs w:val="24"/>
        </w:rPr>
        <w:t>s de tumeurs qui sont des gènes</w:t>
      </w:r>
      <w:r>
        <w:rPr>
          <w:rFonts w:ascii="Times New Roman" w:hAnsi="Times New Roman" w:cs="Times New Roman"/>
          <w:sz w:val="24"/>
          <w:szCs w:val="24"/>
        </w:rPr>
        <w:t xml:space="preserve"> dont l’</w:t>
      </w:r>
      <w:r w:rsidR="002E0AE2">
        <w:rPr>
          <w:rFonts w:ascii="Times New Roman" w:hAnsi="Times New Roman" w:cs="Times New Roman"/>
          <w:sz w:val="24"/>
          <w:szCs w:val="24"/>
        </w:rPr>
        <w:t>absence</w:t>
      </w:r>
      <w:r>
        <w:rPr>
          <w:rFonts w:ascii="Times New Roman" w:hAnsi="Times New Roman" w:cs="Times New Roman"/>
          <w:sz w:val="24"/>
          <w:szCs w:val="24"/>
        </w:rPr>
        <w:t xml:space="preserve"> ou le mauvais fonctionnement contribue</w:t>
      </w:r>
      <w:r w:rsidR="002E0AE2">
        <w:rPr>
          <w:rFonts w:ascii="Times New Roman" w:hAnsi="Times New Roman" w:cs="Times New Roman"/>
          <w:sz w:val="24"/>
          <w:szCs w:val="24"/>
        </w:rPr>
        <w:t xml:space="preserve"> à</w:t>
      </w:r>
      <w:r>
        <w:rPr>
          <w:rFonts w:ascii="Times New Roman" w:hAnsi="Times New Roman" w:cs="Times New Roman"/>
          <w:sz w:val="24"/>
          <w:szCs w:val="24"/>
        </w:rPr>
        <w:t xml:space="preserve"> l’oncogenèse. Et enfin les gènes de la réparation d’ADN dont la déficience favorise </w:t>
      </w:r>
      <w:r w:rsidR="002E0AE2">
        <w:rPr>
          <w:rFonts w:ascii="Times New Roman" w:hAnsi="Times New Roman" w:cs="Times New Roman"/>
          <w:sz w:val="24"/>
          <w:szCs w:val="24"/>
        </w:rPr>
        <w:t>l’apparition d’anomalies génétiques.</w:t>
      </w:r>
    </w:p>
    <w:p w:rsidR="004C4B6A" w:rsidRDefault="004C4B6A" w:rsidP="00F33DC9">
      <w:pPr>
        <w:rPr>
          <w:rFonts w:ascii="Times New Roman" w:hAnsi="Times New Roman" w:cs="Times New Roman"/>
          <w:sz w:val="24"/>
          <w:szCs w:val="24"/>
        </w:rPr>
      </w:pPr>
    </w:p>
    <w:p w:rsidR="002E0AE2" w:rsidRPr="00701512" w:rsidRDefault="002E0AE2" w:rsidP="002E0AE2">
      <w:pPr>
        <w:pStyle w:val="Paragraphedeliste"/>
        <w:numPr>
          <w:ilvl w:val="0"/>
          <w:numId w:val="4"/>
        </w:numPr>
        <w:rPr>
          <w:rFonts w:ascii="Times New Roman" w:hAnsi="Times New Roman" w:cs="Times New Roman"/>
          <w:b/>
          <w:sz w:val="28"/>
          <w:szCs w:val="28"/>
        </w:rPr>
      </w:pPr>
      <w:r w:rsidRPr="00701512">
        <w:rPr>
          <w:rFonts w:ascii="Times New Roman" w:hAnsi="Times New Roman" w:cs="Times New Roman"/>
          <w:b/>
          <w:sz w:val="28"/>
          <w:szCs w:val="28"/>
        </w:rPr>
        <w:t>Les oncogènes</w:t>
      </w:r>
    </w:p>
    <w:p w:rsidR="002E0AE2" w:rsidRDefault="002E0AE2" w:rsidP="002E0AE2">
      <w:pPr>
        <w:rPr>
          <w:rFonts w:ascii="Times New Roman" w:hAnsi="Times New Roman" w:cs="Times New Roman"/>
          <w:sz w:val="24"/>
          <w:szCs w:val="24"/>
        </w:rPr>
      </w:pPr>
      <w:r>
        <w:rPr>
          <w:rFonts w:ascii="Times New Roman" w:hAnsi="Times New Roman" w:cs="Times New Roman"/>
          <w:sz w:val="24"/>
          <w:szCs w:val="24"/>
        </w:rPr>
        <w:t xml:space="preserve">Tout gène (proto oncogène), susceptible de devenir, par suite d’une modification qualitative (altération de la séquence protéique) ou quantitative </w:t>
      </w:r>
      <w:proofErr w:type="gramStart"/>
      <w:r>
        <w:rPr>
          <w:rFonts w:ascii="Times New Roman" w:hAnsi="Times New Roman" w:cs="Times New Roman"/>
          <w:sz w:val="24"/>
          <w:szCs w:val="24"/>
        </w:rPr>
        <w:t>( si</w:t>
      </w:r>
      <w:proofErr w:type="gramEnd"/>
      <w:r>
        <w:rPr>
          <w:rFonts w:ascii="Times New Roman" w:hAnsi="Times New Roman" w:cs="Times New Roman"/>
          <w:sz w:val="24"/>
          <w:szCs w:val="24"/>
        </w:rPr>
        <w:t xml:space="preserve"> il est surexprimé), un gène transformant capable de conférer expérimentalement le phénot</w:t>
      </w:r>
      <w:r w:rsidR="00605588">
        <w:rPr>
          <w:rFonts w:ascii="Times New Roman" w:hAnsi="Times New Roman" w:cs="Times New Roman"/>
          <w:sz w:val="24"/>
          <w:szCs w:val="24"/>
        </w:rPr>
        <w:t>ype cancéreux (transformation) à</w:t>
      </w:r>
      <w:r>
        <w:rPr>
          <w:rFonts w:ascii="Times New Roman" w:hAnsi="Times New Roman" w:cs="Times New Roman"/>
          <w:sz w:val="24"/>
          <w:szCs w:val="24"/>
        </w:rPr>
        <w:t xml:space="preserve"> une cellule normale eucaryote. On </w:t>
      </w:r>
      <w:r w:rsidR="004C4B6A">
        <w:rPr>
          <w:rFonts w:ascii="Times New Roman" w:hAnsi="Times New Roman" w:cs="Times New Roman"/>
          <w:sz w:val="24"/>
          <w:szCs w:val="24"/>
        </w:rPr>
        <w:t xml:space="preserve">les a trouvé en transfectant dans une cellule normale un vecteur d’expression de ce gène et si il y avait transformation on en déduisait que le gène conférait </w:t>
      </w:r>
      <w:r w:rsidR="00605588">
        <w:rPr>
          <w:rFonts w:ascii="Times New Roman" w:hAnsi="Times New Roman" w:cs="Times New Roman"/>
          <w:sz w:val="24"/>
          <w:szCs w:val="24"/>
        </w:rPr>
        <w:t>à</w:t>
      </w:r>
      <w:r w:rsidR="004C4B6A">
        <w:rPr>
          <w:rFonts w:ascii="Times New Roman" w:hAnsi="Times New Roman" w:cs="Times New Roman"/>
          <w:sz w:val="24"/>
          <w:szCs w:val="24"/>
        </w:rPr>
        <w:t xml:space="preserve"> lui seul la capacité de pousse à la cellule.</w:t>
      </w:r>
    </w:p>
    <w:p w:rsidR="004C4B6A" w:rsidRPr="008B32F3" w:rsidRDefault="004C4B6A" w:rsidP="002E0AE2">
      <w:pPr>
        <w:rPr>
          <w:rFonts w:ascii="Times New Roman" w:hAnsi="Times New Roman" w:cs="Times New Roman"/>
          <w:sz w:val="24"/>
          <w:szCs w:val="24"/>
        </w:rPr>
      </w:pPr>
      <w:r>
        <w:rPr>
          <w:rFonts w:ascii="Times New Roman" w:hAnsi="Times New Roman" w:cs="Times New Roman"/>
          <w:sz w:val="24"/>
          <w:szCs w:val="24"/>
        </w:rPr>
        <w:t>L’altération d’</w:t>
      </w:r>
      <w:r w:rsidRPr="004C4B6A">
        <w:rPr>
          <w:rFonts w:ascii="Times New Roman" w:hAnsi="Times New Roman" w:cs="Times New Roman"/>
          <w:sz w:val="24"/>
          <w:szCs w:val="24"/>
          <w:u w:val="single"/>
        </w:rPr>
        <w:t>un</w:t>
      </w:r>
      <w:r>
        <w:rPr>
          <w:rFonts w:ascii="Times New Roman" w:hAnsi="Times New Roman" w:cs="Times New Roman"/>
          <w:sz w:val="24"/>
          <w:szCs w:val="24"/>
        </w:rPr>
        <w:t xml:space="preserve"> allèle est suffisante pour entrainer une activation anormale. On parle </w:t>
      </w:r>
      <w:r w:rsidRPr="004C4B6A">
        <w:rPr>
          <w:rFonts w:ascii="Times New Roman" w:hAnsi="Times New Roman" w:cs="Times New Roman"/>
          <w:sz w:val="24"/>
          <w:szCs w:val="24"/>
          <w:u w:val="single"/>
        </w:rPr>
        <w:t>d’effet dominant</w:t>
      </w:r>
      <w:r>
        <w:rPr>
          <w:rFonts w:ascii="Times New Roman" w:hAnsi="Times New Roman" w:cs="Times New Roman"/>
          <w:sz w:val="24"/>
          <w:szCs w:val="24"/>
          <w:u w:val="single"/>
        </w:rPr>
        <w:t>.</w:t>
      </w:r>
    </w:p>
    <w:p w:rsidR="004C4B6A" w:rsidRDefault="004C4B6A" w:rsidP="002E0AE2">
      <w:pPr>
        <w:rPr>
          <w:rFonts w:ascii="Times New Roman" w:hAnsi="Times New Roman" w:cs="Times New Roman"/>
          <w:sz w:val="24"/>
          <w:szCs w:val="24"/>
          <w:u w:val="single"/>
        </w:rPr>
      </w:pPr>
    </w:p>
    <w:p w:rsidR="004C4B6A" w:rsidRPr="00701512" w:rsidRDefault="004C4B6A" w:rsidP="004C4B6A">
      <w:pPr>
        <w:pStyle w:val="Paragraphedeliste"/>
        <w:numPr>
          <w:ilvl w:val="0"/>
          <w:numId w:val="4"/>
        </w:numPr>
        <w:rPr>
          <w:rFonts w:ascii="Times New Roman" w:hAnsi="Times New Roman" w:cs="Times New Roman"/>
          <w:b/>
          <w:sz w:val="28"/>
          <w:szCs w:val="28"/>
        </w:rPr>
      </w:pPr>
      <w:r w:rsidRPr="00701512">
        <w:rPr>
          <w:rFonts w:ascii="Times New Roman" w:hAnsi="Times New Roman" w:cs="Times New Roman"/>
          <w:b/>
          <w:sz w:val="28"/>
          <w:szCs w:val="28"/>
        </w:rPr>
        <w:t xml:space="preserve">Les gènes suppresseurs de tumeurs  </w:t>
      </w:r>
      <w:r w:rsidR="008B32F3" w:rsidRPr="00701512">
        <w:rPr>
          <w:rFonts w:ascii="Times New Roman" w:hAnsi="Times New Roman" w:cs="Times New Roman"/>
          <w:b/>
          <w:sz w:val="28"/>
          <w:szCs w:val="28"/>
        </w:rPr>
        <w:t>(freins du cycle cellulaire)</w:t>
      </w:r>
    </w:p>
    <w:p w:rsidR="00BF6DB8" w:rsidRDefault="004C4B6A" w:rsidP="004C4B6A">
      <w:pPr>
        <w:rPr>
          <w:rFonts w:ascii="Times New Roman" w:hAnsi="Times New Roman" w:cs="Times New Roman"/>
          <w:sz w:val="24"/>
          <w:szCs w:val="24"/>
        </w:rPr>
      </w:pPr>
      <w:r w:rsidRPr="004C4B6A">
        <w:rPr>
          <w:rFonts w:ascii="Times New Roman" w:hAnsi="Times New Roman" w:cs="Times New Roman"/>
          <w:sz w:val="24"/>
          <w:szCs w:val="24"/>
        </w:rPr>
        <w:t>Ce sont des gènes aptes</w:t>
      </w:r>
      <w:r>
        <w:rPr>
          <w:rFonts w:ascii="Times New Roman" w:hAnsi="Times New Roman" w:cs="Times New Roman"/>
          <w:sz w:val="24"/>
          <w:szCs w:val="24"/>
        </w:rPr>
        <w:t xml:space="preserve"> à</w:t>
      </w:r>
      <w:r w:rsidRPr="004C4B6A">
        <w:rPr>
          <w:rFonts w:ascii="Times New Roman" w:hAnsi="Times New Roman" w:cs="Times New Roman"/>
          <w:sz w:val="24"/>
          <w:szCs w:val="24"/>
        </w:rPr>
        <w:t xml:space="preserve"> inhiber la croissance cellulaire</w:t>
      </w:r>
      <w:r>
        <w:rPr>
          <w:rFonts w:ascii="Times New Roman" w:hAnsi="Times New Roman" w:cs="Times New Roman"/>
          <w:sz w:val="24"/>
          <w:szCs w:val="24"/>
        </w:rPr>
        <w:t xml:space="preserve"> lorsqu’ils sont </w:t>
      </w:r>
      <w:r w:rsidR="008B32F3">
        <w:rPr>
          <w:rFonts w:ascii="Times New Roman" w:hAnsi="Times New Roman" w:cs="Times New Roman"/>
          <w:sz w:val="24"/>
          <w:szCs w:val="24"/>
        </w:rPr>
        <w:t>introduits</w:t>
      </w:r>
      <w:r>
        <w:rPr>
          <w:rFonts w:ascii="Times New Roman" w:hAnsi="Times New Roman" w:cs="Times New Roman"/>
          <w:sz w:val="24"/>
          <w:szCs w:val="24"/>
        </w:rPr>
        <w:t xml:space="preserve"> par transfection dans la cellule tumorale. Ils sont ainsi </w:t>
      </w:r>
      <w:r w:rsidR="008B32F3">
        <w:rPr>
          <w:rFonts w:ascii="Times New Roman" w:hAnsi="Times New Roman" w:cs="Times New Roman"/>
          <w:sz w:val="24"/>
          <w:szCs w:val="24"/>
        </w:rPr>
        <w:t>capables</w:t>
      </w:r>
      <w:r>
        <w:rPr>
          <w:rFonts w:ascii="Times New Roman" w:hAnsi="Times New Roman" w:cs="Times New Roman"/>
          <w:sz w:val="24"/>
          <w:szCs w:val="24"/>
        </w:rPr>
        <w:t xml:space="preserve"> de régulation négative du cycle cellulaire et d’induction d’apoptose ou de mort cellulaire programmée.</w:t>
      </w:r>
      <w:r w:rsidR="008B32F3">
        <w:rPr>
          <w:rFonts w:ascii="Times New Roman" w:hAnsi="Times New Roman" w:cs="Times New Roman"/>
          <w:sz w:val="24"/>
          <w:szCs w:val="24"/>
        </w:rPr>
        <w:t xml:space="preserve"> In vitro lorsqu’ils sont introduits dans la cellule ils vont arrêter leur pousse.</w:t>
      </w:r>
    </w:p>
    <w:p w:rsidR="004C4B6A" w:rsidRDefault="004C4B6A" w:rsidP="004C4B6A">
      <w:pPr>
        <w:rPr>
          <w:rFonts w:ascii="Times New Roman" w:hAnsi="Times New Roman" w:cs="Times New Roman"/>
          <w:sz w:val="24"/>
          <w:szCs w:val="24"/>
          <w:u w:val="single"/>
        </w:rPr>
      </w:pPr>
      <w:r>
        <w:rPr>
          <w:rFonts w:ascii="Times New Roman" w:hAnsi="Times New Roman" w:cs="Times New Roman"/>
          <w:sz w:val="24"/>
          <w:szCs w:val="24"/>
        </w:rPr>
        <w:t xml:space="preserve">L’altération de </w:t>
      </w:r>
      <w:r w:rsidRPr="008B32F3">
        <w:rPr>
          <w:rFonts w:ascii="Times New Roman" w:hAnsi="Times New Roman" w:cs="Times New Roman"/>
          <w:sz w:val="24"/>
          <w:szCs w:val="24"/>
          <w:u w:val="single"/>
        </w:rPr>
        <w:t>deux</w:t>
      </w:r>
      <w:r>
        <w:rPr>
          <w:rFonts w:ascii="Times New Roman" w:hAnsi="Times New Roman" w:cs="Times New Roman"/>
          <w:sz w:val="24"/>
          <w:szCs w:val="24"/>
        </w:rPr>
        <w:t xml:space="preserve"> allèles est </w:t>
      </w:r>
      <w:r w:rsidR="008B32F3">
        <w:rPr>
          <w:rFonts w:ascii="Times New Roman" w:hAnsi="Times New Roman" w:cs="Times New Roman"/>
          <w:sz w:val="24"/>
          <w:szCs w:val="24"/>
        </w:rPr>
        <w:t xml:space="preserve">nécessaire pour entrainer une perte d’activité. On parle alors </w:t>
      </w:r>
      <w:r w:rsidR="008B32F3" w:rsidRPr="008B32F3">
        <w:rPr>
          <w:rFonts w:ascii="Times New Roman" w:hAnsi="Times New Roman" w:cs="Times New Roman"/>
          <w:sz w:val="24"/>
          <w:szCs w:val="24"/>
          <w:u w:val="single"/>
        </w:rPr>
        <w:t xml:space="preserve">d’effet </w:t>
      </w:r>
      <w:r w:rsidR="00605588" w:rsidRPr="008B32F3">
        <w:rPr>
          <w:rFonts w:ascii="Times New Roman" w:hAnsi="Times New Roman" w:cs="Times New Roman"/>
          <w:sz w:val="24"/>
          <w:szCs w:val="24"/>
          <w:u w:val="single"/>
        </w:rPr>
        <w:t>récessif</w:t>
      </w:r>
      <w:r w:rsidR="008B32F3">
        <w:rPr>
          <w:rFonts w:ascii="Times New Roman" w:hAnsi="Times New Roman" w:cs="Times New Roman"/>
          <w:sz w:val="24"/>
          <w:szCs w:val="24"/>
          <w:u w:val="single"/>
        </w:rPr>
        <w:t>.</w:t>
      </w:r>
    </w:p>
    <w:p w:rsidR="008B32F3" w:rsidRPr="00DB4EA1" w:rsidRDefault="008B32F3" w:rsidP="004C4B6A">
      <w:pPr>
        <w:rPr>
          <w:rFonts w:ascii="Times New Roman" w:hAnsi="Times New Roman" w:cs="Times New Roman"/>
          <w:b/>
          <w:i/>
          <w:sz w:val="24"/>
          <w:szCs w:val="24"/>
          <w:u w:val="single"/>
        </w:rPr>
      </w:pPr>
    </w:p>
    <w:p w:rsidR="008B32F3" w:rsidRPr="00DB4EA1" w:rsidRDefault="008B32F3" w:rsidP="008B32F3">
      <w:pPr>
        <w:pStyle w:val="Paragraphedeliste"/>
        <w:numPr>
          <w:ilvl w:val="0"/>
          <w:numId w:val="1"/>
        </w:numPr>
        <w:rPr>
          <w:rFonts w:ascii="Century" w:hAnsi="Century" w:cs="Times New Roman"/>
          <w:b/>
          <w:i/>
          <w:sz w:val="32"/>
          <w:szCs w:val="32"/>
        </w:rPr>
      </w:pPr>
      <w:r w:rsidRPr="00DB4EA1">
        <w:rPr>
          <w:rFonts w:ascii="Century" w:hAnsi="Century" w:cs="Times New Roman"/>
          <w:b/>
          <w:i/>
          <w:sz w:val="32"/>
          <w:szCs w:val="32"/>
        </w:rPr>
        <w:t>Les types d’altérations</w:t>
      </w:r>
    </w:p>
    <w:p w:rsidR="008B32F3" w:rsidRDefault="008B32F3" w:rsidP="008B32F3">
      <w:pPr>
        <w:pStyle w:val="Paragraphedeliste"/>
        <w:ind w:left="1080"/>
        <w:rPr>
          <w:rFonts w:ascii="Times New Roman" w:hAnsi="Times New Roman" w:cs="Times New Roman"/>
          <w:sz w:val="24"/>
          <w:szCs w:val="24"/>
        </w:rPr>
      </w:pPr>
    </w:p>
    <w:p w:rsidR="008B32F3" w:rsidRDefault="008B32F3" w:rsidP="008B32F3">
      <w:pPr>
        <w:rPr>
          <w:rFonts w:ascii="Times New Roman" w:hAnsi="Times New Roman" w:cs="Times New Roman"/>
          <w:sz w:val="24"/>
          <w:szCs w:val="24"/>
        </w:rPr>
      </w:pPr>
      <w:r w:rsidRPr="008B32F3">
        <w:rPr>
          <w:rFonts w:ascii="Times New Roman" w:hAnsi="Times New Roman" w:cs="Times New Roman"/>
          <w:sz w:val="24"/>
          <w:szCs w:val="24"/>
        </w:rPr>
        <w:t>Il existe des altérations qualitatives :</w:t>
      </w:r>
    </w:p>
    <w:p w:rsidR="00EC2D56" w:rsidRDefault="008B32F3" w:rsidP="00EC2D56">
      <w:pPr>
        <w:pStyle w:val="Paragraphedeliste"/>
        <w:numPr>
          <w:ilvl w:val="0"/>
          <w:numId w:val="7"/>
        </w:numPr>
        <w:rPr>
          <w:rFonts w:ascii="Times New Roman" w:hAnsi="Times New Roman" w:cs="Times New Roman"/>
          <w:sz w:val="24"/>
          <w:szCs w:val="24"/>
        </w:rPr>
      </w:pPr>
      <w:r>
        <w:rPr>
          <w:rFonts w:ascii="Times New Roman" w:hAnsi="Times New Roman" w:cs="Times New Roman"/>
          <w:sz w:val="24"/>
          <w:szCs w:val="24"/>
        </w:rPr>
        <w:t>Mutation : c’est un changement de nucléotides, qui entraine un changement de codon donc un changement d’</w:t>
      </w:r>
      <w:r w:rsidR="00CF1117">
        <w:rPr>
          <w:rFonts w:ascii="Times New Roman" w:hAnsi="Times New Roman" w:cs="Times New Roman"/>
          <w:sz w:val="24"/>
          <w:szCs w:val="24"/>
        </w:rPr>
        <w:t>acide aminé aboutissant à</w:t>
      </w:r>
      <w:r>
        <w:rPr>
          <w:rFonts w:ascii="Times New Roman" w:hAnsi="Times New Roman" w:cs="Times New Roman"/>
          <w:sz w:val="24"/>
          <w:szCs w:val="24"/>
        </w:rPr>
        <w:t xml:space="preserve"> une modification de la protéine. Cette mutation peut activer un oncogène</w:t>
      </w:r>
    </w:p>
    <w:p w:rsidR="008B32F3" w:rsidRDefault="00CF1117" w:rsidP="00EC2D56">
      <w:pPr>
        <w:pStyle w:val="Paragraphedeliste"/>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58240" behindDoc="0" locked="0" layoutInCell="1" allowOverlap="1">
            <wp:simplePos x="0" y="0"/>
            <wp:positionH relativeFrom="column">
              <wp:posOffset>452755</wp:posOffset>
            </wp:positionH>
            <wp:positionV relativeFrom="paragraph">
              <wp:posOffset>-4445</wp:posOffset>
            </wp:positionV>
            <wp:extent cx="981075" cy="952500"/>
            <wp:effectExtent l="1905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52500"/>
                    </a:xfrm>
                    <a:prstGeom prst="rect">
                      <a:avLst/>
                    </a:prstGeom>
                    <a:noFill/>
                    <a:ln>
                      <a:noFill/>
                    </a:ln>
                  </pic:spPr>
                </pic:pic>
              </a:graphicData>
            </a:graphic>
          </wp:anchor>
        </w:drawing>
      </w:r>
      <w:r>
        <w:rPr>
          <w:rFonts w:ascii="Times New Roman" w:hAnsi="Times New Roman" w:cs="Times New Roman"/>
          <w:sz w:val="24"/>
          <w:szCs w:val="24"/>
        </w:rPr>
        <w:t xml:space="preserve"> </w:t>
      </w:r>
      <w:r w:rsidR="00D65F24">
        <w:rPr>
          <w:rFonts w:ascii="Times New Roman" w:hAnsi="Times New Roman" w:cs="Times New Roman"/>
          <w:sz w:val="24"/>
          <w:szCs w:val="24"/>
        </w:rPr>
        <w:t>Ici</w:t>
      </w:r>
      <w:r>
        <w:rPr>
          <w:rFonts w:ascii="Times New Roman" w:hAnsi="Times New Roman" w:cs="Times New Roman"/>
          <w:sz w:val="24"/>
          <w:szCs w:val="24"/>
        </w:rPr>
        <w:t xml:space="preserve"> on constate en position 858 deux pics au lieu d’un avec donc une mutation sur l’un des deux allèles. Il s’agit d’une mutation activatrice de l’EGFR</w:t>
      </w:r>
      <w:r w:rsidR="00EC2D56">
        <w:rPr>
          <w:rFonts w:ascii="Times New Roman" w:hAnsi="Times New Roman" w:cs="Times New Roman"/>
          <w:sz w:val="24"/>
          <w:szCs w:val="24"/>
        </w:rPr>
        <w:t>.</w:t>
      </w:r>
    </w:p>
    <w:p w:rsidR="00EC2D56" w:rsidRDefault="00EC2D56" w:rsidP="00EC2D56">
      <w:pPr>
        <w:pStyle w:val="Paragraphedeliste"/>
        <w:rPr>
          <w:rFonts w:ascii="Times New Roman" w:hAnsi="Times New Roman" w:cs="Times New Roman"/>
          <w:sz w:val="24"/>
          <w:szCs w:val="24"/>
        </w:rPr>
      </w:pPr>
      <w:r>
        <w:rPr>
          <w:rFonts w:ascii="Times New Roman" w:hAnsi="Times New Roman" w:cs="Times New Roman"/>
          <w:sz w:val="24"/>
          <w:szCs w:val="24"/>
        </w:rPr>
        <w:t>Ou entrainer une altération d’un gène suppresseur de tumeur c’est notamment souvent le cas pour P53.</w:t>
      </w:r>
    </w:p>
    <w:p w:rsidR="00EC2D56" w:rsidRDefault="00EC2D56" w:rsidP="00EC2D56">
      <w:pPr>
        <w:pStyle w:val="Paragraphedeliste"/>
        <w:rPr>
          <w:rFonts w:ascii="Times New Roman" w:hAnsi="Times New Roman" w:cs="Times New Roman"/>
          <w:sz w:val="24"/>
          <w:szCs w:val="24"/>
        </w:rPr>
      </w:pPr>
    </w:p>
    <w:p w:rsidR="00EC2D56" w:rsidRDefault="00EC2D56" w:rsidP="00EC2D56">
      <w:pPr>
        <w:pStyle w:val="Paragraphedeliste"/>
        <w:numPr>
          <w:ilvl w:val="0"/>
          <w:numId w:val="7"/>
        </w:numPr>
        <w:rPr>
          <w:rFonts w:ascii="Times New Roman" w:hAnsi="Times New Roman" w:cs="Times New Roman"/>
          <w:sz w:val="24"/>
          <w:szCs w:val="24"/>
        </w:rPr>
      </w:pPr>
      <w:r>
        <w:rPr>
          <w:rFonts w:ascii="Times New Roman" w:hAnsi="Times New Roman" w:cs="Times New Roman"/>
          <w:sz w:val="24"/>
          <w:szCs w:val="24"/>
        </w:rPr>
        <w:t xml:space="preserve">Délétion : c’est une perte de nucléotide qui peut conduire </w:t>
      </w:r>
      <w:r w:rsidR="00D65F24">
        <w:rPr>
          <w:rFonts w:ascii="Times New Roman" w:hAnsi="Times New Roman" w:cs="Times New Roman"/>
          <w:sz w:val="24"/>
          <w:szCs w:val="24"/>
        </w:rPr>
        <w:t>à</w:t>
      </w:r>
      <w:r>
        <w:rPr>
          <w:rFonts w:ascii="Times New Roman" w:hAnsi="Times New Roman" w:cs="Times New Roman"/>
          <w:sz w:val="24"/>
          <w:szCs w:val="24"/>
        </w:rPr>
        <w:t xml:space="preserve"> l’activation d’un oncogène</w:t>
      </w:r>
      <w:r w:rsidR="00FE74F9">
        <w:rPr>
          <w:rFonts w:ascii="Times New Roman" w:hAnsi="Times New Roman" w:cs="Times New Roman"/>
          <w:sz w:val="24"/>
          <w:szCs w:val="24"/>
        </w:rPr>
        <w:t>.</w:t>
      </w:r>
    </w:p>
    <w:p w:rsidR="00D65F24" w:rsidRDefault="00605588" w:rsidP="00FE74F9">
      <w:pPr>
        <w:pStyle w:val="Paragraphedeliste"/>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96520</wp:posOffset>
            </wp:positionV>
            <wp:extent cx="1019175" cy="828675"/>
            <wp:effectExtent l="1905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828675"/>
                    </a:xfrm>
                    <a:prstGeom prst="rect">
                      <a:avLst/>
                    </a:prstGeom>
                    <a:noFill/>
                    <a:ln>
                      <a:noFill/>
                    </a:ln>
                  </pic:spPr>
                </pic:pic>
              </a:graphicData>
            </a:graphic>
          </wp:anchor>
        </w:drawing>
      </w:r>
      <w:r w:rsidR="00FE74F9">
        <w:rPr>
          <w:rFonts w:ascii="Times New Roman" w:hAnsi="Times New Roman" w:cs="Times New Roman"/>
          <w:sz w:val="24"/>
          <w:szCs w:val="24"/>
        </w:rPr>
        <w:t xml:space="preserve">Ici on a une analyse de fragment, par PCR on amplifie un fragment d’intérêt et on le marque au </w:t>
      </w:r>
      <w:proofErr w:type="spellStart"/>
      <w:r w:rsidR="00FE74F9">
        <w:rPr>
          <w:rFonts w:ascii="Times New Roman" w:hAnsi="Times New Roman" w:cs="Times New Roman"/>
          <w:sz w:val="24"/>
          <w:szCs w:val="24"/>
        </w:rPr>
        <w:t>fluorochrome</w:t>
      </w:r>
      <w:proofErr w:type="spellEnd"/>
      <w:r w:rsidR="00FE74F9">
        <w:rPr>
          <w:rFonts w:ascii="Times New Roman" w:hAnsi="Times New Roman" w:cs="Times New Roman"/>
          <w:sz w:val="24"/>
          <w:szCs w:val="24"/>
        </w:rPr>
        <w:t xml:space="preserve"> et on le fait migrer dans un séquenceur et les fragments sortent en fonction de leur taille. Le grand pic correspond </w:t>
      </w:r>
      <w:r w:rsidR="00D65F24">
        <w:rPr>
          <w:rFonts w:ascii="Times New Roman" w:hAnsi="Times New Roman" w:cs="Times New Roman"/>
          <w:sz w:val="24"/>
          <w:szCs w:val="24"/>
        </w:rPr>
        <w:t>à</w:t>
      </w:r>
      <w:r w:rsidR="00FE74F9">
        <w:rPr>
          <w:rFonts w:ascii="Times New Roman" w:hAnsi="Times New Roman" w:cs="Times New Roman"/>
          <w:sz w:val="24"/>
          <w:szCs w:val="24"/>
        </w:rPr>
        <w:t xml:space="preserve"> l’allèle sauvage de l’exon 19 de l’EGFR et sa version </w:t>
      </w:r>
      <w:proofErr w:type="spellStart"/>
      <w:r w:rsidR="00FE74F9">
        <w:rPr>
          <w:rFonts w:ascii="Times New Roman" w:hAnsi="Times New Roman" w:cs="Times New Roman"/>
          <w:sz w:val="24"/>
          <w:szCs w:val="24"/>
        </w:rPr>
        <w:t>délétée</w:t>
      </w:r>
      <w:proofErr w:type="spellEnd"/>
      <w:r w:rsidR="00FE74F9">
        <w:rPr>
          <w:rFonts w:ascii="Times New Roman" w:hAnsi="Times New Roman" w:cs="Times New Roman"/>
          <w:sz w:val="24"/>
          <w:szCs w:val="24"/>
        </w:rPr>
        <w:t xml:space="preserve"> est retrouvée plus loin.</w:t>
      </w:r>
    </w:p>
    <w:p w:rsidR="00FE74F9" w:rsidRDefault="00FE74F9" w:rsidP="00FE74F9">
      <w:pPr>
        <w:pStyle w:val="Paragraphedeliste"/>
        <w:rPr>
          <w:rFonts w:ascii="Times New Roman" w:hAnsi="Times New Roman" w:cs="Times New Roman"/>
          <w:sz w:val="24"/>
          <w:szCs w:val="24"/>
        </w:rPr>
      </w:pPr>
    </w:p>
    <w:p w:rsidR="00FE74F9" w:rsidRDefault="00FE74F9" w:rsidP="00FE74F9">
      <w:pPr>
        <w:pStyle w:val="Paragraphedeliste"/>
        <w:rPr>
          <w:rFonts w:ascii="Times New Roman" w:hAnsi="Times New Roman" w:cs="Times New Roman"/>
          <w:sz w:val="24"/>
          <w:szCs w:val="24"/>
        </w:rPr>
      </w:pPr>
      <w:r>
        <w:rPr>
          <w:rFonts w:ascii="Times New Roman" w:hAnsi="Times New Roman" w:cs="Times New Roman"/>
          <w:sz w:val="24"/>
          <w:szCs w:val="24"/>
        </w:rPr>
        <w:t>Cette perte de nucléotide peut également conduire à une altération d’un gène suppresseur de tumeur. Par exemple dans le cadre d’une délétion qui n’est pas en phase, c’est-à-dire qui ne correspond pas a une délétion de 3 nucléotides, on va avoir un décalage dans le cadre de lecture qui peut aboutir à l’apparition de codon stop précoce entrainant un raccourcissement et donc une altération de la protéine.</w:t>
      </w:r>
    </w:p>
    <w:p w:rsidR="00FE74F9" w:rsidRDefault="00FE74F9" w:rsidP="00FE74F9">
      <w:pPr>
        <w:pStyle w:val="Paragraphedeliste"/>
        <w:rPr>
          <w:rFonts w:ascii="Times New Roman" w:hAnsi="Times New Roman" w:cs="Times New Roman"/>
          <w:sz w:val="24"/>
          <w:szCs w:val="24"/>
        </w:rPr>
      </w:pPr>
    </w:p>
    <w:p w:rsidR="00FE74F9" w:rsidRDefault="00FE74F9" w:rsidP="00FE74F9">
      <w:pPr>
        <w:pStyle w:val="Paragraphedeliste"/>
        <w:numPr>
          <w:ilvl w:val="0"/>
          <w:numId w:val="7"/>
        </w:numPr>
        <w:rPr>
          <w:rFonts w:ascii="Times New Roman" w:hAnsi="Times New Roman" w:cs="Times New Roman"/>
          <w:sz w:val="24"/>
          <w:szCs w:val="24"/>
        </w:rPr>
      </w:pPr>
      <w:r>
        <w:rPr>
          <w:rFonts w:ascii="Times New Roman" w:hAnsi="Times New Roman" w:cs="Times New Roman"/>
          <w:sz w:val="24"/>
          <w:szCs w:val="24"/>
        </w:rPr>
        <w:t>Translocation :</w:t>
      </w:r>
      <w:r w:rsidR="0076232D">
        <w:rPr>
          <w:rFonts w:ascii="Times New Roman" w:hAnsi="Times New Roman" w:cs="Times New Roman"/>
          <w:sz w:val="24"/>
          <w:szCs w:val="24"/>
        </w:rPr>
        <w:t xml:space="preserve"> qui correspond à des échanges </w:t>
      </w:r>
      <w:r w:rsidR="00605588">
        <w:rPr>
          <w:rFonts w:ascii="Times New Roman" w:hAnsi="Times New Roman" w:cs="Times New Roman"/>
          <w:sz w:val="24"/>
          <w:szCs w:val="24"/>
        </w:rPr>
        <w:t>entre</w:t>
      </w:r>
      <w:r w:rsidR="0076232D">
        <w:rPr>
          <w:rFonts w:ascii="Times New Roman" w:hAnsi="Times New Roman" w:cs="Times New Roman"/>
          <w:sz w:val="24"/>
          <w:szCs w:val="24"/>
        </w:rPr>
        <w:t xml:space="preserve"> chromosome</w:t>
      </w:r>
      <w:r w:rsidR="00605588">
        <w:rPr>
          <w:rFonts w:ascii="Times New Roman" w:hAnsi="Times New Roman" w:cs="Times New Roman"/>
          <w:sz w:val="24"/>
          <w:szCs w:val="24"/>
        </w:rPr>
        <w:t>s</w:t>
      </w:r>
      <w:r w:rsidR="0076232D">
        <w:rPr>
          <w:rFonts w:ascii="Times New Roman" w:hAnsi="Times New Roman" w:cs="Times New Roman"/>
          <w:sz w:val="24"/>
          <w:szCs w:val="24"/>
        </w:rPr>
        <w:t>. On a la perte d’un morceau de chromosome qui va parfois aller de fixer sur un autre entrainant une communication de gènes qui ne sont pas ensemble d’habitude avec des gènes qui sont peu exprimé</w:t>
      </w:r>
      <w:r w:rsidR="00605588">
        <w:rPr>
          <w:rFonts w:ascii="Times New Roman" w:hAnsi="Times New Roman" w:cs="Times New Roman"/>
          <w:sz w:val="24"/>
          <w:szCs w:val="24"/>
        </w:rPr>
        <w:t>s</w:t>
      </w:r>
      <w:r w:rsidR="0076232D">
        <w:rPr>
          <w:rFonts w:ascii="Times New Roman" w:hAnsi="Times New Roman" w:cs="Times New Roman"/>
          <w:sz w:val="24"/>
          <w:szCs w:val="24"/>
        </w:rPr>
        <w:t xml:space="preserve"> et qui sous la dépendance de nouveaux promoteurs vont être surexprimés. La translocation peut ainsi donner naissance à de nouveaux oncogènes.</w:t>
      </w:r>
    </w:p>
    <w:p w:rsidR="00701512" w:rsidRDefault="00701512" w:rsidP="00701512">
      <w:pPr>
        <w:pStyle w:val="Paragraphedeliste"/>
        <w:rPr>
          <w:rFonts w:ascii="Times New Roman" w:hAnsi="Times New Roman" w:cs="Times New Roman"/>
          <w:sz w:val="24"/>
          <w:szCs w:val="24"/>
        </w:rPr>
      </w:pPr>
    </w:p>
    <w:p w:rsidR="0076232D" w:rsidRPr="00701512" w:rsidRDefault="0076232D" w:rsidP="00701512">
      <w:pPr>
        <w:pStyle w:val="Paragraphedeliste"/>
        <w:numPr>
          <w:ilvl w:val="0"/>
          <w:numId w:val="7"/>
        </w:numPr>
        <w:rPr>
          <w:rFonts w:ascii="Times New Roman" w:hAnsi="Times New Roman" w:cs="Times New Roman"/>
          <w:sz w:val="24"/>
          <w:szCs w:val="24"/>
        </w:rPr>
      </w:pPr>
      <w:r>
        <w:rPr>
          <w:rFonts w:ascii="Times New Roman" w:hAnsi="Times New Roman" w:cs="Times New Roman"/>
          <w:sz w:val="24"/>
          <w:szCs w:val="24"/>
        </w:rPr>
        <w:t>Gain de gènes exogènes et notamment vi</w:t>
      </w:r>
      <w:r w:rsidR="00605588">
        <w:rPr>
          <w:rFonts w:ascii="Times New Roman" w:hAnsi="Times New Roman" w:cs="Times New Roman"/>
          <w:sz w:val="24"/>
          <w:szCs w:val="24"/>
        </w:rPr>
        <w:t xml:space="preserve">raux comme c’est le cas pour le </w:t>
      </w:r>
      <w:r>
        <w:rPr>
          <w:rFonts w:ascii="Times New Roman" w:hAnsi="Times New Roman" w:cs="Times New Roman"/>
          <w:sz w:val="24"/>
          <w:szCs w:val="24"/>
        </w:rPr>
        <w:t>papillomavirus. Ca génère des oncogènes qui sont apportés par le virus au moment de l’infection.</w:t>
      </w:r>
    </w:p>
    <w:p w:rsidR="00FE74F9" w:rsidRDefault="004F0847" w:rsidP="004F0847">
      <w:pPr>
        <w:rPr>
          <w:rFonts w:ascii="Times New Roman" w:hAnsi="Times New Roman" w:cs="Times New Roman"/>
          <w:sz w:val="24"/>
          <w:szCs w:val="24"/>
        </w:rPr>
      </w:pPr>
      <w:r>
        <w:rPr>
          <w:rFonts w:ascii="Times New Roman" w:hAnsi="Times New Roman" w:cs="Times New Roman"/>
          <w:sz w:val="24"/>
          <w:szCs w:val="24"/>
        </w:rPr>
        <w:t>On a également des altérations quantitatives :</w:t>
      </w:r>
    </w:p>
    <w:p w:rsidR="004F0847" w:rsidRDefault="004F0847" w:rsidP="004F0847">
      <w:pPr>
        <w:pStyle w:val="Paragraphedeliste"/>
        <w:numPr>
          <w:ilvl w:val="0"/>
          <w:numId w:val="8"/>
        </w:numPr>
        <w:rPr>
          <w:rFonts w:ascii="Times New Roman" w:hAnsi="Times New Roman" w:cs="Times New Roman"/>
          <w:sz w:val="24"/>
          <w:szCs w:val="24"/>
        </w:rPr>
      </w:pPr>
      <w:r>
        <w:rPr>
          <w:rFonts w:ascii="Times New Roman" w:hAnsi="Times New Roman" w:cs="Times New Roman"/>
          <w:sz w:val="24"/>
          <w:szCs w:val="24"/>
        </w:rPr>
        <w:t>Amplification : c’est-à-dire une amplification du nombre de copie du gène</w:t>
      </w:r>
      <w:r w:rsidR="00D4379D">
        <w:rPr>
          <w:rFonts w:ascii="Times New Roman" w:hAnsi="Times New Roman" w:cs="Times New Roman"/>
          <w:sz w:val="24"/>
          <w:szCs w:val="24"/>
        </w:rPr>
        <w:t>. Elle se diagnostique sur l’ADN et peut donner  lieu</w:t>
      </w:r>
      <w:r w:rsidR="00AF2C63">
        <w:rPr>
          <w:rFonts w:ascii="Times New Roman" w:hAnsi="Times New Roman" w:cs="Times New Roman"/>
          <w:sz w:val="24"/>
          <w:szCs w:val="24"/>
        </w:rPr>
        <w:t xml:space="preserve"> à</w:t>
      </w:r>
      <w:r w:rsidR="00D4379D">
        <w:rPr>
          <w:rFonts w:ascii="Times New Roman" w:hAnsi="Times New Roman" w:cs="Times New Roman"/>
          <w:sz w:val="24"/>
          <w:szCs w:val="24"/>
        </w:rPr>
        <w:t xml:space="preserve"> une activation de l’oncogène comme c’est le cas pour HER2 dans le cancer du sein. On ici une image d’un FISH avec en bleu le noyau d’une cellule et puis les sondes qui reconnaissent HER2 (localisé sur le chr17) qui sont marqués en rouge on constate ainsi une amplification de HER2.</w:t>
      </w:r>
    </w:p>
    <w:p w:rsidR="00D4379D" w:rsidRPr="004F0847" w:rsidRDefault="00D4379D" w:rsidP="00D4379D">
      <w:pPr>
        <w:pStyle w:val="Paragraphedeliste"/>
        <w:rPr>
          <w:rFonts w:ascii="Times New Roman" w:hAnsi="Times New Roman" w:cs="Times New Roman"/>
          <w:sz w:val="24"/>
          <w:szCs w:val="24"/>
        </w:rPr>
      </w:pPr>
    </w:p>
    <w:p w:rsidR="00EC2D56" w:rsidRDefault="00D4379D" w:rsidP="006C2CAF">
      <w:pPr>
        <w:pStyle w:val="Paragraphedeliste"/>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228725" cy="8001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800100"/>
                    </a:xfrm>
                    <a:prstGeom prst="rect">
                      <a:avLst/>
                    </a:prstGeom>
                    <a:noFill/>
                    <a:ln>
                      <a:noFill/>
                    </a:ln>
                  </pic:spPr>
                </pic:pic>
              </a:graphicData>
            </a:graphic>
          </wp:inline>
        </w:drawing>
      </w:r>
    </w:p>
    <w:p w:rsidR="00D4379D" w:rsidRDefault="00D4379D" w:rsidP="00EC2D56">
      <w:pPr>
        <w:pStyle w:val="Paragraphedeliste"/>
        <w:rPr>
          <w:rFonts w:ascii="Times New Roman" w:hAnsi="Times New Roman" w:cs="Times New Roman"/>
          <w:sz w:val="24"/>
          <w:szCs w:val="24"/>
        </w:rPr>
      </w:pPr>
    </w:p>
    <w:p w:rsidR="00D4379D" w:rsidRDefault="00D4379D" w:rsidP="00D4379D">
      <w:pPr>
        <w:pStyle w:val="Paragraphedeliste"/>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Surexpression :</w:t>
      </w:r>
      <w:r w:rsidR="00AF2C63">
        <w:rPr>
          <w:rFonts w:ascii="Times New Roman" w:hAnsi="Times New Roman" w:cs="Times New Roman"/>
          <w:sz w:val="24"/>
          <w:szCs w:val="24"/>
        </w:rPr>
        <w:t xml:space="preserve"> qui correspond à</w:t>
      </w:r>
      <w:r>
        <w:rPr>
          <w:rFonts w:ascii="Times New Roman" w:hAnsi="Times New Roman" w:cs="Times New Roman"/>
          <w:sz w:val="24"/>
          <w:szCs w:val="24"/>
        </w:rPr>
        <w:t xml:space="preserve"> un nombre de copie du gène normal mais une régulation de l’expression modifiée. On ne constate rien au niveau de l’ADN par contre ou niveau de l’ARN </w:t>
      </w:r>
      <w:proofErr w:type="spellStart"/>
      <w:r>
        <w:rPr>
          <w:rFonts w:ascii="Times New Roman" w:hAnsi="Times New Roman" w:cs="Times New Roman"/>
          <w:sz w:val="24"/>
          <w:szCs w:val="24"/>
        </w:rPr>
        <w:t>msg</w:t>
      </w:r>
      <w:proofErr w:type="spellEnd"/>
      <w:r>
        <w:rPr>
          <w:rFonts w:ascii="Times New Roman" w:hAnsi="Times New Roman" w:cs="Times New Roman"/>
          <w:sz w:val="24"/>
          <w:szCs w:val="24"/>
        </w:rPr>
        <w:t xml:space="preserve"> on a une augmentation de leur expression. C’est </w:t>
      </w:r>
      <w:r w:rsidR="00AF2C63">
        <w:rPr>
          <w:rFonts w:ascii="Times New Roman" w:hAnsi="Times New Roman" w:cs="Times New Roman"/>
          <w:sz w:val="24"/>
          <w:szCs w:val="24"/>
        </w:rPr>
        <w:t>également</w:t>
      </w:r>
      <w:r>
        <w:rPr>
          <w:rFonts w:ascii="Times New Roman" w:hAnsi="Times New Roman" w:cs="Times New Roman"/>
          <w:sz w:val="24"/>
          <w:szCs w:val="24"/>
        </w:rPr>
        <w:t xml:space="preserve"> une altération importante pour l’activation d’un certain nombre d’oncogène.</w:t>
      </w:r>
    </w:p>
    <w:p w:rsidR="00701512" w:rsidRDefault="00701512" w:rsidP="00605588">
      <w:pPr>
        <w:pStyle w:val="Paragraphedeliste"/>
        <w:rPr>
          <w:rFonts w:ascii="Times New Roman" w:hAnsi="Times New Roman" w:cs="Times New Roman"/>
          <w:sz w:val="24"/>
          <w:szCs w:val="24"/>
        </w:rPr>
      </w:pPr>
    </w:p>
    <w:p w:rsidR="00D4379D" w:rsidRDefault="00D4379D" w:rsidP="00D4379D">
      <w:pPr>
        <w:pStyle w:val="Paragraphedeliste"/>
        <w:numPr>
          <w:ilvl w:val="0"/>
          <w:numId w:val="8"/>
        </w:numPr>
        <w:rPr>
          <w:rFonts w:ascii="Times New Roman" w:hAnsi="Times New Roman" w:cs="Times New Roman"/>
          <w:sz w:val="24"/>
          <w:szCs w:val="24"/>
        </w:rPr>
      </w:pPr>
      <w:r>
        <w:rPr>
          <w:rFonts w:ascii="Times New Roman" w:hAnsi="Times New Roman" w:cs="Times New Roman"/>
          <w:sz w:val="24"/>
          <w:szCs w:val="24"/>
        </w:rPr>
        <w:t>Epigénétique :</w:t>
      </w:r>
      <w:r w:rsidR="00AF2C63">
        <w:rPr>
          <w:rFonts w:ascii="Times New Roman" w:hAnsi="Times New Roman" w:cs="Times New Roman"/>
          <w:sz w:val="24"/>
          <w:szCs w:val="24"/>
        </w:rPr>
        <w:t xml:space="preserve"> qui correspond à</w:t>
      </w:r>
      <w:r>
        <w:rPr>
          <w:rFonts w:ascii="Times New Roman" w:hAnsi="Times New Roman" w:cs="Times New Roman"/>
          <w:sz w:val="24"/>
          <w:szCs w:val="24"/>
        </w:rPr>
        <w:t xml:space="preserve"> des modifications post traductionnel comme par exemple la méthylation qui </w:t>
      </w:r>
      <w:r w:rsidR="00AF2C63">
        <w:rPr>
          <w:rFonts w:ascii="Times New Roman" w:hAnsi="Times New Roman" w:cs="Times New Roman"/>
          <w:sz w:val="24"/>
          <w:szCs w:val="24"/>
        </w:rPr>
        <w:t>fait que le promoteur est éteint et</w:t>
      </w:r>
      <w:r w:rsidR="00605588">
        <w:rPr>
          <w:rFonts w:ascii="Times New Roman" w:hAnsi="Times New Roman" w:cs="Times New Roman"/>
          <w:sz w:val="24"/>
          <w:szCs w:val="24"/>
        </w:rPr>
        <w:t xml:space="preserve"> qui</w:t>
      </w:r>
      <w:r w:rsidR="00AF2C63">
        <w:rPr>
          <w:rFonts w:ascii="Times New Roman" w:hAnsi="Times New Roman" w:cs="Times New Roman"/>
          <w:sz w:val="24"/>
          <w:szCs w:val="24"/>
        </w:rPr>
        <w:t xml:space="preserve"> inactive ainsi l’expression du gène. Dans le cadre du cancer ça donne lieu à une perte d’expression des gènes s</w:t>
      </w:r>
      <w:r w:rsidR="005A1B97">
        <w:rPr>
          <w:rFonts w:ascii="Times New Roman" w:hAnsi="Times New Roman" w:cs="Times New Roman"/>
          <w:sz w:val="24"/>
          <w:szCs w:val="24"/>
        </w:rPr>
        <w:t>uppresseurs de tumeur.</w:t>
      </w:r>
    </w:p>
    <w:p w:rsidR="005A1B97" w:rsidRDefault="005A1B97" w:rsidP="005A1B97">
      <w:pPr>
        <w:pStyle w:val="Paragraphedeliste"/>
        <w:rPr>
          <w:rFonts w:ascii="Times New Roman" w:hAnsi="Times New Roman" w:cs="Times New Roman"/>
          <w:sz w:val="24"/>
          <w:szCs w:val="24"/>
        </w:rPr>
      </w:pPr>
    </w:p>
    <w:p w:rsidR="005A1B97" w:rsidRPr="00DB4EA1" w:rsidRDefault="005A1B97" w:rsidP="005A1B97">
      <w:pPr>
        <w:pStyle w:val="Paragraphedeliste"/>
        <w:numPr>
          <w:ilvl w:val="0"/>
          <w:numId w:val="1"/>
        </w:numPr>
        <w:rPr>
          <w:rFonts w:ascii="Century" w:hAnsi="Century" w:cs="Times New Roman"/>
          <w:b/>
          <w:i/>
          <w:sz w:val="32"/>
          <w:szCs w:val="32"/>
        </w:rPr>
      </w:pPr>
      <w:r w:rsidRPr="00DB4EA1">
        <w:rPr>
          <w:rFonts w:ascii="Century" w:hAnsi="Century" w:cs="Times New Roman"/>
          <w:b/>
          <w:i/>
          <w:sz w:val="32"/>
          <w:szCs w:val="32"/>
        </w:rPr>
        <w:t>Quelques exemples</w:t>
      </w:r>
    </w:p>
    <w:p w:rsidR="00701512" w:rsidRPr="00701512" w:rsidRDefault="00701512" w:rsidP="00701512">
      <w:pPr>
        <w:pStyle w:val="Paragraphedeliste"/>
        <w:ind w:left="1080"/>
        <w:rPr>
          <w:rFonts w:ascii="Century" w:hAnsi="Century" w:cs="Times New Roman"/>
          <w:sz w:val="32"/>
          <w:szCs w:val="32"/>
        </w:rPr>
      </w:pPr>
    </w:p>
    <w:p w:rsidR="00FA31CD" w:rsidRDefault="005A1B97" w:rsidP="005A1B97">
      <w:pPr>
        <w:rPr>
          <w:rFonts w:ascii="Times New Roman" w:hAnsi="Times New Roman" w:cs="Times New Roman"/>
          <w:sz w:val="24"/>
          <w:szCs w:val="24"/>
        </w:rPr>
      </w:pPr>
      <w:r>
        <w:rPr>
          <w:rFonts w:ascii="Times New Roman" w:hAnsi="Times New Roman" w:cs="Times New Roman"/>
          <w:sz w:val="24"/>
          <w:szCs w:val="24"/>
        </w:rPr>
        <w:t xml:space="preserve">Les oncogènes miment un signal de </w:t>
      </w:r>
      <w:r w:rsidR="00C57B9C">
        <w:rPr>
          <w:rFonts w:ascii="Times New Roman" w:hAnsi="Times New Roman" w:cs="Times New Roman"/>
          <w:sz w:val="24"/>
          <w:szCs w:val="24"/>
        </w:rPr>
        <w:t>prolifération. Une des façons de le faire est que la cellule soit capable de produire elle-même pour son propre bénéfice ces facteurs de croissances comme le TGF</w:t>
      </w:r>
      <w:r w:rsidR="00C57B9C">
        <w:rPr>
          <w:rFonts w:ascii="Symbol" w:hAnsi="Symbol" w:cs="Times New Roman"/>
          <w:sz w:val="24"/>
          <w:szCs w:val="24"/>
        </w:rPr>
        <w:t></w:t>
      </w:r>
      <w:r w:rsidR="00C57B9C">
        <w:rPr>
          <w:rFonts w:ascii="Symbol" w:hAnsi="Symbol" w:cs="Times New Roman"/>
          <w:sz w:val="24"/>
          <w:szCs w:val="24"/>
        </w:rPr>
        <w:t></w:t>
      </w:r>
      <w:r w:rsidR="00C57B9C" w:rsidRPr="00C57B9C">
        <w:rPr>
          <w:rFonts w:ascii="Times New Roman" w:hAnsi="Times New Roman" w:cs="Times New Roman"/>
          <w:sz w:val="24"/>
          <w:szCs w:val="24"/>
        </w:rPr>
        <w:t xml:space="preserve">on parle alors </w:t>
      </w:r>
      <w:r w:rsidR="00C57B9C">
        <w:rPr>
          <w:rFonts w:ascii="Times New Roman" w:hAnsi="Times New Roman" w:cs="Times New Roman"/>
          <w:sz w:val="24"/>
          <w:szCs w:val="24"/>
        </w:rPr>
        <w:t>d’effet autocrine. Elle aussi capable de faire produire ces facteurs de croissance par la cellule voisine (environnement de  la tumeur) qui l’aide à pousser, on parlera ici d’effet paracrine. L’environnement joue donc également un rôle primordial.</w:t>
      </w:r>
    </w:p>
    <w:p w:rsidR="005A1B97" w:rsidRDefault="00C57B9C" w:rsidP="005A1B97">
      <w:pPr>
        <w:rPr>
          <w:rFonts w:ascii="Times New Roman" w:hAnsi="Times New Roman" w:cs="Times New Roman"/>
          <w:sz w:val="24"/>
          <w:szCs w:val="24"/>
        </w:rPr>
      </w:pPr>
      <w:r>
        <w:rPr>
          <w:rFonts w:ascii="Times New Roman" w:hAnsi="Times New Roman" w:cs="Times New Roman"/>
          <w:sz w:val="24"/>
          <w:szCs w:val="24"/>
        </w:rPr>
        <w:t xml:space="preserve"> Les oncogènes jouent aussi sur les </w:t>
      </w:r>
      <w:r w:rsidR="00FA31CD">
        <w:rPr>
          <w:rFonts w:ascii="Times New Roman" w:hAnsi="Times New Roman" w:cs="Times New Roman"/>
          <w:sz w:val="24"/>
          <w:szCs w:val="24"/>
        </w:rPr>
        <w:t>récepteurs</w:t>
      </w:r>
      <w:r>
        <w:rPr>
          <w:rFonts w:ascii="Times New Roman" w:hAnsi="Times New Roman" w:cs="Times New Roman"/>
          <w:sz w:val="24"/>
          <w:szCs w:val="24"/>
        </w:rPr>
        <w:t xml:space="preserve"> transmembranaires qui transduisent le signal</w:t>
      </w:r>
      <w:r w:rsidR="00FA31CD">
        <w:rPr>
          <w:rFonts w:ascii="Times New Roman" w:hAnsi="Times New Roman" w:cs="Times New Roman"/>
          <w:sz w:val="24"/>
          <w:szCs w:val="24"/>
        </w:rPr>
        <w:t xml:space="preserve"> des facteurs de croissance comme par exemple EGFR. Ils peuvent également jouer sur le 2</w:t>
      </w:r>
      <w:r w:rsidR="00FA31CD" w:rsidRPr="00FA31CD">
        <w:rPr>
          <w:rFonts w:ascii="Times New Roman" w:hAnsi="Times New Roman" w:cs="Times New Roman"/>
          <w:sz w:val="24"/>
          <w:szCs w:val="24"/>
          <w:vertAlign w:val="superscript"/>
        </w:rPr>
        <w:t>nd</w:t>
      </w:r>
      <w:r w:rsidR="00FA31CD">
        <w:rPr>
          <w:rFonts w:ascii="Times New Roman" w:hAnsi="Times New Roman" w:cs="Times New Roman"/>
          <w:sz w:val="24"/>
          <w:szCs w:val="24"/>
        </w:rPr>
        <w:t xml:space="preserve"> messager en mimant l’action des protéines G ou des protéines membranaires liant le GTP comme RAS. Enfin ils peuvent mimer les tyrosines kinases membranaires, les protéines kinases </w:t>
      </w:r>
      <w:proofErr w:type="spellStart"/>
      <w:r w:rsidR="00FA31CD">
        <w:rPr>
          <w:rFonts w:ascii="Times New Roman" w:hAnsi="Times New Roman" w:cs="Times New Roman"/>
          <w:sz w:val="24"/>
          <w:szCs w:val="24"/>
        </w:rPr>
        <w:t>cytosolique</w:t>
      </w:r>
      <w:proofErr w:type="spellEnd"/>
      <w:r w:rsidR="00FA31CD">
        <w:rPr>
          <w:rFonts w:ascii="Times New Roman" w:hAnsi="Times New Roman" w:cs="Times New Roman"/>
          <w:sz w:val="24"/>
          <w:szCs w:val="24"/>
        </w:rPr>
        <w:t xml:space="preserve"> comme </w:t>
      </w:r>
      <w:proofErr w:type="gramStart"/>
      <w:r w:rsidR="00FA31CD">
        <w:rPr>
          <w:rFonts w:ascii="Times New Roman" w:hAnsi="Times New Roman" w:cs="Times New Roman"/>
          <w:sz w:val="24"/>
          <w:szCs w:val="24"/>
        </w:rPr>
        <w:t>ABL1 ,</w:t>
      </w:r>
      <w:proofErr w:type="gramEnd"/>
      <w:r w:rsidR="00FA31CD">
        <w:rPr>
          <w:rFonts w:ascii="Times New Roman" w:hAnsi="Times New Roman" w:cs="Times New Roman"/>
          <w:sz w:val="24"/>
          <w:szCs w:val="24"/>
        </w:rPr>
        <w:t xml:space="preserve"> et les facteurs de transcription comme c-</w:t>
      </w:r>
      <w:proofErr w:type="spellStart"/>
      <w:r w:rsidR="00FA31CD">
        <w:rPr>
          <w:rFonts w:ascii="Times New Roman" w:hAnsi="Times New Roman" w:cs="Times New Roman"/>
          <w:sz w:val="24"/>
          <w:szCs w:val="24"/>
        </w:rPr>
        <w:t>myc</w:t>
      </w:r>
      <w:proofErr w:type="spellEnd"/>
      <w:r w:rsidR="00FA31CD">
        <w:rPr>
          <w:rFonts w:ascii="Times New Roman" w:hAnsi="Times New Roman" w:cs="Times New Roman"/>
          <w:sz w:val="24"/>
          <w:szCs w:val="24"/>
        </w:rPr>
        <w:t>.</w:t>
      </w:r>
    </w:p>
    <w:p w:rsidR="00605588" w:rsidRDefault="00605588" w:rsidP="005A1B97">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-318770</wp:posOffset>
            </wp:positionH>
            <wp:positionV relativeFrom="paragraph">
              <wp:posOffset>270510</wp:posOffset>
            </wp:positionV>
            <wp:extent cx="3419475" cy="3248025"/>
            <wp:effectExtent l="1905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69" r="12963"/>
                    <a:stretch>
                      <a:fillRect/>
                    </a:stretch>
                  </pic:blipFill>
                  <pic:spPr bwMode="auto">
                    <a:xfrm>
                      <a:off x="0" y="0"/>
                      <a:ext cx="3419475" cy="3248025"/>
                    </a:xfrm>
                    <a:prstGeom prst="rect">
                      <a:avLst/>
                    </a:prstGeom>
                    <a:noFill/>
                    <a:ln>
                      <a:noFill/>
                    </a:ln>
                  </pic:spPr>
                </pic:pic>
              </a:graphicData>
            </a:graphic>
          </wp:anchor>
        </w:drawing>
      </w:r>
    </w:p>
    <w:p w:rsidR="00F4669D" w:rsidRDefault="00F4669D" w:rsidP="005A1B97">
      <w:pPr>
        <w:rPr>
          <w:rFonts w:ascii="Times New Roman" w:hAnsi="Times New Roman" w:cs="Times New Roman"/>
          <w:sz w:val="24"/>
          <w:szCs w:val="24"/>
        </w:rPr>
      </w:pPr>
      <w:r>
        <w:rPr>
          <w:rFonts w:ascii="Times New Roman" w:hAnsi="Times New Roman" w:cs="Times New Roman"/>
          <w:sz w:val="24"/>
          <w:szCs w:val="24"/>
        </w:rPr>
        <w:t xml:space="preserve">Ici on a l’exemple de l’EGFR qui est un récepteur transmembranaire avec son domaine intracellulaire qui porte l’activité tyrosine kinase qui en se </w:t>
      </w:r>
      <w:proofErr w:type="spellStart"/>
      <w:r>
        <w:rPr>
          <w:rFonts w:ascii="Times New Roman" w:hAnsi="Times New Roman" w:cs="Times New Roman"/>
          <w:sz w:val="24"/>
          <w:szCs w:val="24"/>
        </w:rPr>
        <w:t>dimérisant</w:t>
      </w:r>
      <w:proofErr w:type="spellEnd"/>
      <w:r>
        <w:rPr>
          <w:rFonts w:ascii="Times New Roman" w:hAnsi="Times New Roman" w:cs="Times New Roman"/>
          <w:sz w:val="24"/>
          <w:szCs w:val="24"/>
        </w:rPr>
        <w:t xml:space="preserve"> et en s’</w:t>
      </w:r>
      <w:proofErr w:type="spellStart"/>
      <w:r>
        <w:rPr>
          <w:rFonts w:ascii="Times New Roman" w:hAnsi="Times New Roman" w:cs="Times New Roman"/>
          <w:sz w:val="24"/>
          <w:szCs w:val="24"/>
        </w:rPr>
        <w:t>autophosphorilant</w:t>
      </w:r>
      <w:proofErr w:type="spellEnd"/>
      <w:r>
        <w:rPr>
          <w:rFonts w:ascii="Times New Roman" w:hAnsi="Times New Roman" w:cs="Times New Roman"/>
          <w:sz w:val="24"/>
          <w:szCs w:val="24"/>
        </w:rPr>
        <w:t xml:space="preserve"> active de nombreux 2</w:t>
      </w:r>
      <w:r w:rsidRPr="00F4669D">
        <w:rPr>
          <w:rFonts w:ascii="Times New Roman" w:hAnsi="Times New Roman" w:cs="Times New Roman"/>
          <w:sz w:val="24"/>
          <w:szCs w:val="24"/>
          <w:vertAlign w:val="superscript"/>
        </w:rPr>
        <w:t>nd</w:t>
      </w:r>
      <w:r>
        <w:rPr>
          <w:rFonts w:ascii="Times New Roman" w:hAnsi="Times New Roman" w:cs="Times New Roman"/>
          <w:sz w:val="24"/>
          <w:szCs w:val="24"/>
        </w:rPr>
        <w:t xml:space="preserve"> messager aboutissant à des signaux de prolifération et de survie. Donc forcément si la régulation de ce signal est altérée</w:t>
      </w:r>
      <w:r w:rsidR="00605588">
        <w:rPr>
          <w:rFonts w:ascii="Times New Roman" w:hAnsi="Times New Roman" w:cs="Times New Roman"/>
          <w:sz w:val="24"/>
          <w:szCs w:val="24"/>
        </w:rPr>
        <w:t>,</w:t>
      </w:r>
      <w:r>
        <w:rPr>
          <w:rFonts w:ascii="Times New Roman" w:hAnsi="Times New Roman" w:cs="Times New Roman"/>
          <w:sz w:val="24"/>
          <w:szCs w:val="24"/>
        </w:rPr>
        <w:t xml:space="preserve"> la voie de signalisation l’est aussi et on aboutit à une cellule avec des capacités cancéreuses. L’EGFR est surexprimé dans un certain nombre de cancer (les données du schéma ont été </w:t>
      </w:r>
      <w:r w:rsidR="00CF1B53">
        <w:rPr>
          <w:rFonts w:ascii="Times New Roman" w:hAnsi="Times New Roman" w:cs="Times New Roman"/>
          <w:sz w:val="24"/>
          <w:szCs w:val="24"/>
        </w:rPr>
        <w:t>dites</w:t>
      </w:r>
      <w:r>
        <w:rPr>
          <w:rFonts w:ascii="Times New Roman" w:hAnsi="Times New Roman" w:cs="Times New Roman"/>
          <w:sz w:val="24"/>
          <w:szCs w:val="24"/>
        </w:rPr>
        <w:t xml:space="preserve">) </w:t>
      </w:r>
      <w:r w:rsidR="00CF1B53">
        <w:rPr>
          <w:rFonts w:ascii="Times New Roman" w:hAnsi="Times New Roman" w:cs="Times New Roman"/>
          <w:sz w:val="24"/>
          <w:szCs w:val="24"/>
        </w:rPr>
        <w:t xml:space="preserve">ainsi que muté. </w:t>
      </w:r>
    </w:p>
    <w:p w:rsidR="00CF1B53" w:rsidRDefault="00CF1B53" w:rsidP="006C2CAF">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876675" cy="244538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2445386"/>
                    </a:xfrm>
                    <a:prstGeom prst="rect">
                      <a:avLst/>
                    </a:prstGeom>
                    <a:noFill/>
                    <a:ln>
                      <a:noFill/>
                    </a:ln>
                  </pic:spPr>
                </pic:pic>
              </a:graphicData>
            </a:graphic>
          </wp:inline>
        </w:drawing>
      </w:r>
    </w:p>
    <w:p w:rsidR="00CF1B53" w:rsidRDefault="00CF1B53" w:rsidP="005A1B97">
      <w:pPr>
        <w:rPr>
          <w:rFonts w:ascii="Times New Roman" w:hAnsi="Times New Roman" w:cs="Times New Roman"/>
          <w:sz w:val="24"/>
          <w:szCs w:val="24"/>
        </w:rPr>
      </w:pPr>
      <w:r>
        <w:rPr>
          <w:rFonts w:ascii="Times New Roman" w:hAnsi="Times New Roman" w:cs="Times New Roman"/>
          <w:sz w:val="24"/>
          <w:szCs w:val="24"/>
        </w:rPr>
        <w:t>RAS sous forme inactif est lié au GDP, grâce au facteur d’échange GEF il va se retrouver sous forme actif lié au GTP. Comme tout signal activé, celui-ci doit reprendre sa forme initial</w:t>
      </w:r>
      <w:r w:rsidR="00005102">
        <w:rPr>
          <w:rFonts w:ascii="Times New Roman" w:hAnsi="Times New Roman" w:cs="Times New Roman"/>
          <w:sz w:val="24"/>
          <w:szCs w:val="24"/>
        </w:rPr>
        <w:t>e</w:t>
      </w:r>
      <w:r>
        <w:rPr>
          <w:rFonts w:ascii="Times New Roman" w:hAnsi="Times New Roman" w:cs="Times New Roman"/>
          <w:sz w:val="24"/>
          <w:szCs w:val="24"/>
        </w:rPr>
        <w:t xml:space="preserve"> pour pouvoir être activé a nouveau et cela se fait grâce a une hydrolyse réalisé</w:t>
      </w:r>
      <w:r w:rsidR="00605588">
        <w:rPr>
          <w:rFonts w:ascii="Times New Roman" w:hAnsi="Times New Roman" w:cs="Times New Roman"/>
          <w:sz w:val="24"/>
          <w:szCs w:val="24"/>
        </w:rPr>
        <w:t>e</w:t>
      </w:r>
      <w:r>
        <w:rPr>
          <w:rFonts w:ascii="Times New Roman" w:hAnsi="Times New Roman" w:cs="Times New Roman"/>
          <w:sz w:val="24"/>
          <w:szCs w:val="24"/>
        </w:rPr>
        <w:t xml:space="preserve"> par GAP. </w:t>
      </w:r>
      <w:r w:rsidR="00005102">
        <w:rPr>
          <w:rFonts w:ascii="Times New Roman" w:hAnsi="Times New Roman" w:cs="Times New Roman"/>
          <w:sz w:val="24"/>
          <w:szCs w:val="24"/>
        </w:rPr>
        <w:t xml:space="preserve"> Quand le proto oncogène RAS devient oncogène on a une mutation activatrice de RAS qui fait que le passage de la forme active (GTP) vers la forme inactive (GDP) n’est plus possible donc RAS reste en position « allumé » ce qui fait que la voie est activée de </w:t>
      </w:r>
      <w:r w:rsidR="00605588">
        <w:rPr>
          <w:rFonts w:ascii="Times New Roman" w:hAnsi="Times New Roman" w:cs="Times New Roman"/>
          <w:sz w:val="24"/>
          <w:szCs w:val="24"/>
        </w:rPr>
        <w:t>façon</w:t>
      </w:r>
      <w:r w:rsidR="00005102">
        <w:rPr>
          <w:rFonts w:ascii="Times New Roman" w:hAnsi="Times New Roman" w:cs="Times New Roman"/>
          <w:sz w:val="24"/>
          <w:szCs w:val="24"/>
        </w:rPr>
        <w:t xml:space="preserve"> continue. </w:t>
      </w:r>
    </w:p>
    <w:p w:rsidR="00701512" w:rsidRDefault="00701512" w:rsidP="005A1B97">
      <w:pPr>
        <w:rPr>
          <w:rFonts w:ascii="Times New Roman" w:hAnsi="Times New Roman" w:cs="Times New Roman"/>
          <w:sz w:val="24"/>
          <w:szCs w:val="24"/>
        </w:rPr>
      </w:pPr>
    </w:p>
    <w:p w:rsidR="00005102" w:rsidRDefault="00005102" w:rsidP="006C2CAF">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229100" cy="2810080"/>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4056" cy="2813373"/>
                    </a:xfrm>
                    <a:prstGeom prst="rect">
                      <a:avLst/>
                    </a:prstGeom>
                    <a:noFill/>
                    <a:ln>
                      <a:noFill/>
                    </a:ln>
                  </pic:spPr>
                </pic:pic>
              </a:graphicData>
            </a:graphic>
          </wp:inline>
        </w:drawing>
      </w:r>
    </w:p>
    <w:p w:rsidR="00701512" w:rsidRDefault="00701512" w:rsidP="006C2CAF">
      <w:pPr>
        <w:jc w:val="center"/>
        <w:rPr>
          <w:rFonts w:ascii="Times New Roman" w:hAnsi="Times New Roman" w:cs="Times New Roman"/>
          <w:sz w:val="24"/>
          <w:szCs w:val="24"/>
        </w:rPr>
      </w:pPr>
    </w:p>
    <w:p w:rsidR="00005102" w:rsidRDefault="009E26D8" w:rsidP="005A1B97">
      <w:pPr>
        <w:rPr>
          <w:rFonts w:ascii="Times New Roman" w:hAnsi="Times New Roman" w:cs="Times New Roman"/>
          <w:sz w:val="24"/>
          <w:szCs w:val="24"/>
        </w:rPr>
      </w:pPr>
      <w:r>
        <w:rPr>
          <w:rFonts w:ascii="Times New Roman" w:hAnsi="Times New Roman" w:cs="Times New Roman"/>
          <w:sz w:val="24"/>
          <w:szCs w:val="24"/>
        </w:rPr>
        <w:t>L’exemple type de la translocation qui génère un oncogène nouveau c’est celui de la leucémie myéloïde chronique avec la translocation du chromosome 9 sur le chr</w:t>
      </w:r>
      <w:r w:rsidR="00605588">
        <w:rPr>
          <w:rFonts w:ascii="Times New Roman" w:hAnsi="Times New Roman" w:cs="Times New Roman"/>
          <w:sz w:val="24"/>
          <w:szCs w:val="24"/>
        </w:rPr>
        <w:t xml:space="preserve">omosome </w:t>
      </w:r>
      <w:r>
        <w:rPr>
          <w:rFonts w:ascii="Times New Roman" w:hAnsi="Times New Roman" w:cs="Times New Roman"/>
          <w:sz w:val="24"/>
          <w:szCs w:val="24"/>
        </w:rPr>
        <w:t xml:space="preserve">22. Si on regarde le caryotype on voit qu’au niveau de la paire n°9 il y a un chromosome qui est plus long que son homologue et au niveau de la paire n°22 inversement on a un chromosome plus court que l’autre. Ceci est lié à une translocation réciproque. Sur le chr 9q+ on a </w:t>
      </w:r>
      <w:r w:rsidR="00A30460">
        <w:rPr>
          <w:rFonts w:ascii="Times New Roman" w:hAnsi="Times New Roman" w:cs="Times New Roman"/>
          <w:sz w:val="24"/>
          <w:szCs w:val="24"/>
        </w:rPr>
        <w:t>ABL</w:t>
      </w:r>
      <w:r>
        <w:rPr>
          <w:rFonts w:ascii="Times New Roman" w:hAnsi="Times New Roman" w:cs="Times New Roman"/>
          <w:sz w:val="24"/>
          <w:szCs w:val="24"/>
        </w:rPr>
        <w:t xml:space="preserve"> qui a </w:t>
      </w:r>
      <w:r>
        <w:rPr>
          <w:rFonts w:ascii="Times New Roman" w:hAnsi="Times New Roman" w:cs="Times New Roman"/>
          <w:sz w:val="24"/>
          <w:szCs w:val="24"/>
        </w:rPr>
        <w:lastRenderedPageBreak/>
        <w:t xml:space="preserve">été mis en communication avec </w:t>
      </w:r>
      <w:r w:rsidR="00A30460">
        <w:rPr>
          <w:rFonts w:ascii="Times New Roman" w:hAnsi="Times New Roman" w:cs="Times New Roman"/>
          <w:sz w:val="24"/>
          <w:szCs w:val="24"/>
        </w:rPr>
        <w:t>BCR</w:t>
      </w:r>
      <w:r>
        <w:rPr>
          <w:rFonts w:ascii="Times New Roman" w:hAnsi="Times New Roman" w:cs="Times New Roman"/>
          <w:sz w:val="24"/>
          <w:szCs w:val="24"/>
        </w:rPr>
        <w:t xml:space="preserve"> et sur le chr22q- on a </w:t>
      </w:r>
      <w:r w:rsidR="00A30460">
        <w:rPr>
          <w:rFonts w:ascii="Times New Roman" w:hAnsi="Times New Roman" w:cs="Times New Roman"/>
          <w:sz w:val="24"/>
          <w:szCs w:val="24"/>
        </w:rPr>
        <w:t xml:space="preserve">dans l’autre sens </w:t>
      </w:r>
      <w:r>
        <w:rPr>
          <w:rFonts w:ascii="Times New Roman" w:hAnsi="Times New Roman" w:cs="Times New Roman"/>
          <w:sz w:val="24"/>
          <w:szCs w:val="24"/>
        </w:rPr>
        <w:t>BCR</w:t>
      </w:r>
      <w:r w:rsidR="00A30460">
        <w:rPr>
          <w:rFonts w:ascii="Times New Roman" w:hAnsi="Times New Roman" w:cs="Times New Roman"/>
          <w:sz w:val="24"/>
          <w:szCs w:val="24"/>
        </w:rPr>
        <w:t xml:space="preserve"> qui est associé a ABL</w:t>
      </w:r>
      <w:r>
        <w:rPr>
          <w:rFonts w:ascii="Times New Roman" w:hAnsi="Times New Roman" w:cs="Times New Roman"/>
          <w:sz w:val="24"/>
          <w:szCs w:val="24"/>
        </w:rPr>
        <w:t xml:space="preserve"> </w:t>
      </w:r>
      <w:r w:rsidR="00A30460">
        <w:rPr>
          <w:rFonts w:ascii="Times New Roman" w:hAnsi="Times New Roman" w:cs="Times New Roman"/>
          <w:sz w:val="24"/>
          <w:szCs w:val="24"/>
        </w:rPr>
        <w:t xml:space="preserve"> </w:t>
      </w:r>
      <w:r>
        <w:rPr>
          <w:rFonts w:ascii="Times New Roman" w:hAnsi="Times New Roman" w:cs="Times New Roman"/>
          <w:sz w:val="24"/>
          <w:szCs w:val="24"/>
        </w:rPr>
        <w:t xml:space="preserve">seul </w:t>
      </w:r>
      <w:r w:rsidR="00A30460">
        <w:rPr>
          <w:rFonts w:ascii="Times New Roman" w:hAnsi="Times New Roman" w:cs="Times New Roman"/>
          <w:sz w:val="24"/>
          <w:szCs w:val="24"/>
        </w:rPr>
        <w:t>c’est ce qu’on appelle le chromosome Philadelphie. On a ainsi un transcrit de fusion qui est formé et il se trouve qu’il y a un point de cassure fragile entre ces 2 gènes ce qui entraine une juxtaposition des 2gènes ayant pour effet de fortement augmenter l’activité tyrosine kinase de ABL car BCR est un gène très fortement exprimé va entrainer une expression</w:t>
      </w:r>
      <w:r w:rsidR="00917235">
        <w:rPr>
          <w:rFonts w:ascii="Times New Roman" w:hAnsi="Times New Roman" w:cs="Times New Roman"/>
          <w:sz w:val="24"/>
          <w:szCs w:val="24"/>
        </w:rPr>
        <w:t xml:space="preserve"> augmenté d’ABL. Aujourd’hui il y a un traitement qui est très efficace contre cette forte activité des tyrosines kinases </w:t>
      </w:r>
      <w:r w:rsidR="00FC199A">
        <w:rPr>
          <w:rFonts w:ascii="Times New Roman" w:hAnsi="Times New Roman" w:cs="Times New Roman"/>
          <w:sz w:val="24"/>
          <w:szCs w:val="24"/>
        </w:rPr>
        <w:t>et qui a fait la preuve du concept de la thérapie ciblée.</w:t>
      </w:r>
      <w:r w:rsidR="00A30460">
        <w:rPr>
          <w:rFonts w:ascii="Times New Roman" w:hAnsi="Times New Roman" w:cs="Times New Roman"/>
          <w:sz w:val="24"/>
          <w:szCs w:val="24"/>
        </w:rPr>
        <w:t xml:space="preserve"> </w:t>
      </w:r>
    </w:p>
    <w:p w:rsidR="00AC270B" w:rsidRDefault="00AC270B" w:rsidP="005A1B97">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2336" behindDoc="0" locked="0" layoutInCell="1" allowOverlap="1">
            <wp:simplePos x="0" y="0"/>
            <wp:positionH relativeFrom="column">
              <wp:posOffset>-414020</wp:posOffset>
            </wp:positionH>
            <wp:positionV relativeFrom="paragraph">
              <wp:posOffset>86360</wp:posOffset>
            </wp:positionV>
            <wp:extent cx="3914775" cy="2619375"/>
            <wp:effectExtent l="1905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2619375"/>
                    </a:xfrm>
                    <a:prstGeom prst="rect">
                      <a:avLst/>
                    </a:prstGeom>
                    <a:noFill/>
                    <a:ln>
                      <a:noFill/>
                    </a:ln>
                  </pic:spPr>
                </pic:pic>
              </a:graphicData>
            </a:graphic>
          </wp:anchor>
        </w:drawing>
      </w:r>
    </w:p>
    <w:p w:rsidR="00AC270B" w:rsidRDefault="00AC270B" w:rsidP="005A1B97">
      <w:pPr>
        <w:rPr>
          <w:rFonts w:ascii="Times New Roman" w:hAnsi="Times New Roman" w:cs="Times New Roman"/>
          <w:sz w:val="24"/>
          <w:szCs w:val="24"/>
        </w:rPr>
      </w:pPr>
    </w:p>
    <w:p w:rsidR="003F461C" w:rsidRDefault="00AC270B" w:rsidP="005A1B97">
      <w:pPr>
        <w:rPr>
          <w:rFonts w:ascii="Times New Roman" w:hAnsi="Times New Roman" w:cs="Times New Roman"/>
          <w:sz w:val="24"/>
          <w:szCs w:val="24"/>
        </w:rPr>
      </w:pPr>
      <w:r>
        <w:rPr>
          <w:rFonts w:ascii="Times New Roman" w:hAnsi="Times New Roman" w:cs="Times New Roman"/>
          <w:sz w:val="24"/>
          <w:szCs w:val="24"/>
        </w:rPr>
        <w:t>c</w:t>
      </w:r>
      <w:r w:rsidR="005C6269">
        <w:rPr>
          <w:rFonts w:ascii="Times New Roman" w:hAnsi="Times New Roman" w:cs="Times New Roman"/>
          <w:sz w:val="24"/>
          <w:szCs w:val="24"/>
        </w:rPr>
        <w:t>-</w:t>
      </w:r>
      <w:proofErr w:type="spellStart"/>
      <w:r w:rsidR="005C6269">
        <w:rPr>
          <w:rFonts w:ascii="Times New Roman" w:hAnsi="Times New Roman" w:cs="Times New Roman"/>
          <w:sz w:val="24"/>
          <w:szCs w:val="24"/>
        </w:rPr>
        <w:t>myc</w:t>
      </w:r>
      <w:proofErr w:type="spellEnd"/>
      <w:r w:rsidR="005C6269">
        <w:rPr>
          <w:rFonts w:ascii="Times New Roman" w:hAnsi="Times New Roman" w:cs="Times New Roman"/>
          <w:sz w:val="24"/>
          <w:szCs w:val="24"/>
        </w:rPr>
        <w:t xml:space="preserve"> on le retrouve partout mais c’est un oncogène dont on a toujours pas encore bien compris la mécanistique.</w:t>
      </w:r>
      <w:r w:rsidR="007A0C98">
        <w:rPr>
          <w:rFonts w:ascii="Times New Roman" w:hAnsi="Times New Roman" w:cs="Times New Roman"/>
          <w:sz w:val="24"/>
          <w:szCs w:val="24"/>
        </w:rPr>
        <w:t xml:space="preserve"> Il est impliqué dans la régulation d’un grand nombre de gène</w:t>
      </w:r>
      <w:r w:rsidR="00605588">
        <w:rPr>
          <w:rFonts w:ascii="Times New Roman" w:hAnsi="Times New Roman" w:cs="Times New Roman"/>
          <w:sz w:val="24"/>
          <w:szCs w:val="24"/>
        </w:rPr>
        <w:t>s</w:t>
      </w:r>
      <w:r w:rsidR="007A0C98">
        <w:rPr>
          <w:rFonts w:ascii="Times New Roman" w:hAnsi="Times New Roman" w:cs="Times New Roman"/>
          <w:sz w:val="24"/>
          <w:szCs w:val="24"/>
        </w:rPr>
        <w:t xml:space="preserve"> impliqué</w:t>
      </w:r>
      <w:r w:rsidR="00605588">
        <w:rPr>
          <w:rFonts w:ascii="Times New Roman" w:hAnsi="Times New Roman" w:cs="Times New Roman"/>
          <w:sz w:val="24"/>
          <w:szCs w:val="24"/>
        </w:rPr>
        <w:t>s</w:t>
      </w:r>
      <w:r w:rsidR="007A0C98">
        <w:rPr>
          <w:rFonts w:ascii="Times New Roman" w:hAnsi="Times New Roman" w:cs="Times New Roman"/>
          <w:sz w:val="24"/>
          <w:szCs w:val="24"/>
        </w:rPr>
        <w:t xml:space="preserve"> dans le cycle cellulaire, l’apoptose ou encore du métabolisme ce qui fait que l’</w:t>
      </w:r>
      <w:r w:rsidR="00605588">
        <w:rPr>
          <w:rFonts w:ascii="Times New Roman" w:hAnsi="Times New Roman" w:cs="Times New Roman"/>
          <w:sz w:val="24"/>
          <w:szCs w:val="24"/>
        </w:rPr>
        <w:t>on dit qu’il a un effet cellule-</w:t>
      </w:r>
      <w:r w:rsidR="007A0C98">
        <w:rPr>
          <w:rFonts w:ascii="Times New Roman" w:hAnsi="Times New Roman" w:cs="Times New Roman"/>
          <w:sz w:val="24"/>
          <w:szCs w:val="24"/>
        </w:rPr>
        <w:t>dépendant.</w:t>
      </w:r>
    </w:p>
    <w:p w:rsidR="007A0C98" w:rsidRDefault="007A0C98" w:rsidP="005A1B97">
      <w:pPr>
        <w:rPr>
          <w:rFonts w:ascii="Times New Roman" w:hAnsi="Times New Roman" w:cs="Times New Roman"/>
          <w:sz w:val="24"/>
          <w:szCs w:val="24"/>
        </w:rPr>
      </w:pPr>
      <w:r>
        <w:rPr>
          <w:rFonts w:ascii="Times New Roman" w:hAnsi="Times New Roman" w:cs="Times New Roman"/>
          <w:sz w:val="24"/>
          <w:szCs w:val="24"/>
        </w:rPr>
        <w:t xml:space="preserve">Si l’on prend maintenant les gènes suppresseurs de tumeurs on a « l’effet inverse ». Ils ont pour </w:t>
      </w:r>
      <w:r w:rsidR="00605588">
        <w:rPr>
          <w:rFonts w:ascii="Times New Roman" w:hAnsi="Times New Roman" w:cs="Times New Roman"/>
          <w:sz w:val="24"/>
          <w:szCs w:val="24"/>
        </w:rPr>
        <w:t>rôle</w:t>
      </w:r>
      <w:r>
        <w:rPr>
          <w:rFonts w:ascii="Times New Roman" w:hAnsi="Times New Roman" w:cs="Times New Roman"/>
          <w:sz w:val="24"/>
          <w:szCs w:val="24"/>
        </w:rPr>
        <w:t xml:space="preserve"> de freiner le cycle cellulaire ou d’induire l’apoptose. Et donc quand on les enlève il n</w:t>
      </w:r>
      <w:r w:rsidR="00605588">
        <w:rPr>
          <w:rFonts w:ascii="Times New Roman" w:hAnsi="Times New Roman" w:cs="Times New Roman"/>
          <w:sz w:val="24"/>
          <w:szCs w:val="24"/>
        </w:rPr>
        <w:t>’</w:t>
      </w:r>
      <w:r>
        <w:rPr>
          <w:rFonts w:ascii="Times New Roman" w:hAnsi="Times New Roman" w:cs="Times New Roman"/>
          <w:sz w:val="24"/>
          <w:szCs w:val="24"/>
        </w:rPr>
        <w:t xml:space="preserve">y a plus de frein donc plus de mort. On va retrouver les protéines de contrôle du cycle cellulaire avec notamment </w:t>
      </w:r>
      <w:r w:rsidR="00605588">
        <w:rPr>
          <w:rFonts w:ascii="Times New Roman" w:hAnsi="Times New Roman" w:cs="Times New Roman"/>
          <w:sz w:val="24"/>
          <w:szCs w:val="24"/>
        </w:rPr>
        <w:t>RB</w:t>
      </w:r>
      <w:r>
        <w:rPr>
          <w:rFonts w:ascii="Times New Roman" w:hAnsi="Times New Roman" w:cs="Times New Roman"/>
          <w:sz w:val="24"/>
          <w:szCs w:val="24"/>
        </w:rPr>
        <w:t xml:space="preserve"> impliqué dans le rétinoblastome et p53. On également les protéines de régulation de l’apoptose avec pour exemple p53 et l</w:t>
      </w:r>
      <w:r w:rsidR="003F461C">
        <w:rPr>
          <w:rFonts w:ascii="Times New Roman" w:hAnsi="Times New Roman" w:cs="Times New Roman"/>
          <w:sz w:val="24"/>
          <w:szCs w:val="24"/>
        </w:rPr>
        <w:t>es protéines de</w:t>
      </w:r>
      <w:r>
        <w:rPr>
          <w:rFonts w:ascii="Times New Roman" w:hAnsi="Times New Roman" w:cs="Times New Roman"/>
          <w:sz w:val="24"/>
          <w:szCs w:val="24"/>
        </w:rPr>
        <w:t xml:space="preserve"> contrôle de la signalisation cellulaire</w:t>
      </w:r>
      <w:r w:rsidR="003F461C">
        <w:rPr>
          <w:rFonts w:ascii="Times New Roman" w:hAnsi="Times New Roman" w:cs="Times New Roman"/>
          <w:sz w:val="24"/>
          <w:szCs w:val="24"/>
        </w:rPr>
        <w:t xml:space="preserve"> avec PTEN.</w:t>
      </w:r>
    </w:p>
    <w:p w:rsidR="00AC270B" w:rsidRDefault="00AC270B" w:rsidP="005A1B97">
      <w:pPr>
        <w:rPr>
          <w:rFonts w:ascii="Times New Roman" w:hAnsi="Times New Roman" w:cs="Times New Roman"/>
          <w:sz w:val="24"/>
          <w:szCs w:val="24"/>
        </w:rPr>
      </w:pPr>
    </w:p>
    <w:p w:rsidR="000039B8" w:rsidRDefault="00AC270B" w:rsidP="00605588">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108585</wp:posOffset>
            </wp:positionV>
            <wp:extent cx="3655060" cy="2371725"/>
            <wp:effectExtent l="19050" t="0" r="254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060" cy="2371725"/>
                    </a:xfrm>
                    <a:prstGeom prst="rect">
                      <a:avLst/>
                    </a:prstGeom>
                    <a:noFill/>
                    <a:ln>
                      <a:noFill/>
                    </a:ln>
                  </pic:spPr>
                </pic:pic>
              </a:graphicData>
            </a:graphic>
          </wp:anchor>
        </w:drawing>
      </w:r>
      <w:r w:rsidR="000039B8">
        <w:rPr>
          <w:rFonts w:ascii="Times New Roman" w:hAnsi="Times New Roman" w:cs="Times New Roman"/>
          <w:sz w:val="24"/>
          <w:szCs w:val="24"/>
        </w:rPr>
        <w:t>RB est le premier suppresseur de tumeur à avoir été trouvé. Ce schéma correspond à l’entrée du cycle cellulaire, lorsque RB est couplé au facteur de transcription E2F</w:t>
      </w:r>
      <w:r>
        <w:rPr>
          <w:rFonts w:ascii="Times New Roman" w:hAnsi="Times New Roman" w:cs="Times New Roman"/>
          <w:sz w:val="24"/>
          <w:szCs w:val="24"/>
        </w:rPr>
        <w:t>,</w:t>
      </w:r>
      <w:r w:rsidR="000039B8">
        <w:rPr>
          <w:rFonts w:ascii="Times New Roman" w:hAnsi="Times New Roman" w:cs="Times New Roman"/>
          <w:sz w:val="24"/>
          <w:szCs w:val="24"/>
        </w:rPr>
        <w:t xml:space="preserve"> il n’y a pas d’entrée dans le cycle. E2F est inactif et séquestré par RB qui lui est actif. Quand RB est phosphorylé il se décroche d’E2F et devient actif engendrant la transcription des gènes de la phase S et déclenchant ainsi la réplication de l’ADN. La voi</w:t>
      </w:r>
      <w:r>
        <w:rPr>
          <w:rFonts w:ascii="Times New Roman" w:hAnsi="Times New Roman" w:cs="Times New Roman"/>
          <w:sz w:val="24"/>
          <w:szCs w:val="24"/>
        </w:rPr>
        <w:t>e</w:t>
      </w:r>
      <w:r w:rsidR="000039B8">
        <w:rPr>
          <w:rFonts w:ascii="Times New Roman" w:hAnsi="Times New Roman" w:cs="Times New Roman"/>
          <w:sz w:val="24"/>
          <w:szCs w:val="24"/>
        </w:rPr>
        <w:t xml:space="preserve"> RB est donc primordiale pour le maintien en phase G1,</w:t>
      </w:r>
      <w:r>
        <w:rPr>
          <w:rFonts w:ascii="Times New Roman" w:hAnsi="Times New Roman" w:cs="Times New Roman"/>
          <w:sz w:val="24"/>
          <w:szCs w:val="24"/>
        </w:rPr>
        <w:t xml:space="preserve"> il est le frein à l’entrée dans le </w:t>
      </w:r>
      <w:r w:rsidR="000039B8">
        <w:rPr>
          <w:rFonts w:ascii="Times New Roman" w:hAnsi="Times New Roman" w:cs="Times New Roman"/>
          <w:sz w:val="24"/>
          <w:szCs w:val="24"/>
        </w:rPr>
        <w:t>cycle.</w:t>
      </w:r>
    </w:p>
    <w:p w:rsidR="007A0C98" w:rsidRDefault="000039B8" w:rsidP="000039B8">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514850" cy="2932787"/>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5090" cy="2932943"/>
                    </a:xfrm>
                    <a:prstGeom prst="rect">
                      <a:avLst/>
                    </a:prstGeom>
                    <a:noFill/>
                    <a:ln>
                      <a:noFill/>
                    </a:ln>
                  </pic:spPr>
                </pic:pic>
              </a:graphicData>
            </a:graphic>
          </wp:inline>
        </w:drawing>
      </w:r>
    </w:p>
    <w:p w:rsidR="00CF42EA" w:rsidRDefault="00CF42EA" w:rsidP="00CF42EA">
      <w:pPr>
        <w:rPr>
          <w:rFonts w:ascii="Times New Roman" w:hAnsi="Times New Roman" w:cs="Times New Roman"/>
          <w:sz w:val="24"/>
          <w:szCs w:val="24"/>
        </w:rPr>
      </w:pPr>
      <w:r>
        <w:rPr>
          <w:rFonts w:ascii="Times New Roman" w:hAnsi="Times New Roman" w:cs="Times New Roman"/>
          <w:sz w:val="24"/>
          <w:szCs w:val="24"/>
        </w:rPr>
        <w:t>On ne sait toujours pas pourquoi il est seulement impliqué dans les cancers de la rétine.</w:t>
      </w:r>
    </w:p>
    <w:p w:rsidR="000039B8" w:rsidRDefault="00CF42EA" w:rsidP="00CF42EA">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276725" cy="303258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3032587"/>
                    </a:xfrm>
                    <a:prstGeom prst="rect">
                      <a:avLst/>
                    </a:prstGeom>
                    <a:noFill/>
                    <a:ln>
                      <a:noFill/>
                    </a:ln>
                  </pic:spPr>
                </pic:pic>
              </a:graphicData>
            </a:graphic>
          </wp:inline>
        </w:drawing>
      </w:r>
    </w:p>
    <w:p w:rsidR="00CF42EA" w:rsidRDefault="00AC270B" w:rsidP="00CF42EA">
      <w:pPr>
        <w:rPr>
          <w:rFonts w:ascii="Times New Roman" w:hAnsi="Times New Roman" w:cs="Times New Roman"/>
          <w:sz w:val="24"/>
          <w:szCs w:val="24"/>
        </w:rPr>
      </w:pPr>
      <w:proofErr w:type="gramStart"/>
      <w:r>
        <w:rPr>
          <w:rFonts w:ascii="Times New Roman" w:hAnsi="Times New Roman" w:cs="Times New Roman"/>
          <w:sz w:val="24"/>
          <w:szCs w:val="24"/>
        </w:rPr>
        <w:t>p</w:t>
      </w:r>
      <w:r w:rsidR="00CF42EA">
        <w:rPr>
          <w:rFonts w:ascii="Times New Roman" w:hAnsi="Times New Roman" w:cs="Times New Roman"/>
          <w:sz w:val="24"/>
          <w:szCs w:val="24"/>
        </w:rPr>
        <w:t>53</w:t>
      </w:r>
      <w:proofErr w:type="gramEnd"/>
      <w:r w:rsidR="00CF42EA">
        <w:rPr>
          <w:rFonts w:ascii="Times New Roman" w:hAnsi="Times New Roman" w:cs="Times New Roman"/>
          <w:sz w:val="24"/>
          <w:szCs w:val="24"/>
        </w:rPr>
        <w:t xml:space="preserve"> a une histoire scientifique particulière. Fin des années 70 les chercheurs ont concentré leur recherche sur les cancers induit par les virus. Ils ont fait des expériences en prenant des fibroblastes de hamster. Ils y ont introduit un virus transformant qu’est le SIMIAM virus 40 et ils obtenaient ainsi une cellule transformée. Ils ont essayé de comprendre comment </w:t>
      </w:r>
      <w:r w:rsidR="00253DDC">
        <w:rPr>
          <w:rFonts w:ascii="Times New Roman" w:hAnsi="Times New Roman" w:cs="Times New Roman"/>
          <w:sz w:val="24"/>
          <w:szCs w:val="24"/>
        </w:rPr>
        <w:t>ça</w:t>
      </w:r>
      <w:r w:rsidR="00CF42EA">
        <w:rPr>
          <w:rFonts w:ascii="Times New Roman" w:hAnsi="Times New Roman" w:cs="Times New Roman"/>
          <w:sz w:val="24"/>
          <w:szCs w:val="24"/>
        </w:rPr>
        <w:t xml:space="preserve"> transformait la cellule et ont réal</w:t>
      </w:r>
      <w:r w:rsidR="00253DDC">
        <w:rPr>
          <w:rFonts w:ascii="Times New Roman" w:hAnsi="Times New Roman" w:cs="Times New Roman"/>
          <w:sz w:val="24"/>
          <w:szCs w:val="24"/>
        </w:rPr>
        <w:t>isé une co-précipitation en utilisant un Ag grand T qui reconnaissait SV40. Le résultat a été que l’Ag grand est également associé à p53 et a donc laissé penser aux chercheurs que p53 était lié aux cancer</w:t>
      </w:r>
      <w:r w:rsidR="008B5A42">
        <w:rPr>
          <w:rFonts w:ascii="Times New Roman" w:hAnsi="Times New Roman" w:cs="Times New Roman"/>
          <w:sz w:val="24"/>
          <w:szCs w:val="24"/>
        </w:rPr>
        <w:t>s</w:t>
      </w:r>
      <w:r w:rsidR="00253DDC">
        <w:rPr>
          <w:rFonts w:ascii="Times New Roman" w:hAnsi="Times New Roman" w:cs="Times New Roman"/>
          <w:sz w:val="24"/>
          <w:szCs w:val="24"/>
        </w:rPr>
        <w:t xml:space="preserve"> induits par les virus et qu’il était probablement un oncogène.</w:t>
      </w:r>
    </w:p>
    <w:p w:rsidR="00253DDC" w:rsidRDefault="00253DDC" w:rsidP="00253DDC">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391025" cy="28279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827995"/>
                    </a:xfrm>
                    <a:prstGeom prst="rect">
                      <a:avLst/>
                    </a:prstGeom>
                    <a:noFill/>
                    <a:ln>
                      <a:noFill/>
                    </a:ln>
                  </pic:spPr>
                </pic:pic>
              </a:graphicData>
            </a:graphic>
          </wp:inline>
        </w:drawing>
      </w:r>
    </w:p>
    <w:p w:rsidR="00253DDC" w:rsidRDefault="00253DDC" w:rsidP="00253DDC">
      <w:pPr>
        <w:rPr>
          <w:rFonts w:ascii="Times New Roman" w:hAnsi="Times New Roman" w:cs="Times New Roman"/>
          <w:sz w:val="24"/>
          <w:szCs w:val="24"/>
        </w:rPr>
      </w:pPr>
      <w:r>
        <w:rPr>
          <w:rFonts w:ascii="Times New Roman" w:hAnsi="Times New Roman" w:cs="Times New Roman"/>
          <w:sz w:val="24"/>
          <w:szCs w:val="24"/>
        </w:rPr>
        <w:t>Ils ont alors pris des fibroblastes de rat et ils ont introduit l’ADN complémentaire de la séquence du gène de p53 et ils se sont rendus compte que</w:t>
      </w:r>
      <w:r w:rsidR="008B5A42">
        <w:rPr>
          <w:rFonts w:ascii="Times New Roman" w:hAnsi="Times New Roman" w:cs="Times New Roman"/>
          <w:sz w:val="24"/>
          <w:szCs w:val="24"/>
        </w:rPr>
        <w:t xml:space="preserve"> la cellule devenait immortelle répondant ainsi à la définition de l’oncogène. Et quand ils y ont associé en plus RAS les transformations étaient encore plus importantes. Pendant très longtemps on a donc pensé que p53 était un oncogène. La méprise vient du fait que les gens qui ont cloné le fragment d’ADN de p53, ont cloné que la séquence codante mutée présente dans les cellules tumorales. P53 n’est visible dans la cellule que quand il est stabilisé et c’est le cas lorsqu’il est muté.</w:t>
      </w:r>
    </w:p>
    <w:p w:rsidR="008B5A42" w:rsidRDefault="008B5A42" w:rsidP="008B5A42">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590387" cy="24193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387" cy="2419350"/>
                    </a:xfrm>
                    <a:prstGeom prst="rect">
                      <a:avLst/>
                    </a:prstGeom>
                    <a:noFill/>
                    <a:ln>
                      <a:noFill/>
                    </a:ln>
                  </pic:spPr>
                </pic:pic>
              </a:graphicData>
            </a:graphic>
          </wp:inline>
        </w:drawing>
      </w:r>
    </w:p>
    <w:p w:rsidR="00BD0CCD" w:rsidRDefault="008B5A42" w:rsidP="008B5A42">
      <w:pPr>
        <w:rPr>
          <w:rFonts w:ascii="Times New Roman" w:hAnsi="Times New Roman" w:cs="Times New Roman"/>
          <w:sz w:val="24"/>
          <w:szCs w:val="24"/>
        </w:rPr>
      </w:pPr>
      <w:r>
        <w:rPr>
          <w:rFonts w:ascii="Times New Roman" w:hAnsi="Times New Roman" w:cs="Times New Roman"/>
          <w:sz w:val="24"/>
          <w:szCs w:val="24"/>
        </w:rPr>
        <w:t>Finalement on s’est aperçut en refaisant l’expérience avec du p53 sauvage</w:t>
      </w:r>
      <w:r w:rsidR="00BD0CCD">
        <w:rPr>
          <w:rFonts w:ascii="Times New Roman" w:hAnsi="Times New Roman" w:cs="Times New Roman"/>
          <w:sz w:val="24"/>
          <w:szCs w:val="24"/>
        </w:rPr>
        <w:t xml:space="preserve"> qu’on aboutissait a un résultat totalement différent et surtout qu’avec un allèle sauvage et un allèle muté on n’avait pas non plus d’effet transformant. Ils se sont donc </w:t>
      </w:r>
      <w:proofErr w:type="gramStart"/>
      <w:r w:rsidR="00BD0CCD">
        <w:rPr>
          <w:rFonts w:ascii="Times New Roman" w:hAnsi="Times New Roman" w:cs="Times New Roman"/>
          <w:sz w:val="24"/>
          <w:szCs w:val="24"/>
        </w:rPr>
        <w:t>rendu</w:t>
      </w:r>
      <w:r w:rsidR="00AC270B">
        <w:rPr>
          <w:rFonts w:ascii="Times New Roman" w:hAnsi="Times New Roman" w:cs="Times New Roman"/>
          <w:sz w:val="24"/>
          <w:szCs w:val="24"/>
        </w:rPr>
        <w:t>s</w:t>
      </w:r>
      <w:proofErr w:type="gramEnd"/>
      <w:r w:rsidR="00BD0CCD">
        <w:rPr>
          <w:rFonts w:ascii="Times New Roman" w:hAnsi="Times New Roman" w:cs="Times New Roman"/>
          <w:sz w:val="24"/>
          <w:szCs w:val="24"/>
        </w:rPr>
        <w:t xml:space="preserve"> compte que p53 était en réalité un gène suppresseur de tumeur et qu’il fallait que les deux allèles soient mutés pour avoir une transformation.</w:t>
      </w:r>
    </w:p>
    <w:p w:rsidR="008B5A42" w:rsidRDefault="00BD0CCD" w:rsidP="00BD0CCD">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820872" cy="2505075"/>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0872" cy="2505075"/>
                    </a:xfrm>
                    <a:prstGeom prst="rect">
                      <a:avLst/>
                    </a:prstGeom>
                    <a:noFill/>
                    <a:ln>
                      <a:noFill/>
                    </a:ln>
                  </pic:spPr>
                </pic:pic>
              </a:graphicData>
            </a:graphic>
          </wp:inline>
        </w:drawing>
      </w:r>
    </w:p>
    <w:p w:rsidR="00D03C03" w:rsidRDefault="00D03C03" w:rsidP="00D03C03">
      <w:pPr>
        <w:jc w:val="both"/>
        <w:rPr>
          <w:rFonts w:ascii="Times New Roman" w:hAnsi="Times New Roman" w:cs="Times New Roman"/>
          <w:sz w:val="24"/>
          <w:szCs w:val="24"/>
        </w:rPr>
      </w:pPr>
      <w:r>
        <w:rPr>
          <w:rFonts w:ascii="Times New Roman" w:hAnsi="Times New Roman" w:cs="Times New Roman"/>
          <w:sz w:val="24"/>
          <w:szCs w:val="24"/>
        </w:rPr>
        <w:t>Dans le syndrome de Li Fraumeni on a déjà une mutation germinale de p53 sur un allèle et il suffit donc d’avoir une mutation sur le deuxième allèle pour développer un cancer. Les gens atteint ont donc une prédisposition importante aux cancers.</w:t>
      </w:r>
    </w:p>
    <w:p w:rsidR="00CA5A29" w:rsidRDefault="00AC270B" w:rsidP="0050188C">
      <w:pPr>
        <w:jc w:val="cente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column">
              <wp:posOffset>902335</wp:posOffset>
            </wp:positionH>
            <wp:positionV relativeFrom="paragraph">
              <wp:posOffset>15240</wp:posOffset>
            </wp:positionV>
            <wp:extent cx="3885565" cy="2505075"/>
            <wp:effectExtent l="19050" t="0" r="63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565" cy="2505075"/>
                    </a:xfrm>
                    <a:prstGeom prst="rect">
                      <a:avLst/>
                    </a:prstGeom>
                    <a:noFill/>
                    <a:ln>
                      <a:noFill/>
                    </a:ln>
                  </pic:spPr>
                </pic:pic>
              </a:graphicData>
            </a:graphic>
          </wp:anchor>
        </w:drawing>
      </w:r>
    </w:p>
    <w:p w:rsidR="00CA5A29" w:rsidRDefault="00CA5A29" w:rsidP="0050188C">
      <w:pPr>
        <w:jc w:val="center"/>
        <w:rPr>
          <w:rFonts w:ascii="Times New Roman" w:hAnsi="Times New Roman" w:cs="Times New Roman"/>
          <w:sz w:val="24"/>
          <w:szCs w:val="24"/>
        </w:rPr>
      </w:pPr>
    </w:p>
    <w:p w:rsidR="00CA5A29" w:rsidRDefault="00CA5A29" w:rsidP="0050188C">
      <w:pPr>
        <w:jc w:val="center"/>
        <w:rPr>
          <w:rFonts w:ascii="Times New Roman" w:hAnsi="Times New Roman" w:cs="Times New Roman"/>
          <w:sz w:val="24"/>
          <w:szCs w:val="24"/>
        </w:rPr>
      </w:pPr>
    </w:p>
    <w:p w:rsidR="00CA5A29" w:rsidRDefault="00CA5A29" w:rsidP="0050188C">
      <w:pPr>
        <w:jc w:val="center"/>
        <w:rPr>
          <w:rFonts w:ascii="Times New Roman" w:hAnsi="Times New Roman" w:cs="Times New Roman"/>
          <w:sz w:val="24"/>
          <w:szCs w:val="24"/>
        </w:rPr>
      </w:pPr>
    </w:p>
    <w:p w:rsidR="00CA5A29" w:rsidRDefault="00CA5A29" w:rsidP="0050188C">
      <w:pPr>
        <w:jc w:val="center"/>
        <w:rPr>
          <w:rFonts w:ascii="Times New Roman" w:hAnsi="Times New Roman" w:cs="Times New Roman"/>
          <w:noProof/>
          <w:sz w:val="24"/>
          <w:szCs w:val="24"/>
          <w:lang w:eastAsia="fr-FR"/>
        </w:rPr>
      </w:pPr>
    </w:p>
    <w:p w:rsidR="0050188C" w:rsidRDefault="0050188C" w:rsidP="0050188C">
      <w:pPr>
        <w:jc w:val="center"/>
        <w:rPr>
          <w:rFonts w:ascii="Times New Roman" w:hAnsi="Times New Roman" w:cs="Times New Roman"/>
          <w:sz w:val="24"/>
          <w:szCs w:val="24"/>
        </w:rPr>
      </w:pPr>
    </w:p>
    <w:p w:rsidR="00CA5A29" w:rsidRDefault="00CA5A29" w:rsidP="0050188C">
      <w:pPr>
        <w:jc w:val="center"/>
        <w:rPr>
          <w:rFonts w:ascii="Times New Roman" w:hAnsi="Times New Roman" w:cs="Times New Roman"/>
          <w:sz w:val="24"/>
          <w:szCs w:val="24"/>
        </w:rPr>
      </w:pPr>
    </w:p>
    <w:p w:rsidR="006C2CAF" w:rsidRDefault="006C2CAF" w:rsidP="0050188C">
      <w:pPr>
        <w:jc w:val="center"/>
        <w:rPr>
          <w:rFonts w:ascii="Times New Roman" w:hAnsi="Times New Roman" w:cs="Times New Roman"/>
          <w:sz w:val="24"/>
          <w:szCs w:val="24"/>
        </w:rPr>
      </w:pPr>
    </w:p>
    <w:p w:rsidR="00253DDC" w:rsidRDefault="00253DDC" w:rsidP="00CF42EA">
      <w:pPr>
        <w:rPr>
          <w:rFonts w:ascii="Times New Roman" w:hAnsi="Times New Roman" w:cs="Times New Roman"/>
          <w:sz w:val="24"/>
          <w:szCs w:val="24"/>
        </w:rPr>
      </w:pPr>
    </w:p>
    <w:p w:rsidR="00CA5A29" w:rsidRDefault="00CA5A29" w:rsidP="00CA5A29">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fr-FR"/>
        </w:rPr>
        <w:drawing>
          <wp:inline distT="0" distB="0" distL="0" distR="0">
            <wp:extent cx="4238625" cy="2468407"/>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2468407"/>
                    </a:xfrm>
                    <a:prstGeom prst="rect">
                      <a:avLst/>
                    </a:prstGeom>
                    <a:noFill/>
                    <a:ln>
                      <a:noFill/>
                    </a:ln>
                  </pic:spPr>
                </pic:pic>
              </a:graphicData>
            </a:graphic>
          </wp:inline>
        </w:drawing>
      </w:r>
      <w:r>
        <w:rPr>
          <w:rFonts w:ascii="Times New Roman" w:hAnsi="Times New Roman" w:cs="Times New Roman"/>
          <w:sz w:val="24"/>
          <w:szCs w:val="24"/>
        </w:rPr>
        <w:t>(</w:t>
      </w:r>
      <w:proofErr w:type="gramStart"/>
      <w:r>
        <w:rPr>
          <w:rFonts w:ascii="Times New Roman" w:hAnsi="Times New Roman" w:cs="Times New Roman"/>
          <w:sz w:val="24"/>
          <w:szCs w:val="24"/>
        </w:rPr>
        <w:t>pas</w:t>
      </w:r>
      <w:proofErr w:type="gramEnd"/>
      <w:r>
        <w:rPr>
          <w:rFonts w:ascii="Times New Roman" w:hAnsi="Times New Roman" w:cs="Times New Roman"/>
          <w:sz w:val="24"/>
          <w:szCs w:val="24"/>
        </w:rPr>
        <w:t xml:space="preserve"> à connaitre)</w:t>
      </w:r>
    </w:p>
    <w:p w:rsidR="00927760" w:rsidRDefault="00927760" w:rsidP="00927760">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248275" cy="352781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527814"/>
                    </a:xfrm>
                    <a:prstGeom prst="rect">
                      <a:avLst/>
                    </a:prstGeom>
                    <a:noFill/>
                    <a:ln>
                      <a:noFill/>
                    </a:ln>
                  </pic:spPr>
                </pic:pic>
              </a:graphicData>
            </a:graphic>
          </wp:inline>
        </w:drawing>
      </w:r>
    </w:p>
    <w:p w:rsidR="00EB103F" w:rsidRDefault="00927760" w:rsidP="00EB103F">
      <w:pPr>
        <w:rPr>
          <w:rFonts w:ascii="Times New Roman" w:hAnsi="Times New Roman" w:cs="Times New Roman"/>
          <w:sz w:val="24"/>
          <w:szCs w:val="24"/>
        </w:rPr>
      </w:pPr>
      <w:r>
        <w:rPr>
          <w:rFonts w:ascii="Times New Roman" w:hAnsi="Times New Roman" w:cs="Times New Roman"/>
          <w:sz w:val="24"/>
          <w:szCs w:val="24"/>
        </w:rPr>
        <w:t>Il est un frein sur la signalisation. On a ici un récepteur à activité tyrosine kinase avec une voie de signalisation passant par RAS qui va activer pl</w:t>
      </w:r>
      <w:r w:rsidR="00A764E8">
        <w:rPr>
          <w:rFonts w:ascii="Times New Roman" w:hAnsi="Times New Roman" w:cs="Times New Roman"/>
          <w:sz w:val="24"/>
          <w:szCs w:val="24"/>
        </w:rPr>
        <w:t>usieurs voies dont celle de PI3K/</w:t>
      </w:r>
      <w:r>
        <w:rPr>
          <w:rFonts w:ascii="Times New Roman" w:hAnsi="Times New Roman" w:cs="Times New Roman"/>
          <w:sz w:val="24"/>
          <w:szCs w:val="24"/>
        </w:rPr>
        <w:t xml:space="preserve"> AKT.</w:t>
      </w:r>
      <w:r w:rsidR="00EB103F">
        <w:rPr>
          <w:rFonts w:ascii="Times New Roman" w:hAnsi="Times New Roman" w:cs="Times New Roman"/>
          <w:sz w:val="24"/>
          <w:szCs w:val="24"/>
        </w:rPr>
        <w:t xml:space="preserve"> PTEN est le frein de cette voie et donc si on le perd on a une activation continue de cette voie.</w:t>
      </w:r>
    </w:p>
    <w:p w:rsidR="00EB103F" w:rsidRPr="00701512" w:rsidRDefault="00EB103F" w:rsidP="00EB103F">
      <w:pPr>
        <w:rPr>
          <w:rFonts w:ascii="Century" w:hAnsi="Century" w:cs="Times New Roman"/>
          <w:b/>
          <w:i/>
          <w:sz w:val="32"/>
          <w:szCs w:val="32"/>
        </w:rPr>
      </w:pPr>
    </w:p>
    <w:p w:rsidR="00EB103F" w:rsidRPr="00701512" w:rsidRDefault="00EB103F" w:rsidP="00EB103F">
      <w:pPr>
        <w:pStyle w:val="Paragraphedeliste"/>
        <w:numPr>
          <w:ilvl w:val="0"/>
          <w:numId w:val="1"/>
        </w:numPr>
        <w:rPr>
          <w:rFonts w:ascii="Century" w:hAnsi="Century" w:cs="Times New Roman"/>
          <w:b/>
          <w:i/>
          <w:sz w:val="32"/>
          <w:szCs w:val="32"/>
        </w:rPr>
      </w:pPr>
      <w:r w:rsidRPr="00701512">
        <w:rPr>
          <w:rFonts w:ascii="Century" w:hAnsi="Century" w:cs="Times New Roman"/>
          <w:b/>
          <w:i/>
          <w:sz w:val="32"/>
          <w:szCs w:val="32"/>
        </w:rPr>
        <w:t xml:space="preserve">L’impact de ces altérations. </w:t>
      </w:r>
    </w:p>
    <w:p w:rsidR="00EB103F" w:rsidRDefault="00EB103F" w:rsidP="00EB103F">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000500" cy="2625121"/>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625121"/>
                    </a:xfrm>
                    <a:prstGeom prst="rect">
                      <a:avLst/>
                    </a:prstGeom>
                    <a:noFill/>
                    <a:ln>
                      <a:noFill/>
                    </a:ln>
                  </pic:spPr>
                </pic:pic>
              </a:graphicData>
            </a:graphic>
          </wp:inline>
        </w:drawing>
      </w:r>
    </w:p>
    <w:p w:rsidR="00EB103F" w:rsidRDefault="00EB103F" w:rsidP="00EB103F">
      <w:pPr>
        <w:rPr>
          <w:rFonts w:ascii="Times New Roman" w:hAnsi="Times New Roman" w:cs="Times New Roman"/>
          <w:sz w:val="24"/>
          <w:szCs w:val="24"/>
        </w:rPr>
      </w:pPr>
      <w:r>
        <w:rPr>
          <w:rFonts w:ascii="Times New Roman" w:hAnsi="Times New Roman" w:cs="Times New Roman"/>
          <w:sz w:val="24"/>
          <w:szCs w:val="24"/>
        </w:rPr>
        <w:t>L’impact de ces altérations c’est les combinatoires infinies des altérations, on a dit qu’il fallait plusieurs altération</w:t>
      </w:r>
      <w:r w:rsidR="00CD6073">
        <w:rPr>
          <w:rFonts w:ascii="Times New Roman" w:hAnsi="Times New Roman" w:cs="Times New Roman"/>
          <w:sz w:val="24"/>
          <w:szCs w:val="24"/>
        </w:rPr>
        <w:t xml:space="preserve">s et que pour arriver aux 6 capacités indispensables des cellules cancéreuses, la cellule pouvait s’y prendre de plein de façons différentes. On obtient ainsi </w:t>
      </w:r>
      <w:r w:rsidR="00AC270B">
        <w:rPr>
          <w:rFonts w:ascii="Times New Roman" w:hAnsi="Times New Roman" w:cs="Times New Roman"/>
          <w:sz w:val="24"/>
          <w:szCs w:val="24"/>
        </w:rPr>
        <w:t>une</w:t>
      </w:r>
      <w:r w:rsidR="00CD6073">
        <w:rPr>
          <w:rFonts w:ascii="Times New Roman" w:hAnsi="Times New Roman" w:cs="Times New Roman"/>
          <w:sz w:val="24"/>
          <w:szCs w:val="24"/>
        </w:rPr>
        <w:t xml:space="preserve"> grande hétérogénéité dans les tumeurs.</w:t>
      </w:r>
    </w:p>
    <w:p w:rsidR="00CD6073" w:rsidRDefault="00CD6073" w:rsidP="00F07609">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276850" cy="354988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549881"/>
                    </a:xfrm>
                    <a:prstGeom prst="rect">
                      <a:avLst/>
                    </a:prstGeom>
                    <a:noFill/>
                    <a:ln>
                      <a:noFill/>
                    </a:ln>
                  </pic:spPr>
                </pic:pic>
              </a:graphicData>
            </a:graphic>
          </wp:inline>
        </w:drawing>
      </w:r>
    </w:p>
    <w:p w:rsidR="00AC270B" w:rsidRDefault="00AC270B" w:rsidP="00F07609">
      <w:pPr>
        <w:jc w:val="center"/>
        <w:rPr>
          <w:rFonts w:ascii="Times New Roman" w:hAnsi="Times New Roman" w:cs="Times New Roman"/>
          <w:sz w:val="24"/>
          <w:szCs w:val="24"/>
        </w:rPr>
      </w:pPr>
    </w:p>
    <w:p w:rsidR="00F07609" w:rsidRDefault="00F07609" w:rsidP="00F07609">
      <w:pPr>
        <w:rPr>
          <w:rFonts w:ascii="Times New Roman" w:hAnsi="Times New Roman" w:cs="Times New Roman"/>
          <w:sz w:val="24"/>
          <w:szCs w:val="24"/>
        </w:rPr>
      </w:pPr>
      <w:r>
        <w:rPr>
          <w:rFonts w:ascii="Times New Roman" w:hAnsi="Times New Roman" w:cs="Times New Roman"/>
          <w:sz w:val="24"/>
          <w:szCs w:val="24"/>
        </w:rPr>
        <w:t>Les altérations fondatrices sont excessivement importante pour la transformation alors que les altérations passagères sont en bruit de fond, elles sont en fait en plus des altérations fondatrices. Les modifications tumorales sont dynamiques même sous traitement.</w:t>
      </w:r>
    </w:p>
    <w:p w:rsidR="00FA31CD" w:rsidRPr="00C57B9C" w:rsidRDefault="00FA31CD" w:rsidP="005A1B97">
      <w:pPr>
        <w:rPr>
          <w:rFonts w:ascii="Times New Roman" w:hAnsi="Times New Roman" w:cs="Times New Roman"/>
          <w:sz w:val="24"/>
          <w:szCs w:val="24"/>
        </w:rPr>
      </w:pPr>
    </w:p>
    <w:p w:rsidR="00EC2D56" w:rsidRPr="008B32F3" w:rsidRDefault="00EC2D56" w:rsidP="00CF1117">
      <w:pPr>
        <w:pStyle w:val="Paragraphedeliste"/>
        <w:rPr>
          <w:rFonts w:ascii="Times New Roman" w:hAnsi="Times New Roman" w:cs="Times New Roman"/>
          <w:sz w:val="24"/>
          <w:szCs w:val="24"/>
        </w:rPr>
      </w:pPr>
    </w:p>
    <w:p w:rsidR="00BF6DB8" w:rsidRDefault="00BF6DB8" w:rsidP="00BF6DB8">
      <w:pPr>
        <w:pStyle w:val="Paragraphedeliste"/>
        <w:ind w:left="1080"/>
        <w:rPr>
          <w:rFonts w:ascii="Times New Roman" w:hAnsi="Times New Roman" w:cs="Times New Roman"/>
          <w:sz w:val="24"/>
          <w:szCs w:val="24"/>
        </w:rPr>
      </w:pPr>
    </w:p>
    <w:p w:rsidR="007A0C98" w:rsidRDefault="007A0C98" w:rsidP="00BF6DB8">
      <w:pPr>
        <w:pStyle w:val="Paragraphedeliste"/>
        <w:ind w:left="1080"/>
        <w:rPr>
          <w:rFonts w:ascii="Times New Roman" w:hAnsi="Times New Roman" w:cs="Times New Roman"/>
          <w:sz w:val="24"/>
          <w:szCs w:val="24"/>
        </w:rPr>
      </w:pPr>
    </w:p>
    <w:p w:rsidR="007A0C98" w:rsidRPr="00BF6DB8" w:rsidRDefault="007A0C98" w:rsidP="00BF6DB8">
      <w:pPr>
        <w:pStyle w:val="Paragraphedeliste"/>
        <w:ind w:left="1080"/>
        <w:rPr>
          <w:rFonts w:ascii="Times New Roman" w:hAnsi="Times New Roman" w:cs="Times New Roman"/>
          <w:sz w:val="24"/>
          <w:szCs w:val="24"/>
        </w:rPr>
      </w:pPr>
    </w:p>
    <w:p w:rsidR="00BF6DB8" w:rsidRDefault="00BF6DB8"/>
    <w:p w:rsidR="00BF6DB8" w:rsidRDefault="00BF6DB8"/>
    <w:p w:rsidR="00BF6DB8" w:rsidRDefault="00BF6DB8"/>
    <w:p w:rsidR="00BF6DB8" w:rsidRDefault="00BF6DB8"/>
    <w:sectPr w:rsidR="00BF6DB8" w:rsidSect="0063577B">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9C1" w:rsidRDefault="00C659C1" w:rsidP="00A50F2E">
      <w:pPr>
        <w:spacing w:after="0" w:line="240" w:lineRule="auto"/>
      </w:pPr>
      <w:r>
        <w:separator/>
      </w:r>
    </w:p>
  </w:endnote>
  <w:endnote w:type="continuationSeparator" w:id="0">
    <w:p w:rsidR="00C659C1" w:rsidRDefault="00C659C1" w:rsidP="00A50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587592"/>
      <w:docPartObj>
        <w:docPartGallery w:val="Page Numbers (Bottom of Page)"/>
        <w:docPartUnique/>
      </w:docPartObj>
    </w:sdtPr>
    <w:sdtContent>
      <w:p w:rsidR="00A50F2E" w:rsidRDefault="0063577B">
        <w:pPr>
          <w:pStyle w:val="Pieddepage"/>
          <w:jc w:val="right"/>
        </w:pPr>
        <w:r>
          <w:fldChar w:fldCharType="begin"/>
        </w:r>
        <w:r w:rsidR="00A50F2E">
          <w:instrText>PAGE   \* MERGEFORMAT</w:instrText>
        </w:r>
        <w:r>
          <w:fldChar w:fldCharType="separate"/>
        </w:r>
        <w:r w:rsidR="00AC270B">
          <w:rPr>
            <w:noProof/>
          </w:rPr>
          <w:t>14</w:t>
        </w:r>
        <w:r>
          <w:fldChar w:fldCharType="end"/>
        </w:r>
      </w:p>
    </w:sdtContent>
  </w:sdt>
  <w:p w:rsidR="00A50F2E" w:rsidRDefault="00A50F2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9C1" w:rsidRDefault="00C659C1" w:rsidP="00A50F2E">
      <w:pPr>
        <w:spacing w:after="0" w:line="240" w:lineRule="auto"/>
      </w:pPr>
      <w:r>
        <w:separator/>
      </w:r>
    </w:p>
  </w:footnote>
  <w:footnote w:type="continuationSeparator" w:id="0">
    <w:p w:rsidR="00C659C1" w:rsidRDefault="00C659C1" w:rsidP="00A50F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2493E"/>
    <w:multiLevelType w:val="hybridMultilevel"/>
    <w:tmpl w:val="210AF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8470F9"/>
    <w:multiLevelType w:val="hybridMultilevel"/>
    <w:tmpl w:val="EBE8DEB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nsid w:val="33CB3F99"/>
    <w:multiLevelType w:val="hybridMultilevel"/>
    <w:tmpl w:val="262A5C4A"/>
    <w:lvl w:ilvl="0" w:tplc="A2F86D4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3A1161B8"/>
    <w:multiLevelType w:val="hybridMultilevel"/>
    <w:tmpl w:val="CDF82856"/>
    <w:lvl w:ilvl="0" w:tplc="0616C0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3EC7D66"/>
    <w:multiLevelType w:val="hybridMultilevel"/>
    <w:tmpl w:val="0D3299AC"/>
    <w:lvl w:ilvl="0" w:tplc="040C0001">
      <w:start w:val="1"/>
      <w:numFmt w:val="bullet"/>
      <w:lvlText w:val=""/>
      <w:lvlJc w:val="left"/>
      <w:pPr>
        <w:ind w:left="6840" w:hanging="360"/>
      </w:pPr>
      <w:rPr>
        <w:rFonts w:ascii="Symbol" w:hAnsi="Symbol" w:hint="default"/>
      </w:rPr>
    </w:lvl>
    <w:lvl w:ilvl="1" w:tplc="040C0003" w:tentative="1">
      <w:start w:val="1"/>
      <w:numFmt w:val="bullet"/>
      <w:lvlText w:val="o"/>
      <w:lvlJc w:val="left"/>
      <w:pPr>
        <w:ind w:left="7560" w:hanging="360"/>
      </w:pPr>
      <w:rPr>
        <w:rFonts w:ascii="Courier New" w:hAnsi="Courier New" w:cs="Courier New" w:hint="default"/>
      </w:rPr>
    </w:lvl>
    <w:lvl w:ilvl="2" w:tplc="040C0005" w:tentative="1">
      <w:start w:val="1"/>
      <w:numFmt w:val="bullet"/>
      <w:lvlText w:val=""/>
      <w:lvlJc w:val="left"/>
      <w:pPr>
        <w:ind w:left="8280" w:hanging="360"/>
      </w:pPr>
      <w:rPr>
        <w:rFonts w:ascii="Wingdings" w:hAnsi="Wingdings" w:hint="default"/>
      </w:rPr>
    </w:lvl>
    <w:lvl w:ilvl="3" w:tplc="040C0001" w:tentative="1">
      <w:start w:val="1"/>
      <w:numFmt w:val="bullet"/>
      <w:lvlText w:val=""/>
      <w:lvlJc w:val="left"/>
      <w:pPr>
        <w:ind w:left="9000" w:hanging="360"/>
      </w:pPr>
      <w:rPr>
        <w:rFonts w:ascii="Symbol" w:hAnsi="Symbol" w:hint="default"/>
      </w:rPr>
    </w:lvl>
    <w:lvl w:ilvl="4" w:tplc="040C0003" w:tentative="1">
      <w:start w:val="1"/>
      <w:numFmt w:val="bullet"/>
      <w:lvlText w:val="o"/>
      <w:lvlJc w:val="left"/>
      <w:pPr>
        <w:ind w:left="9720" w:hanging="360"/>
      </w:pPr>
      <w:rPr>
        <w:rFonts w:ascii="Courier New" w:hAnsi="Courier New" w:cs="Courier New" w:hint="default"/>
      </w:rPr>
    </w:lvl>
    <w:lvl w:ilvl="5" w:tplc="040C0005" w:tentative="1">
      <w:start w:val="1"/>
      <w:numFmt w:val="bullet"/>
      <w:lvlText w:val=""/>
      <w:lvlJc w:val="left"/>
      <w:pPr>
        <w:ind w:left="10440" w:hanging="360"/>
      </w:pPr>
      <w:rPr>
        <w:rFonts w:ascii="Wingdings" w:hAnsi="Wingdings" w:hint="default"/>
      </w:rPr>
    </w:lvl>
    <w:lvl w:ilvl="6" w:tplc="040C0001" w:tentative="1">
      <w:start w:val="1"/>
      <w:numFmt w:val="bullet"/>
      <w:lvlText w:val=""/>
      <w:lvlJc w:val="left"/>
      <w:pPr>
        <w:ind w:left="11160" w:hanging="360"/>
      </w:pPr>
      <w:rPr>
        <w:rFonts w:ascii="Symbol" w:hAnsi="Symbol" w:hint="default"/>
      </w:rPr>
    </w:lvl>
    <w:lvl w:ilvl="7" w:tplc="040C0003" w:tentative="1">
      <w:start w:val="1"/>
      <w:numFmt w:val="bullet"/>
      <w:lvlText w:val="o"/>
      <w:lvlJc w:val="left"/>
      <w:pPr>
        <w:ind w:left="11880" w:hanging="360"/>
      </w:pPr>
      <w:rPr>
        <w:rFonts w:ascii="Courier New" w:hAnsi="Courier New" w:cs="Courier New" w:hint="default"/>
      </w:rPr>
    </w:lvl>
    <w:lvl w:ilvl="8" w:tplc="040C0005" w:tentative="1">
      <w:start w:val="1"/>
      <w:numFmt w:val="bullet"/>
      <w:lvlText w:val=""/>
      <w:lvlJc w:val="left"/>
      <w:pPr>
        <w:ind w:left="12600" w:hanging="360"/>
      </w:pPr>
      <w:rPr>
        <w:rFonts w:ascii="Wingdings" w:hAnsi="Wingdings" w:hint="default"/>
      </w:rPr>
    </w:lvl>
  </w:abstractNum>
  <w:abstractNum w:abstractNumId="5">
    <w:nsid w:val="4F6C342E"/>
    <w:multiLevelType w:val="hybridMultilevel"/>
    <w:tmpl w:val="57C0C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4864187"/>
    <w:multiLevelType w:val="hybridMultilevel"/>
    <w:tmpl w:val="584A8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FEC723A"/>
    <w:multiLevelType w:val="hybridMultilevel"/>
    <w:tmpl w:val="F30CB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0"/>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F6DB8"/>
    <w:rsid w:val="000039B8"/>
    <w:rsid w:val="00005102"/>
    <w:rsid w:val="0008047C"/>
    <w:rsid w:val="00084270"/>
    <w:rsid w:val="001747D8"/>
    <w:rsid w:val="001B0A49"/>
    <w:rsid w:val="00253DDC"/>
    <w:rsid w:val="002E0AE2"/>
    <w:rsid w:val="002E3E10"/>
    <w:rsid w:val="003F461C"/>
    <w:rsid w:val="004A16BA"/>
    <w:rsid w:val="004A6693"/>
    <w:rsid w:val="004C4B6A"/>
    <w:rsid w:val="004F0847"/>
    <w:rsid w:val="0050188C"/>
    <w:rsid w:val="00530677"/>
    <w:rsid w:val="005A1B97"/>
    <w:rsid w:val="005C6269"/>
    <w:rsid w:val="00605588"/>
    <w:rsid w:val="0063577B"/>
    <w:rsid w:val="006C2CAF"/>
    <w:rsid w:val="00701512"/>
    <w:rsid w:val="0076232D"/>
    <w:rsid w:val="007A0C98"/>
    <w:rsid w:val="00831CF4"/>
    <w:rsid w:val="00844E1C"/>
    <w:rsid w:val="008B32F3"/>
    <w:rsid w:val="008B5A42"/>
    <w:rsid w:val="008F3D21"/>
    <w:rsid w:val="00917235"/>
    <w:rsid w:val="00927760"/>
    <w:rsid w:val="009E26D8"/>
    <w:rsid w:val="00A30460"/>
    <w:rsid w:val="00A50F2E"/>
    <w:rsid w:val="00A764E8"/>
    <w:rsid w:val="00AC270B"/>
    <w:rsid w:val="00AF2C63"/>
    <w:rsid w:val="00B55731"/>
    <w:rsid w:val="00BD0CCD"/>
    <w:rsid w:val="00BE1EC3"/>
    <w:rsid w:val="00BF6DB8"/>
    <w:rsid w:val="00C57B9C"/>
    <w:rsid w:val="00C659C1"/>
    <w:rsid w:val="00C84141"/>
    <w:rsid w:val="00CA5A29"/>
    <w:rsid w:val="00CD6073"/>
    <w:rsid w:val="00CF1117"/>
    <w:rsid w:val="00CF1B53"/>
    <w:rsid w:val="00CF42EA"/>
    <w:rsid w:val="00D03C03"/>
    <w:rsid w:val="00D4379D"/>
    <w:rsid w:val="00D65F24"/>
    <w:rsid w:val="00DB4EA1"/>
    <w:rsid w:val="00DC78CF"/>
    <w:rsid w:val="00EB103F"/>
    <w:rsid w:val="00EC2D56"/>
    <w:rsid w:val="00ED0C33"/>
    <w:rsid w:val="00F07609"/>
    <w:rsid w:val="00F33DC9"/>
    <w:rsid w:val="00F4669D"/>
    <w:rsid w:val="00FA2DD7"/>
    <w:rsid w:val="00FA31CD"/>
    <w:rsid w:val="00FC199A"/>
    <w:rsid w:val="00FE74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77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6D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6DB8"/>
    <w:rPr>
      <w:rFonts w:ascii="Tahoma" w:hAnsi="Tahoma" w:cs="Tahoma"/>
      <w:sz w:val="16"/>
      <w:szCs w:val="16"/>
    </w:rPr>
  </w:style>
  <w:style w:type="paragraph" w:styleId="Paragraphedeliste">
    <w:name w:val="List Paragraph"/>
    <w:basedOn w:val="Normal"/>
    <w:uiPriority w:val="34"/>
    <w:qFormat/>
    <w:rsid w:val="00BF6DB8"/>
    <w:pPr>
      <w:ind w:left="720"/>
      <w:contextualSpacing/>
    </w:pPr>
  </w:style>
  <w:style w:type="paragraph" w:styleId="En-tte">
    <w:name w:val="header"/>
    <w:basedOn w:val="Normal"/>
    <w:link w:val="En-tteCar"/>
    <w:uiPriority w:val="99"/>
    <w:unhideWhenUsed/>
    <w:rsid w:val="00A50F2E"/>
    <w:pPr>
      <w:tabs>
        <w:tab w:val="center" w:pos="4536"/>
        <w:tab w:val="right" w:pos="9072"/>
      </w:tabs>
      <w:spacing w:after="0" w:line="240" w:lineRule="auto"/>
    </w:pPr>
  </w:style>
  <w:style w:type="character" w:customStyle="1" w:styleId="En-tteCar">
    <w:name w:val="En-tête Car"/>
    <w:basedOn w:val="Policepardfaut"/>
    <w:link w:val="En-tte"/>
    <w:uiPriority w:val="99"/>
    <w:rsid w:val="00A50F2E"/>
  </w:style>
  <w:style w:type="paragraph" w:styleId="Pieddepage">
    <w:name w:val="footer"/>
    <w:basedOn w:val="Normal"/>
    <w:link w:val="PieddepageCar"/>
    <w:uiPriority w:val="99"/>
    <w:unhideWhenUsed/>
    <w:rsid w:val="00A50F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0F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6D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6DB8"/>
    <w:rPr>
      <w:rFonts w:ascii="Tahoma" w:hAnsi="Tahoma" w:cs="Tahoma"/>
      <w:sz w:val="16"/>
      <w:szCs w:val="16"/>
    </w:rPr>
  </w:style>
  <w:style w:type="paragraph" w:styleId="Paragraphedeliste">
    <w:name w:val="List Paragraph"/>
    <w:basedOn w:val="Normal"/>
    <w:uiPriority w:val="34"/>
    <w:qFormat/>
    <w:rsid w:val="00BF6DB8"/>
    <w:pPr>
      <w:ind w:left="720"/>
      <w:contextualSpacing/>
    </w:pPr>
  </w:style>
  <w:style w:type="paragraph" w:styleId="En-tte">
    <w:name w:val="header"/>
    <w:basedOn w:val="Normal"/>
    <w:link w:val="En-tteCar"/>
    <w:uiPriority w:val="99"/>
    <w:unhideWhenUsed/>
    <w:rsid w:val="00A50F2E"/>
    <w:pPr>
      <w:tabs>
        <w:tab w:val="center" w:pos="4536"/>
        <w:tab w:val="right" w:pos="9072"/>
      </w:tabs>
      <w:spacing w:after="0" w:line="240" w:lineRule="auto"/>
    </w:pPr>
  </w:style>
  <w:style w:type="character" w:customStyle="1" w:styleId="En-tteCar">
    <w:name w:val="En-tête Car"/>
    <w:basedOn w:val="Policepardfaut"/>
    <w:link w:val="En-tte"/>
    <w:uiPriority w:val="99"/>
    <w:rsid w:val="00A50F2E"/>
  </w:style>
  <w:style w:type="paragraph" w:styleId="Pieddepage">
    <w:name w:val="footer"/>
    <w:basedOn w:val="Normal"/>
    <w:link w:val="PieddepageCar"/>
    <w:uiPriority w:val="99"/>
    <w:unhideWhenUsed/>
    <w:rsid w:val="00A50F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0F2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2548</Words>
  <Characters>14015</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whiston</dc:creator>
  <cp:lastModifiedBy>¤ Mathilde ¤</cp:lastModifiedBy>
  <cp:revision>2</cp:revision>
  <dcterms:created xsi:type="dcterms:W3CDTF">2012-09-30T23:21:00Z</dcterms:created>
  <dcterms:modified xsi:type="dcterms:W3CDTF">2012-09-30T23:21:00Z</dcterms:modified>
</cp:coreProperties>
</file>