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71AE" w:rsidRDefault="007C71AE" w:rsidP="007C71AE">
      <w:pPr>
        <w:spacing w:line="240" w:lineRule="auto"/>
        <w:jc w:val="both"/>
      </w:pPr>
      <w:r>
        <w:t>UE 9 : Agents infectieux</w:t>
      </w:r>
    </w:p>
    <w:p w:rsidR="007C71AE" w:rsidRDefault="007C71AE" w:rsidP="007C71AE">
      <w:pPr>
        <w:spacing w:line="240" w:lineRule="auto"/>
        <w:jc w:val="both"/>
      </w:pPr>
      <w:r>
        <w:t>Lundi 11 février 2013</w:t>
      </w:r>
    </w:p>
    <w:p w:rsidR="007C71AE" w:rsidRDefault="007C71AE" w:rsidP="007C71AE">
      <w:pPr>
        <w:spacing w:line="240" w:lineRule="auto"/>
        <w:jc w:val="both"/>
      </w:pPr>
      <w:r>
        <w:t>16h30 – 17h30</w:t>
      </w:r>
    </w:p>
    <w:p w:rsidR="007C71AE" w:rsidRDefault="007C71AE" w:rsidP="007C71AE">
      <w:pPr>
        <w:spacing w:line="240" w:lineRule="auto"/>
        <w:jc w:val="both"/>
      </w:pPr>
      <w:r>
        <w:t xml:space="preserve">Pr </w:t>
      </w:r>
      <w:r w:rsidR="00ED15B3">
        <w:t>Menotti</w:t>
      </w:r>
    </w:p>
    <w:p w:rsidR="007C71AE" w:rsidRDefault="007C71AE" w:rsidP="007C71AE">
      <w:pPr>
        <w:spacing w:line="240" w:lineRule="auto"/>
        <w:jc w:val="both"/>
      </w:pPr>
      <w:r>
        <w:t>RT : Marie Delobelle</w:t>
      </w:r>
    </w:p>
    <w:p w:rsidR="007C71AE" w:rsidRDefault="007C71AE" w:rsidP="007C71AE">
      <w:pPr>
        <w:spacing w:line="240" w:lineRule="auto"/>
        <w:jc w:val="both"/>
      </w:pPr>
      <w:r>
        <w:t>RL : Doriane Hallez</w:t>
      </w:r>
    </w:p>
    <w:p w:rsidR="007C71AE" w:rsidRDefault="007C71AE" w:rsidP="007C71AE"/>
    <w:p w:rsidR="007C71AE" w:rsidRDefault="007C71AE" w:rsidP="007C71AE"/>
    <w:p w:rsidR="007C71AE" w:rsidRDefault="007C71AE" w:rsidP="007C71AE"/>
    <w:p w:rsidR="007C71AE" w:rsidRDefault="007C71AE" w:rsidP="007C71AE"/>
    <w:p w:rsidR="007C71AE" w:rsidRPr="00145872" w:rsidRDefault="007C71AE" w:rsidP="007C71AE">
      <w:pPr>
        <w:jc w:val="center"/>
        <w:rPr>
          <w:b/>
          <w:sz w:val="56"/>
          <w:u w:val="single"/>
        </w:rPr>
      </w:pPr>
    </w:p>
    <w:p w:rsidR="007C71AE" w:rsidRPr="00145872" w:rsidRDefault="002A4DF4" w:rsidP="007C71AE">
      <w:pPr>
        <w:jc w:val="center"/>
        <w:rPr>
          <w:sz w:val="44"/>
          <w:u w:val="single"/>
        </w:rPr>
      </w:pPr>
      <w:r>
        <w:rPr>
          <w:sz w:val="44"/>
          <w:u w:val="single"/>
        </w:rPr>
        <w:t>Cours 19</w:t>
      </w:r>
      <w:r w:rsidR="007C71AE" w:rsidRPr="00145872">
        <w:rPr>
          <w:sz w:val="44"/>
          <w:u w:val="single"/>
        </w:rPr>
        <w:t> :</w:t>
      </w:r>
    </w:p>
    <w:p w:rsidR="007C71AE" w:rsidRPr="00145872" w:rsidRDefault="007C71AE" w:rsidP="007C71AE">
      <w:pPr>
        <w:jc w:val="center"/>
        <w:rPr>
          <w:b/>
          <w:sz w:val="56"/>
          <w:u w:val="single"/>
        </w:rPr>
      </w:pPr>
    </w:p>
    <w:p w:rsidR="007C71AE" w:rsidRPr="00145872" w:rsidRDefault="00DC59A6" w:rsidP="007C71AE">
      <w:pPr>
        <w:jc w:val="center"/>
        <w:rPr>
          <w:b/>
          <w:sz w:val="56"/>
          <w:u w:val="single"/>
        </w:rPr>
      </w:pPr>
      <w:r>
        <w:rPr>
          <w:b/>
          <w:sz w:val="56"/>
          <w:u w:val="single"/>
        </w:rPr>
        <w:t>Protozo</w:t>
      </w:r>
      <w:r w:rsidR="007C71AE">
        <w:rPr>
          <w:b/>
          <w:sz w:val="56"/>
          <w:u w:val="single"/>
        </w:rPr>
        <w:t>aires digestifs</w:t>
      </w:r>
    </w:p>
    <w:p w:rsidR="007C71AE" w:rsidRDefault="007C71AE" w:rsidP="007C71AE"/>
    <w:p w:rsidR="007C71AE" w:rsidRDefault="007C71AE" w:rsidP="007C71AE"/>
    <w:p w:rsidR="007C71AE" w:rsidRDefault="007C71AE" w:rsidP="007C71AE"/>
    <w:p w:rsidR="007C71AE" w:rsidRDefault="007C71AE" w:rsidP="007C71AE"/>
    <w:p w:rsidR="007C71AE" w:rsidRDefault="007C71AE" w:rsidP="007C71AE"/>
    <w:p w:rsidR="007C71AE" w:rsidRDefault="007C71AE" w:rsidP="007C71AE"/>
    <w:p w:rsidR="007C71AE" w:rsidRDefault="007C71AE" w:rsidP="007C71AE"/>
    <w:p w:rsidR="00DC59A6" w:rsidRDefault="00DC59A6" w:rsidP="007C71AE"/>
    <w:p w:rsidR="00DC59A6" w:rsidRDefault="00DC59A6" w:rsidP="007C71AE"/>
    <w:p w:rsidR="007C71AE" w:rsidRDefault="007C71AE" w:rsidP="007C71AE"/>
    <w:p w:rsidR="007C71AE" w:rsidRDefault="007C71AE" w:rsidP="007C71AE"/>
    <w:p w:rsidR="007C71AE" w:rsidRDefault="007C71AE" w:rsidP="007C71AE">
      <w:r>
        <w:lastRenderedPageBreak/>
        <w:t>Plan</w:t>
      </w:r>
    </w:p>
    <w:p w:rsidR="00DC59A6" w:rsidRDefault="00DC59A6" w:rsidP="007C71AE"/>
    <w:p w:rsidR="00EA61C8" w:rsidRPr="00DC59A6" w:rsidRDefault="00EA61C8" w:rsidP="00DC59A6">
      <w:pPr>
        <w:pStyle w:val="ListParagraph"/>
        <w:numPr>
          <w:ilvl w:val="0"/>
          <w:numId w:val="1"/>
        </w:numPr>
      </w:pPr>
      <w:r w:rsidRPr="00DC59A6">
        <w:t>Amibes</w:t>
      </w:r>
    </w:p>
    <w:p w:rsidR="00EA61C8" w:rsidRPr="00DC59A6" w:rsidRDefault="00DC59A6" w:rsidP="00DC59A6">
      <w:pPr>
        <w:ind w:left="1440"/>
      </w:pPr>
      <w:r>
        <w:rPr>
          <w:i/>
          <w:iCs/>
        </w:rPr>
        <w:t xml:space="preserve">A. </w:t>
      </w:r>
      <w:proofErr w:type="spellStart"/>
      <w:r w:rsidR="00EA61C8" w:rsidRPr="00DC59A6">
        <w:rPr>
          <w:i/>
          <w:iCs/>
        </w:rPr>
        <w:t>Entamoeba</w:t>
      </w:r>
      <w:proofErr w:type="spellEnd"/>
      <w:r w:rsidR="00EA61C8" w:rsidRPr="00DC59A6">
        <w:rPr>
          <w:i/>
          <w:iCs/>
        </w:rPr>
        <w:t xml:space="preserve"> </w:t>
      </w:r>
      <w:proofErr w:type="spellStart"/>
      <w:r w:rsidR="00EA61C8" w:rsidRPr="00DC59A6">
        <w:rPr>
          <w:i/>
          <w:iCs/>
        </w:rPr>
        <w:t>histolytica</w:t>
      </w:r>
      <w:proofErr w:type="spellEnd"/>
      <w:r w:rsidR="00EA61C8" w:rsidRPr="00DC59A6">
        <w:rPr>
          <w:i/>
          <w:iCs/>
        </w:rPr>
        <w:t xml:space="preserve"> </w:t>
      </w:r>
    </w:p>
    <w:p w:rsidR="00EA61C8" w:rsidRPr="00DC59A6" w:rsidRDefault="00EA61C8" w:rsidP="00DC59A6">
      <w:pPr>
        <w:numPr>
          <w:ilvl w:val="0"/>
          <w:numId w:val="1"/>
        </w:numPr>
      </w:pPr>
      <w:r w:rsidRPr="00DC59A6">
        <w:t>Flagellés</w:t>
      </w:r>
    </w:p>
    <w:p w:rsidR="00EA61C8" w:rsidRPr="00DC59A6" w:rsidRDefault="00EA3B06" w:rsidP="00DC59A6">
      <w:pPr>
        <w:ind w:left="1440"/>
      </w:pPr>
      <w:r>
        <w:t>A</w:t>
      </w:r>
      <w:r w:rsidR="00DC59A6">
        <w:t xml:space="preserve">. </w:t>
      </w:r>
      <w:r w:rsidR="00EA61C8" w:rsidRPr="00DC59A6">
        <w:rPr>
          <w:i/>
          <w:iCs/>
        </w:rPr>
        <w:t xml:space="preserve">Giardia </w:t>
      </w:r>
      <w:proofErr w:type="spellStart"/>
      <w:r w:rsidR="00EA61C8" w:rsidRPr="00DC59A6">
        <w:rPr>
          <w:i/>
          <w:iCs/>
        </w:rPr>
        <w:t>intestinalis</w:t>
      </w:r>
      <w:proofErr w:type="spellEnd"/>
      <w:r w:rsidR="00EA61C8" w:rsidRPr="00DC59A6">
        <w:rPr>
          <w:i/>
          <w:iCs/>
        </w:rPr>
        <w:t xml:space="preserve"> </w:t>
      </w:r>
    </w:p>
    <w:p w:rsidR="00EA61C8" w:rsidRPr="00DC59A6" w:rsidRDefault="00EA61C8" w:rsidP="00DC59A6">
      <w:pPr>
        <w:numPr>
          <w:ilvl w:val="0"/>
          <w:numId w:val="1"/>
        </w:numPr>
      </w:pPr>
      <w:r w:rsidRPr="00DC59A6">
        <w:t>Coccidies</w:t>
      </w:r>
    </w:p>
    <w:p w:rsidR="00EA61C8" w:rsidRPr="00DC59A6" w:rsidRDefault="00EA61C8" w:rsidP="00EA3B06">
      <w:pPr>
        <w:pStyle w:val="ListParagraph"/>
        <w:numPr>
          <w:ilvl w:val="1"/>
          <w:numId w:val="1"/>
        </w:numPr>
      </w:pPr>
      <w:r w:rsidRPr="00DC59A6">
        <w:t>Cryptosporidies</w:t>
      </w:r>
    </w:p>
    <w:p w:rsidR="00EA61C8" w:rsidRPr="00DC59A6" w:rsidRDefault="00EA61C8" w:rsidP="00DC59A6">
      <w:pPr>
        <w:numPr>
          <w:ilvl w:val="1"/>
          <w:numId w:val="1"/>
        </w:numPr>
      </w:pPr>
      <w:proofErr w:type="spellStart"/>
      <w:r w:rsidRPr="00DC59A6">
        <w:rPr>
          <w:i/>
          <w:iCs/>
        </w:rPr>
        <w:t>Cystoiospora</w:t>
      </w:r>
      <w:proofErr w:type="spellEnd"/>
      <w:r w:rsidRPr="00DC59A6">
        <w:rPr>
          <w:i/>
          <w:iCs/>
        </w:rPr>
        <w:t xml:space="preserve"> belli</w:t>
      </w:r>
    </w:p>
    <w:p w:rsidR="00EA61C8" w:rsidRPr="00DC59A6" w:rsidRDefault="00EA61C8" w:rsidP="00DC59A6">
      <w:pPr>
        <w:numPr>
          <w:ilvl w:val="1"/>
          <w:numId w:val="1"/>
        </w:numPr>
      </w:pPr>
      <w:proofErr w:type="spellStart"/>
      <w:r w:rsidRPr="00DC59A6">
        <w:rPr>
          <w:i/>
          <w:iCs/>
        </w:rPr>
        <w:t>Sarcocystis</w:t>
      </w:r>
      <w:proofErr w:type="spellEnd"/>
      <w:r w:rsidRPr="00DC59A6">
        <w:rPr>
          <w:i/>
          <w:iCs/>
        </w:rPr>
        <w:t xml:space="preserve"> </w:t>
      </w:r>
      <w:proofErr w:type="spellStart"/>
      <w:r w:rsidRPr="00DC59A6">
        <w:rPr>
          <w:i/>
          <w:iCs/>
        </w:rPr>
        <w:t>hominis</w:t>
      </w:r>
      <w:proofErr w:type="spellEnd"/>
      <w:r w:rsidRPr="00DC59A6">
        <w:rPr>
          <w:i/>
          <w:iCs/>
        </w:rPr>
        <w:t xml:space="preserve"> </w:t>
      </w:r>
    </w:p>
    <w:p w:rsidR="00EA61C8" w:rsidRPr="00DC59A6" w:rsidRDefault="00EA61C8" w:rsidP="00DC59A6">
      <w:pPr>
        <w:numPr>
          <w:ilvl w:val="1"/>
          <w:numId w:val="1"/>
        </w:numPr>
      </w:pPr>
      <w:proofErr w:type="spellStart"/>
      <w:r w:rsidRPr="00DC59A6">
        <w:rPr>
          <w:i/>
          <w:iCs/>
        </w:rPr>
        <w:t>Cyclospora</w:t>
      </w:r>
      <w:proofErr w:type="spellEnd"/>
      <w:r w:rsidRPr="00DC59A6">
        <w:rPr>
          <w:i/>
          <w:iCs/>
        </w:rPr>
        <w:t xml:space="preserve"> </w:t>
      </w:r>
    </w:p>
    <w:p w:rsidR="00DC59A6" w:rsidRDefault="00DC59A6" w:rsidP="007C71AE"/>
    <w:p w:rsidR="00474E3C" w:rsidRDefault="00474E3C"/>
    <w:p w:rsidR="00D56A44" w:rsidRDefault="00D56A44" w:rsidP="00D56A44"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414655</wp:posOffset>
            </wp:positionV>
            <wp:extent cx="5754370" cy="2530475"/>
            <wp:effectExtent l="19050" t="0" r="0" b="0"/>
            <wp:wrapSquare wrapText="bothSides"/>
            <wp:docPr id="19" name="Image 80" descr="C:\Users\Marie\AppData\Local\Microsoft\Windows\Temporary Internet Files\Content.Word\Nouvelle image (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Marie\AppData\Local\Microsoft\Windows\Temporary Internet Files\Content.Word\Nouvelle image (4)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253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Rappel (</w:t>
      </w:r>
      <w:proofErr w:type="spellStart"/>
      <w:r>
        <w:t>cf</w:t>
      </w:r>
      <w:proofErr w:type="spellEnd"/>
      <w:r>
        <w:t xml:space="preserve"> cours 3)</w:t>
      </w:r>
    </w:p>
    <w:p w:rsidR="00D56A44" w:rsidRDefault="00D56A44" w:rsidP="00D56A44"/>
    <w:p w:rsidR="00D56A44" w:rsidRPr="00DC59A6" w:rsidRDefault="00D56A44" w:rsidP="00D56A44">
      <w:r>
        <w:t>Coccidies</w:t>
      </w:r>
      <w:r>
        <w:tab/>
      </w:r>
      <w:r>
        <w:tab/>
      </w:r>
      <w:r>
        <w:tab/>
      </w:r>
      <w:proofErr w:type="spellStart"/>
      <w:r w:rsidRPr="00DC59A6">
        <w:rPr>
          <w:i/>
          <w:iCs/>
        </w:rPr>
        <w:t>Entamoeba</w:t>
      </w:r>
      <w:proofErr w:type="spellEnd"/>
      <w:r w:rsidRPr="00DC59A6">
        <w:rPr>
          <w:i/>
          <w:iCs/>
        </w:rPr>
        <w:t xml:space="preserve"> </w:t>
      </w:r>
      <w:proofErr w:type="spellStart"/>
      <w:r w:rsidRPr="00DC59A6">
        <w:rPr>
          <w:i/>
          <w:iCs/>
        </w:rPr>
        <w:t>histolytica</w:t>
      </w:r>
      <w:proofErr w:type="spellEnd"/>
      <w:r>
        <w:rPr>
          <w:i/>
          <w:iCs/>
        </w:rPr>
        <w:tab/>
      </w:r>
      <w:r>
        <w:rPr>
          <w:i/>
          <w:iCs/>
        </w:rPr>
        <w:tab/>
      </w:r>
      <w:r w:rsidRPr="00DC59A6">
        <w:rPr>
          <w:i/>
          <w:iCs/>
        </w:rPr>
        <w:t xml:space="preserve">Giardia </w:t>
      </w:r>
      <w:proofErr w:type="spellStart"/>
      <w:r w:rsidRPr="00DC59A6">
        <w:rPr>
          <w:i/>
          <w:iCs/>
        </w:rPr>
        <w:t>intestinalis</w:t>
      </w:r>
      <w:proofErr w:type="spellEnd"/>
      <w:r w:rsidRPr="00DC59A6">
        <w:rPr>
          <w:i/>
          <w:iCs/>
        </w:rPr>
        <w:t xml:space="preserve"> </w:t>
      </w:r>
    </w:p>
    <w:p w:rsidR="00EA3B06" w:rsidRDefault="00EA3B06"/>
    <w:p w:rsidR="00EA3B06" w:rsidRDefault="00EA3B06"/>
    <w:p w:rsidR="00D56A44" w:rsidRDefault="00D56A44"/>
    <w:p w:rsidR="00EA3B06" w:rsidRDefault="00EA3B06"/>
    <w:p w:rsidR="00EA3B06" w:rsidRPr="00DC6021" w:rsidRDefault="00EA3B06" w:rsidP="00EA3B06">
      <w:pPr>
        <w:pStyle w:val="ListParagraph"/>
        <w:numPr>
          <w:ilvl w:val="0"/>
          <w:numId w:val="2"/>
        </w:numPr>
        <w:rPr>
          <w:sz w:val="24"/>
        </w:rPr>
      </w:pPr>
      <w:r w:rsidRPr="00DC6021">
        <w:rPr>
          <w:sz w:val="24"/>
        </w:rPr>
        <w:lastRenderedPageBreak/>
        <w:t>Amibes</w:t>
      </w:r>
    </w:p>
    <w:p w:rsidR="00EA3B06" w:rsidRDefault="00EA3B06" w:rsidP="00EA3B06">
      <w:pPr>
        <w:pStyle w:val="ListParagraph"/>
        <w:numPr>
          <w:ilvl w:val="1"/>
          <w:numId w:val="2"/>
        </w:numPr>
      </w:pPr>
      <w:r>
        <w:t xml:space="preserve">Amibiase causée par </w:t>
      </w:r>
      <w:proofErr w:type="spellStart"/>
      <w:r w:rsidRPr="00EA3B06">
        <w:rPr>
          <w:i/>
        </w:rPr>
        <w:t>Entamoeba</w:t>
      </w:r>
      <w:proofErr w:type="spellEnd"/>
      <w:r w:rsidRPr="00EA3B06">
        <w:rPr>
          <w:i/>
        </w:rPr>
        <w:t xml:space="preserve"> </w:t>
      </w:r>
      <w:proofErr w:type="spellStart"/>
      <w:r w:rsidRPr="00EA3B06">
        <w:rPr>
          <w:i/>
        </w:rPr>
        <w:t>histolytica</w:t>
      </w:r>
      <w:proofErr w:type="spellEnd"/>
    </w:p>
    <w:p w:rsidR="00EA61C8" w:rsidRPr="00B3483B" w:rsidRDefault="00400B2F" w:rsidP="002A4DF4">
      <w:pPr>
        <w:ind w:firstLine="708"/>
        <w:rPr>
          <w:color w:val="F79646" w:themeColor="accent6"/>
        </w:rPr>
      </w:pPr>
      <w:r>
        <w:t>Les amibiases regroupent l’</w:t>
      </w:r>
      <w:r w:rsidR="002A4DF4">
        <w:t>e</w:t>
      </w:r>
      <w:r w:rsidR="00EA61C8" w:rsidRPr="00EA3B06">
        <w:t>nsemble de</w:t>
      </w:r>
      <w:r>
        <w:t>s</w:t>
      </w:r>
      <w:r w:rsidR="00EA61C8" w:rsidRPr="00EA3B06">
        <w:t xml:space="preserve"> troubles causés par </w:t>
      </w:r>
      <w:proofErr w:type="spellStart"/>
      <w:r w:rsidR="00EA61C8" w:rsidRPr="00EA3B06">
        <w:rPr>
          <w:i/>
          <w:iCs/>
        </w:rPr>
        <w:t>Entamoeba</w:t>
      </w:r>
      <w:proofErr w:type="spellEnd"/>
      <w:r w:rsidR="00EA61C8" w:rsidRPr="00EA3B06">
        <w:rPr>
          <w:i/>
          <w:iCs/>
        </w:rPr>
        <w:t xml:space="preserve"> </w:t>
      </w:r>
      <w:proofErr w:type="spellStart"/>
      <w:r w:rsidR="00EA61C8" w:rsidRPr="00EA3B06">
        <w:rPr>
          <w:i/>
          <w:iCs/>
        </w:rPr>
        <w:t>histolytica</w:t>
      </w:r>
      <w:proofErr w:type="spellEnd"/>
      <w:r w:rsidRPr="002A4DF4">
        <w:rPr>
          <w:iCs/>
        </w:rPr>
        <w:t xml:space="preserve">, </w:t>
      </w:r>
      <w:r w:rsidR="00601391">
        <w:rPr>
          <w:iCs/>
        </w:rPr>
        <w:t>une amibe (</w:t>
      </w:r>
      <w:proofErr w:type="spellStart"/>
      <w:r w:rsidR="00601391">
        <w:rPr>
          <w:iCs/>
        </w:rPr>
        <w:t>cad</w:t>
      </w:r>
      <w:proofErr w:type="spellEnd"/>
      <w:r w:rsidR="00601391">
        <w:rPr>
          <w:iCs/>
        </w:rPr>
        <w:t xml:space="preserve"> un </w:t>
      </w:r>
      <w:r w:rsidRPr="002A4DF4">
        <w:rPr>
          <w:iCs/>
        </w:rPr>
        <w:t xml:space="preserve">protozoaire digestif </w:t>
      </w:r>
      <w:r w:rsidR="00984529" w:rsidRPr="002A4DF4">
        <w:rPr>
          <w:iCs/>
        </w:rPr>
        <w:t>appartenant</w:t>
      </w:r>
      <w:r w:rsidRPr="002A4DF4">
        <w:rPr>
          <w:iCs/>
        </w:rPr>
        <w:t xml:space="preserve"> aux rhizopodes</w:t>
      </w:r>
      <w:r w:rsidR="00601391">
        <w:rPr>
          <w:iCs/>
        </w:rPr>
        <w:t>)</w:t>
      </w:r>
    </w:p>
    <w:p w:rsidR="00EA61C8" w:rsidRPr="00EA3B06" w:rsidRDefault="002A4DF4" w:rsidP="00EA3B06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2722880</wp:posOffset>
            </wp:positionH>
            <wp:positionV relativeFrom="paragraph">
              <wp:posOffset>490855</wp:posOffset>
            </wp:positionV>
            <wp:extent cx="2941955" cy="3989070"/>
            <wp:effectExtent l="19050" t="19050" r="10795" b="11430"/>
            <wp:wrapSquare wrapText="bothSides"/>
            <wp:docPr id="2" name="Image 2" descr="Amebiasis_LifeCyc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9" descr="Amebiasis_LifeCycl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955" cy="39890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61C8" w:rsidRPr="00EA3B06">
        <w:t>Les autres amibes digestives</w:t>
      </w:r>
      <w:r w:rsidR="00400B2F">
        <w:t xml:space="preserve"> sont</w:t>
      </w:r>
      <w:r w:rsidR="00EA61C8" w:rsidRPr="00EA3B06">
        <w:t xml:space="preserve"> </w:t>
      </w:r>
      <w:proofErr w:type="spellStart"/>
      <w:r w:rsidR="00EA61C8" w:rsidRPr="00EA3B06">
        <w:rPr>
          <w:i/>
          <w:iCs/>
        </w:rPr>
        <w:t>Entamoeba</w:t>
      </w:r>
      <w:proofErr w:type="spellEnd"/>
      <w:r w:rsidR="00EA61C8" w:rsidRPr="00EA3B06">
        <w:rPr>
          <w:i/>
          <w:iCs/>
        </w:rPr>
        <w:t xml:space="preserve"> </w:t>
      </w:r>
      <w:proofErr w:type="spellStart"/>
      <w:r w:rsidR="00EA61C8" w:rsidRPr="00EA3B06">
        <w:rPr>
          <w:i/>
          <w:iCs/>
        </w:rPr>
        <w:t>dispar</w:t>
      </w:r>
      <w:proofErr w:type="spellEnd"/>
      <w:r w:rsidR="00EA61C8" w:rsidRPr="00EA3B06">
        <w:rPr>
          <w:i/>
          <w:iCs/>
        </w:rPr>
        <w:t xml:space="preserve">, </w:t>
      </w:r>
      <w:proofErr w:type="spellStart"/>
      <w:r w:rsidR="00EA61C8" w:rsidRPr="00EA3B06">
        <w:rPr>
          <w:i/>
          <w:iCs/>
        </w:rPr>
        <w:t>Entamoeba</w:t>
      </w:r>
      <w:proofErr w:type="spellEnd"/>
      <w:r w:rsidR="00EA61C8" w:rsidRPr="00EA3B06">
        <w:t xml:space="preserve"> </w:t>
      </w:r>
      <w:r w:rsidR="00EA61C8" w:rsidRPr="00EA3B06">
        <w:rPr>
          <w:i/>
          <w:iCs/>
        </w:rPr>
        <w:t xml:space="preserve">coli, </w:t>
      </w:r>
      <w:proofErr w:type="spellStart"/>
      <w:r w:rsidR="00EA61C8" w:rsidRPr="00EA3B06">
        <w:rPr>
          <w:i/>
          <w:iCs/>
        </w:rPr>
        <w:t>Entamoeba</w:t>
      </w:r>
      <w:proofErr w:type="spellEnd"/>
      <w:r w:rsidR="00EA61C8" w:rsidRPr="00EA3B06">
        <w:rPr>
          <w:i/>
          <w:iCs/>
        </w:rPr>
        <w:t xml:space="preserve"> </w:t>
      </w:r>
      <w:proofErr w:type="spellStart"/>
      <w:r w:rsidR="00EA61C8" w:rsidRPr="00EA3B06">
        <w:rPr>
          <w:i/>
          <w:iCs/>
        </w:rPr>
        <w:t>hartmanni</w:t>
      </w:r>
      <w:proofErr w:type="spellEnd"/>
      <w:r w:rsidR="00EA61C8" w:rsidRPr="00EA3B06">
        <w:rPr>
          <w:i/>
          <w:iCs/>
        </w:rPr>
        <w:t xml:space="preserve">, </w:t>
      </w:r>
      <w:proofErr w:type="spellStart"/>
      <w:r w:rsidR="00EA61C8" w:rsidRPr="00EA3B06">
        <w:rPr>
          <w:i/>
          <w:iCs/>
        </w:rPr>
        <w:t>Pseudolimax</w:t>
      </w:r>
      <w:proofErr w:type="spellEnd"/>
      <w:r w:rsidR="00EA61C8" w:rsidRPr="00EA3B06">
        <w:t xml:space="preserve"> </w:t>
      </w:r>
      <w:proofErr w:type="spellStart"/>
      <w:r w:rsidR="00EA61C8" w:rsidRPr="00EA3B06">
        <w:rPr>
          <w:i/>
          <w:iCs/>
        </w:rPr>
        <w:t>butschlii</w:t>
      </w:r>
      <w:proofErr w:type="spellEnd"/>
      <w:r w:rsidR="00EA61C8" w:rsidRPr="00EA3B06">
        <w:rPr>
          <w:i/>
          <w:iCs/>
        </w:rPr>
        <w:t xml:space="preserve">, </w:t>
      </w:r>
      <w:proofErr w:type="spellStart"/>
      <w:r w:rsidR="00EA61C8" w:rsidRPr="00EA3B06">
        <w:rPr>
          <w:i/>
          <w:iCs/>
        </w:rPr>
        <w:t>Endolimax</w:t>
      </w:r>
      <w:proofErr w:type="spellEnd"/>
      <w:r w:rsidR="00EA61C8" w:rsidRPr="00EA3B06">
        <w:rPr>
          <w:i/>
          <w:iCs/>
        </w:rPr>
        <w:t xml:space="preserve"> nana</w:t>
      </w:r>
      <w:r w:rsidR="00400B2F">
        <w:rPr>
          <w:i/>
          <w:iCs/>
        </w:rPr>
        <w:t>.</w:t>
      </w:r>
      <w:r w:rsidR="00701554" w:rsidRPr="00701554">
        <w:rPr>
          <w:i/>
          <w:iCs/>
          <w:color w:val="F79646" w:themeColor="accent6"/>
        </w:rPr>
        <w:t xml:space="preserve"> </w:t>
      </w:r>
      <w:r w:rsidR="00400B2F" w:rsidRPr="002A4DF4">
        <w:rPr>
          <w:iCs/>
        </w:rPr>
        <w:t>Elles</w:t>
      </w:r>
      <w:r w:rsidR="00EA61C8" w:rsidRPr="00EA3B06">
        <w:t xml:space="preserve"> ne sont pas (ou très peu) pathogènes</w:t>
      </w:r>
      <w:r w:rsidR="00400B2F">
        <w:t xml:space="preserve"> mais leur </w:t>
      </w:r>
      <w:r w:rsidR="00984529">
        <w:t>présence</w:t>
      </w:r>
      <w:r w:rsidR="00400B2F">
        <w:t xml:space="preserve"> dans les selles signe une contamination fécale</w:t>
      </w:r>
      <w:r>
        <w:t>.</w:t>
      </w:r>
    </w:p>
    <w:p w:rsidR="00EA3B06" w:rsidRPr="002A4DF4" w:rsidRDefault="00400B2F" w:rsidP="00EA3B06">
      <w:pPr>
        <w:rPr>
          <w:u w:val="single"/>
        </w:rPr>
      </w:pPr>
      <w:r w:rsidRPr="002A4DF4">
        <w:rPr>
          <w:u w:val="single"/>
        </w:rPr>
        <w:t>Cycle biologique</w:t>
      </w:r>
      <w:r w:rsidR="002A4DF4">
        <w:rPr>
          <w:u w:val="single"/>
        </w:rPr>
        <w:t> :</w:t>
      </w:r>
    </w:p>
    <w:p w:rsidR="002A4DF4" w:rsidRDefault="00400B2F" w:rsidP="002A4DF4">
      <w:pPr>
        <w:pStyle w:val="ListParagraph"/>
        <w:numPr>
          <w:ilvl w:val="0"/>
          <w:numId w:val="24"/>
        </w:numPr>
      </w:pPr>
      <w:r w:rsidRPr="00400B2F">
        <w:t xml:space="preserve">Phase digestive, au niveau du colon : </w:t>
      </w:r>
      <w:r w:rsidR="002A4DF4">
        <w:t xml:space="preserve">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00B2F" w:rsidRDefault="00655EE3" w:rsidP="002A4DF4">
      <w:pPr>
        <w:pStyle w:val="ListParagraph"/>
        <w:rPr>
          <w:noProof/>
        </w:rPr>
      </w:pPr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AutoShape 2" o:spid="_x0000_s1026" type="#_x0000_t13" style="position:absolute;left:0;text-align:left;margin-left:50.55pt;margin-top:5.5pt;width:18.4pt;height:8.3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"/>
        </w:pict>
      </w:r>
      <w:r w:rsidR="002A4DF4">
        <w:t xml:space="preserve">                    </w:t>
      </w:r>
      <w:r w:rsidR="0019390B">
        <w:t>Responsable de</w:t>
      </w:r>
      <w:r w:rsidR="002A4DF4">
        <w:t xml:space="preserve"> </w:t>
      </w:r>
      <w:r w:rsidR="0019390B">
        <w:t>l’</w:t>
      </w:r>
      <w:r w:rsidR="002A4DF4">
        <w:t>a</w:t>
      </w:r>
      <w:r w:rsidR="00400B2F" w:rsidRPr="00400B2F">
        <w:t>mibiase intestinale</w:t>
      </w:r>
      <w:r w:rsidR="002A4DF4" w:rsidRPr="002A4DF4">
        <w:rPr>
          <w:noProof/>
        </w:rPr>
        <w:t xml:space="preserve"> </w:t>
      </w:r>
    </w:p>
    <w:p w:rsidR="002A4DF4" w:rsidRPr="00400B2F" w:rsidRDefault="002A4DF4" w:rsidP="002A4DF4">
      <w:pPr>
        <w:pStyle w:val="ListParagraph"/>
      </w:pPr>
    </w:p>
    <w:p w:rsidR="00400B2F" w:rsidRPr="00400B2F" w:rsidRDefault="00400B2F" w:rsidP="002A4DF4">
      <w:pPr>
        <w:pStyle w:val="ListParagraph"/>
        <w:numPr>
          <w:ilvl w:val="0"/>
          <w:numId w:val="24"/>
        </w:numPr>
      </w:pPr>
      <w:r w:rsidRPr="00400B2F">
        <w:t>Risque de dissémination par voie sanguine et de localisations extra-digestives : foie, poumon, cerveau</w:t>
      </w:r>
    </w:p>
    <w:p w:rsidR="002A4DF4" w:rsidRDefault="00400B2F" w:rsidP="00400B2F">
      <w:r w:rsidRPr="00400B2F">
        <w:t xml:space="preserve">Plusieurs formes parasitaires </w:t>
      </w:r>
      <w:r w:rsidR="00984529" w:rsidRPr="00400B2F">
        <w:t>:</w:t>
      </w:r>
    </w:p>
    <w:p w:rsidR="002A4DF4" w:rsidRDefault="00984529" w:rsidP="002A4DF4">
      <w:pPr>
        <w:pStyle w:val="ListParagraph"/>
        <w:numPr>
          <w:ilvl w:val="0"/>
          <w:numId w:val="24"/>
        </w:numPr>
      </w:pPr>
      <w:r w:rsidRPr="0019390B">
        <w:rPr>
          <w:b/>
        </w:rPr>
        <w:t xml:space="preserve"> </w:t>
      </w:r>
      <w:proofErr w:type="spellStart"/>
      <w:r w:rsidRPr="0019390B">
        <w:rPr>
          <w:b/>
        </w:rPr>
        <w:t>trophozoites</w:t>
      </w:r>
      <w:proofErr w:type="spellEnd"/>
      <w:r w:rsidR="00400B2F">
        <w:t xml:space="preserve"> =</w:t>
      </w:r>
      <w:r w:rsidR="00400B2F" w:rsidRPr="00400B2F">
        <w:t>formes végétatives</w:t>
      </w:r>
      <w:r w:rsidR="00601391">
        <w:t xml:space="preserve"> se multipliant dans l’</w:t>
      </w:r>
      <w:r w:rsidR="00400B2F">
        <w:t>intestin</w:t>
      </w:r>
      <w:r w:rsidR="00400B2F" w:rsidRPr="00400B2F">
        <w:t xml:space="preserve"> et</w:t>
      </w:r>
      <w:r w:rsidR="00400B2F">
        <w:t xml:space="preserve"> pouvant se transformer en</w:t>
      </w:r>
      <w:r w:rsidR="00400B2F" w:rsidRPr="00400B2F">
        <w:t xml:space="preserve"> kystes</w:t>
      </w:r>
      <w:r w:rsidR="00601391">
        <w:t>. Ils peuvent aussi se transformer en végétation hématophage.</w:t>
      </w:r>
    </w:p>
    <w:p w:rsidR="0019390B" w:rsidRDefault="0019390B" w:rsidP="0019390B">
      <w:pPr>
        <w:pStyle w:val="ListParagraph"/>
      </w:pPr>
    </w:p>
    <w:p w:rsidR="0019390B" w:rsidRDefault="002A4DF4" w:rsidP="0019390B">
      <w:pPr>
        <w:pStyle w:val="ListParagraph"/>
        <w:numPr>
          <w:ilvl w:val="0"/>
          <w:numId w:val="24"/>
        </w:numPr>
      </w:pPr>
      <w:r w:rsidRPr="0019390B">
        <w:rPr>
          <w:b/>
        </w:rPr>
        <w:t>Kystes</w:t>
      </w:r>
      <w:r>
        <w:t xml:space="preserve"> qui sont les</w:t>
      </w:r>
      <w:r w:rsidR="00400B2F">
        <w:t xml:space="preserve"> forme</w:t>
      </w:r>
      <w:r>
        <w:t>s</w:t>
      </w:r>
      <w:r w:rsidR="00400B2F">
        <w:t xml:space="preserve"> de </w:t>
      </w:r>
      <w:r w:rsidR="00984529">
        <w:t>dissémination</w:t>
      </w:r>
      <w:r w:rsidR="00400B2F">
        <w:t xml:space="preserve"> car quand ils s</w:t>
      </w:r>
      <w:r>
        <w:t>ont éliminés dans les selles et</w:t>
      </w:r>
      <w:r w:rsidR="00400B2F">
        <w:t xml:space="preserve"> sont directement </w:t>
      </w:r>
      <w:r w:rsidR="00984529">
        <w:t>infectants</w:t>
      </w:r>
      <w:r w:rsidR="00400B2F">
        <w:t xml:space="preserve"> pour un nouvel </w:t>
      </w:r>
      <w:r w:rsidR="00984529">
        <w:t>hôte</w:t>
      </w:r>
      <w:r w:rsidR="00400B2F">
        <w:t xml:space="preserve"> </w:t>
      </w:r>
    </w:p>
    <w:tbl>
      <w:tblPr>
        <w:tblStyle w:val="TableGrid"/>
        <w:tblW w:w="0" w:type="auto"/>
        <w:tblInd w:w="720" w:type="dxa"/>
        <w:tblLook w:val="04A0"/>
      </w:tblPr>
      <w:tblGrid>
        <w:gridCol w:w="4301"/>
        <w:gridCol w:w="4265"/>
      </w:tblGrid>
      <w:tr w:rsidR="0019390B" w:rsidTr="0019390B">
        <w:tc>
          <w:tcPr>
            <w:tcW w:w="4302" w:type="dxa"/>
          </w:tcPr>
          <w:p w:rsidR="0019390B" w:rsidRDefault="0019390B" w:rsidP="0019390B">
            <w:r w:rsidRPr="00400B2F">
              <w:t>Trophozoïtes (ou formes végétatives)</w:t>
            </w:r>
          </w:p>
        </w:tc>
        <w:tc>
          <w:tcPr>
            <w:tcW w:w="4266" w:type="dxa"/>
          </w:tcPr>
          <w:p w:rsidR="0019390B" w:rsidRPr="00400B2F" w:rsidRDefault="0019390B" w:rsidP="0019390B">
            <w:r w:rsidRPr="00400B2F">
              <w:t>Kystes (= formes de résistance)</w:t>
            </w:r>
          </w:p>
          <w:p w:rsidR="0019390B" w:rsidRDefault="0019390B" w:rsidP="0019390B"/>
        </w:tc>
      </w:tr>
      <w:tr w:rsidR="0019390B" w:rsidTr="0019390B">
        <w:tc>
          <w:tcPr>
            <w:tcW w:w="4302" w:type="dxa"/>
          </w:tcPr>
          <w:p w:rsidR="0019390B" w:rsidRDefault="0019390B" w:rsidP="0019390B">
            <w:pPr>
              <w:numPr>
                <w:ilvl w:val="0"/>
                <w:numId w:val="4"/>
              </w:numPr>
            </w:pPr>
            <w:r w:rsidRPr="00400B2F">
              <w:t>20 - 40 microns</w:t>
            </w:r>
          </w:p>
          <w:p w:rsidR="0019390B" w:rsidRPr="00400B2F" w:rsidRDefault="0019390B" w:rsidP="0019390B">
            <w:pPr>
              <w:numPr>
                <w:ilvl w:val="0"/>
                <w:numId w:val="4"/>
              </w:numPr>
            </w:pPr>
            <w:r>
              <w:t>unicellulaire</w:t>
            </w:r>
          </w:p>
          <w:p w:rsidR="0019390B" w:rsidRPr="00400B2F" w:rsidRDefault="0019390B" w:rsidP="0019390B">
            <w:pPr>
              <w:numPr>
                <w:ilvl w:val="0"/>
                <w:numId w:val="4"/>
              </w:numPr>
            </w:pPr>
            <w:r w:rsidRPr="00400B2F">
              <w:t>Mobiles (pseudopodes)</w:t>
            </w:r>
          </w:p>
          <w:p w:rsidR="0019390B" w:rsidRPr="00400B2F" w:rsidRDefault="0019390B" w:rsidP="0019390B">
            <w:pPr>
              <w:numPr>
                <w:ilvl w:val="0"/>
                <w:numId w:val="4"/>
              </w:numPr>
            </w:pPr>
            <w:r w:rsidRPr="00400B2F">
              <w:t>Fragiles</w:t>
            </w:r>
          </w:p>
          <w:p w:rsidR="0019390B" w:rsidRPr="00400B2F" w:rsidRDefault="00FC488B" w:rsidP="0019390B">
            <w:pPr>
              <w:numPr>
                <w:ilvl w:val="0"/>
                <w:numId w:val="4"/>
              </w:num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1499870</wp:posOffset>
                  </wp:positionH>
                  <wp:positionV relativeFrom="paragraph">
                    <wp:posOffset>-620395</wp:posOffset>
                  </wp:positionV>
                  <wp:extent cx="1085215" cy="1105535"/>
                  <wp:effectExtent l="19050" t="0" r="635" b="0"/>
                  <wp:wrapSquare wrapText="bothSides"/>
                  <wp:docPr id="5" name="Image 1" descr="C:\Users\Marie\AppData\Local\Microsoft\Windows\Temporary Internet Files\Content.Word\Nouvelle image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rie\AppData\Local\Microsoft\Windows\Temporary Internet Files\Content.Word\Nouvelle image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1105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9390B" w:rsidRPr="00400B2F">
              <w:t>Localisées au niveau du colon</w:t>
            </w:r>
          </w:p>
          <w:p w:rsidR="0019390B" w:rsidRPr="00400B2F" w:rsidRDefault="0019390B" w:rsidP="0019390B">
            <w:pPr>
              <w:numPr>
                <w:ilvl w:val="0"/>
                <w:numId w:val="4"/>
              </w:numPr>
            </w:pPr>
            <w:r w:rsidRPr="00400B2F">
              <w:t>Peuvent se transformer en formes végétatives hématophages</w:t>
            </w:r>
            <w:r>
              <w:t xml:space="preserve"> ingérant des globules rouges</w:t>
            </w:r>
            <w:r w:rsidRPr="00DE741C">
              <w:rPr>
                <w:noProof/>
              </w:rPr>
              <w:t xml:space="preserve"> </w:t>
            </w:r>
          </w:p>
          <w:p w:rsidR="0019390B" w:rsidRDefault="0019390B" w:rsidP="0019390B">
            <w:pPr>
              <w:numPr>
                <w:ilvl w:val="0"/>
                <w:numId w:val="4"/>
              </w:numPr>
            </w:pPr>
            <w:r w:rsidRPr="00400B2F">
              <w:t>Envahissement de la paroi colique et diffusion par voie sanguine (amibiase hépatique, pulmonaire…)</w:t>
            </w:r>
          </w:p>
          <w:p w:rsidR="0019390B" w:rsidRDefault="0019390B" w:rsidP="0019390B"/>
        </w:tc>
        <w:tc>
          <w:tcPr>
            <w:tcW w:w="4266" w:type="dxa"/>
          </w:tcPr>
          <w:p w:rsidR="0019390B" w:rsidRPr="00400B2F" w:rsidRDefault="0019390B" w:rsidP="0019390B">
            <w:pPr>
              <w:numPr>
                <w:ilvl w:val="0"/>
                <w:numId w:val="5"/>
              </w:numPr>
            </w:pPr>
            <w:r w:rsidRPr="00400B2F">
              <w:t>12-15 microns</w:t>
            </w:r>
          </w:p>
          <w:p w:rsidR="0019390B" w:rsidRPr="00400B2F" w:rsidRDefault="0019390B" w:rsidP="0019390B">
            <w:pPr>
              <w:numPr>
                <w:ilvl w:val="0"/>
                <w:numId w:val="5"/>
              </w:numPr>
            </w:pPr>
            <w:r w:rsidRPr="00400B2F">
              <w:t>4 noyaux</w:t>
            </w:r>
          </w:p>
          <w:p w:rsidR="0019390B" w:rsidRPr="00400B2F" w:rsidRDefault="0019390B" w:rsidP="0019390B">
            <w:pPr>
              <w:numPr>
                <w:ilvl w:val="0"/>
                <w:numId w:val="5"/>
              </w:numPr>
            </w:pPr>
            <w:r w:rsidRPr="00400B2F">
              <w:t>Eliminés dans les selles</w:t>
            </w:r>
          </w:p>
          <w:p w:rsidR="0019390B" w:rsidRPr="00400B2F" w:rsidRDefault="0019390B" w:rsidP="0019390B">
            <w:pPr>
              <w:numPr>
                <w:ilvl w:val="0"/>
                <w:numId w:val="5"/>
              </w:numPr>
            </w:pPr>
            <w:r w:rsidRPr="00400B2F">
              <w:t>Directement infectants</w:t>
            </w:r>
          </w:p>
          <w:p w:rsidR="0019390B" w:rsidRPr="00400B2F" w:rsidRDefault="0019390B" w:rsidP="0019390B">
            <w:pPr>
              <w:numPr>
                <w:ilvl w:val="0"/>
                <w:numId w:val="5"/>
              </w:numPr>
            </w:pPr>
            <w:r w:rsidRPr="00400B2F">
              <w:t>Très résistants</w:t>
            </w:r>
          </w:p>
          <w:p w:rsidR="0019390B" w:rsidRDefault="0019390B" w:rsidP="0019390B"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597535</wp:posOffset>
                  </wp:positionH>
                  <wp:positionV relativeFrom="paragraph">
                    <wp:posOffset>197485</wp:posOffset>
                  </wp:positionV>
                  <wp:extent cx="1129030" cy="1233170"/>
                  <wp:effectExtent l="19050" t="0" r="0" b="0"/>
                  <wp:wrapSquare wrapText="bothSides"/>
                  <wp:docPr id="12" name="Image 4" descr="C:\Users\Marie\AppData\Local\Microsoft\Windows\Temporary Internet Files\Content.Word\Nouvelle image 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rie\AppData\Local\Microsoft\Windows\Temporary Internet Files\Content.Word\Nouvelle image (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030" cy="1233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C488B" w:rsidRDefault="00FC488B" w:rsidP="00EA3B06"/>
    <w:p w:rsidR="00400B2F" w:rsidRDefault="00FC488B" w:rsidP="00EA3B06">
      <w:r>
        <w:rPr>
          <w:noProof/>
          <w:u w:val="single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3562985</wp:posOffset>
            </wp:positionH>
            <wp:positionV relativeFrom="paragraph">
              <wp:posOffset>-252730</wp:posOffset>
            </wp:positionV>
            <wp:extent cx="2447290" cy="1530985"/>
            <wp:effectExtent l="19050" t="0" r="0" b="0"/>
            <wp:wrapSquare wrapText="bothSides"/>
            <wp:docPr id="1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290" cy="1530985"/>
                    </a:xfrm>
                    <a:prstGeom prst="rect">
                      <a:avLst/>
                    </a:prstGeom>
                    <a:noFill/>
                    <a:ln w="1270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C488B">
        <w:rPr>
          <w:u w:val="single"/>
        </w:rPr>
        <w:t>Epidémiologie</w:t>
      </w:r>
      <w:r>
        <w:t> : l’</w:t>
      </w:r>
      <w:r w:rsidR="00DE741C">
        <w:t>amibiase est cosmopolite on la retrouv</w:t>
      </w:r>
      <w:r w:rsidR="00D355F2">
        <w:t>e surtout dans les pays chauds à</w:t>
      </w:r>
      <w:r w:rsidR="00DE741C">
        <w:t xml:space="preserve"> niveau d’</w:t>
      </w:r>
      <w:r w:rsidR="00984529">
        <w:t>hygiène</w:t>
      </w:r>
      <w:r w:rsidR="00DE741C">
        <w:t xml:space="preserve"> bas</w:t>
      </w:r>
    </w:p>
    <w:p w:rsidR="00FC488B" w:rsidRDefault="00FC488B" w:rsidP="00DE741C"/>
    <w:p w:rsidR="00DE741C" w:rsidRPr="00DE741C" w:rsidRDefault="00DE741C" w:rsidP="00DE741C">
      <w:r>
        <w:t xml:space="preserve">Contamination : </w:t>
      </w:r>
      <w:r w:rsidRPr="00DE741C">
        <w:rPr>
          <w:u w:val="single"/>
        </w:rPr>
        <w:t>Toujours à partir de kystes</w:t>
      </w:r>
    </w:p>
    <w:p w:rsidR="00EA61C8" w:rsidRPr="00DE741C" w:rsidRDefault="00EA61C8" w:rsidP="00DE741C">
      <w:pPr>
        <w:numPr>
          <w:ilvl w:val="0"/>
          <w:numId w:val="6"/>
        </w:numPr>
      </w:pPr>
      <w:r w:rsidRPr="00DE741C">
        <w:t>Eau sale</w:t>
      </w:r>
      <w:r w:rsidR="00FC488B">
        <w:t xml:space="preserve"> contaminé</w:t>
      </w:r>
      <w:r w:rsidR="00D355F2">
        <w:t xml:space="preserve">e </w:t>
      </w:r>
      <w:r w:rsidR="00FC488B">
        <w:t xml:space="preserve"> par des matières fécales</w:t>
      </w:r>
    </w:p>
    <w:p w:rsidR="00EA61C8" w:rsidRPr="00DE741C" w:rsidRDefault="00EA61C8" w:rsidP="00DE741C">
      <w:pPr>
        <w:numPr>
          <w:ilvl w:val="0"/>
          <w:numId w:val="6"/>
        </w:numPr>
      </w:pPr>
      <w:r w:rsidRPr="00DE741C">
        <w:t>Aliments consommés crus, souillés par des kystes</w:t>
      </w:r>
      <w:r w:rsidR="00D355F2">
        <w:t xml:space="preserve"> liés à</w:t>
      </w:r>
      <w:r w:rsidR="00DE741C">
        <w:t xml:space="preserve"> des contaminations </w:t>
      </w:r>
      <w:r w:rsidR="00984529">
        <w:t>fécales</w:t>
      </w:r>
    </w:p>
    <w:p w:rsidR="00EA61C8" w:rsidRPr="00DE741C" w:rsidRDefault="00EA61C8" w:rsidP="00DE741C">
      <w:pPr>
        <w:numPr>
          <w:ilvl w:val="0"/>
          <w:numId w:val="6"/>
        </w:numPr>
      </w:pPr>
      <w:r w:rsidRPr="00DE741C">
        <w:t>Mains sales d’un porteur (auto-infestation possible)</w:t>
      </w:r>
    </w:p>
    <w:p w:rsidR="00EA61C8" w:rsidRPr="00DE741C" w:rsidRDefault="00EA61C8" w:rsidP="00DE741C">
      <w:pPr>
        <w:numPr>
          <w:ilvl w:val="0"/>
          <w:numId w:val="6"/>
        </w:numPr>
      </w:pPr>
      <w:r w:rsidRPr="00DE741C">
        <w:t>Contaminations familiales et interhumaines</w:t>
      </w:r>
    </w:p>
    <w:p w:rsidR="00EA61C8" w:rsidRPr="00DE741C" w:rsidRDefault="00EA61C8" w:rsidP="00DE741C">
      <w:pPr>
        <w:numPr>
          <w:ilvl w:val="0"/>
          <w:numId w:val="6"/>
        </w:numPr>
      </w:pPr>
      <w:r w:rsidRPr="00DE741C">
        <w:t>Rôle des mouches et des cafards dans la dissémination</w:t>
      </w:r>
    </w:p>
    <w:p w:rsidR="00EA61C8" w:rsidRDefault="00EA61C8" w:rsidP="00DE741C">
      <w:pPr>
        <w:numPr>
          <w:ilvl w:val="0"/>
          <w:numId w:val="6"/>
        </w:numPr>
      </w:pPr>
      <w:r w:rsidRPr="00DE741C">
        <w:t>Rôle des conditions d’hygiène +++</w:t>
      </w:r>
    </w:p>
    <w:p w:rsidR="00FC488B" w:rsidRPr="00DE741C" w:rsidRDefault="00FC488B" w:rsidP="00CA4459">
      <w:pPr>
        <w:ind w:left="720"/>
      </w:pPr>
    </w:p>
    <w:p w:rsidR="00FC488B" w:rsidRPr="00FC488B" w:rsidRDefault="00DE741C" w:rsidP="00FC488B">
      <w:pPr>
        <w:rPr>
          <w:u w:val="single"/>
        </w:rPr>
      </w:pPr>
      <w:r w:rsidRPr="00FC488B">
        <w:rPr>
          <w:u w:val="single"/>
        </w:rPr>
        <w:t>Physiopath</w:t>
      </w:r>
      <w:r w:rsidR="00FC488B" w:rsidRPr="00FC488B">
        <w:rPr>
          <w:u w:val="single"/>
        </w:rPr>
        <w:t>ologie de l’</w:t>
      </w:r>
      <w:r w:rsidR="00FC488B" w:rsidRPr="00FC488B">
        <w:rPr>
          <w:bCs/>
          <w:u w:val="single"/>
        </w:rPr>
        <w:t>Amibiase intestinale aiguë (= dysenterie amibienne) :</w:t>
      </w:r>
    </w:p>
    <w:p w:rsidR="00DE741C" w:rsidRPr="00FC488B" w:rsidRDefault="00DE741C" w:rsidP="00FC488B">
      <w:pPr>
        <w:pStyle w:val="ListParagraph"/>
        <w:numPr>
          <w:ilvl w:val="0"/>
          <w:numId w:val="24"/>
        </w:numPr>
      </w:pPr>
      <w:r w:rsidRPr="00FC488B">
        <w:rPr>
          <w:bCs/>
          <w:u w:val="single"/>
        </w:rPr>
        <w:t>Incubation</w:t>
      </w:r>
      <w:r w:rsidRPr="00FC488B">
        <w:rPr>
          <w:bCs/>
        </w:rPr>
        <w:t xml:space="preserve"> : silencieuse ou douleurs abdominales ou diarrhée apyrétique</w:t>
      </w:r>
    </w:p>
    <w:p w:rsidR="00FC488B" w:rsidRPr="00DE741C" w:rsidRDefault="00FC488B" w:rsidP="00FC488B">
      <w:pPr>
        <w:pStyle w:val="ListParagraph"/>
      </w:pPr>
    </w:p>
    <w:p w:rsidR="00DE741C" w:rsidRPr="00DE741C" w:rsidRDefault="00DE741C" w:rsidP="00FC488B">
      <w:pPr>
        <w:pStyle w:val="ListParagraph"/>
        <w:numPr>
          <w:ilvl w:val="0"/>
          <w:numId w:val="24"/>
        </w:numPr>
      </w:pPr>
      <w:r w:rsidRPr="00FC488B">
        <w:rPr>
          <w:bCs/>
          <w:u w:val="single"/>
        </w:rPr>
        <w:t>Période d’état</w:t>
      </w:r>
      <w:r w:rsidR="00FC488B">
        <w:rPr>
          <w:bCs/>
          <w:u w:val="single"/>
        </w:rPr>
        <w:t> </w:t>
      </w:r>
      <w:r w:rsidR="00FC488B" w:rsidRPr="00FC488B">
        <w:t>:</w:t>
      </w:r>
    </w:p>
    <w:p w:rsidR="00EA61C8" w:rsidRPr="00DE741C" w:rsidRDefault="00EA61C8" w:rsidP="00DE741C">
      <w:pPr>
        <w:numPr>
          <w:ilvl w:val="0"/>
          <w:numId w:val="7"/>
        </w:numPr>
      </w:pPr>
      <w:r w:rsidRPr="00DE741C">
        <w:rPr>
          <w:bCs/>
        </w:rPr>
        <w:t xml:space="preserve"> diarrhée </w:t>
      </w:r>
      <w:proofErr w:type="spellStart"/>
      <w:r w:rsidRPr="00DE741C">
        <w:rPr>
          <w:bCs/>
        </w:rPr>
        <w:t>glairo</w:t>
      </w:r>
      <w:proofErr w:type="spellEnd"/>
      <w:r w:rsidRPr="00DE741C">
        <w:rPr>
          <w:bCs/>
        </w:rPr>
        <w:t>-sanglantes (5 à 20 selles)</w:t>
      </w:r>
      <w:r w:rsidR="00FC488B">
        <w:rPr>
          <w:bCs/>
        </w:rPr>
        <w:t xml:space="preserve"> (</w:t>
      </w:r>
      <w:proofErr w:type="spellStart"/>
      <w:r w:rsidR="00FC488B">
        <w:rPr>
          <w:bCs/>
        </w:rPr>
        <w:t>afé</w:t>
      </w:r>
      <w:r w:rsidR="00DE741C">
        <w:rPr>
          <w:bCs/>
        </w:rPr>
        <w:t>cales</w:t>
      </w:r>
      <w:proofErr w:type="spellEnd"/>
      <w:r w:rsidR="00FC488B">
        <w:rPr>
          <w:bCs/>
        </w:rPr>
        <w:t xml:space="preserve"> avec des</w:t>
      </w:r>
      <w:r w:rsidR="00DE741C">
        <w:rPr>
          <w:bCs/>
        </w:rPr>
        <w:t xml:space="preserve"> glaires strié</w:t>
      </w:r>
      <w:r w:rsidR="00FC488B">
        <w:rPr>
          <w:bCs/>
        </w:rPr>
        <w:t>e</w:t>
      </w:r>
      <w:r w:rsidR="00DE741C">
        <w:rPr>
          <w:bCs/>
        </w:rPr>
        <w:t>s de sang)</w:t>
      </w:r>
    </w:p>
    <w:p w:rsidR="00EA61C8" w:rsidRPr="00DE741C" w:rsidRDefault="00EA61C8" w:rsidP="00DE741C">
      <w:pPr>
        <w:numPr>
          <w:ilvl w:val="0"/>
          <w:numId w:val="7"/>
        </w:numPr>
      </w:pPr>
      <w:r w:rsidRPr="00DE741C">
        <w:rPr>
          <w:bCs/>
        </w:rPr>
        <w:t xml:space="preserve"> douleurs abdominales : épreinte, ténesme</w:t>
      </w:r>
    </w:p>
    <w:p w:rsidR="00EA61C8" w:rsidRPr="00DE741C" w:rsidRDefault="00EA61C8" w:rsidP="00DE741C">
      <w:pPr>
        <w:numPr>
          <w:ilvl w:val="0"/>
          <w:numId w:val="7"/>
        </w:numPr>
        <w:rPr>
          <w:b/>
        </w:rPr>
      </w:pPr>
      <w:r w:rsidRPr="00DE741C">
        <w:rPr>
          <w:b/>
          <w:bCs/>
        </w:rPr>
        <w:t xml:space="preserve"> Pas de fièvre </w:t>
      </w:r>
    </w:p>
    <w:p w:rsidR="00EA61C8" w:rsidRPr="00DE741C" w:rsidRDefault="00EA61C8" w:rsidP="00DE741C">
      <w:pPr>
        <w:numPr>
          <w:ilvl w:val="0"/>
          <w:numId w:val="7"/>
        </w:numPr>
      </w:pPr>
      <w:r w:rsidRPr="00DE741C">
        <w:rPr>
          <w:bCs/>
        </w:rPr>
        <w:t xml:space="preserve"> déshydratation, amaigrissement, asthénie</w:t>
      </w:r>
    </w:p>
    <w:p w:rsidR="00DE741C" w:rsidRDefault="00CA4459" w:rsidP="00DE741C">
      <w:pPr>
        <w:pStyle w:val="ListParagraph"/>
        <w:numPr>
          <w:ilvl w:val="0"/>
          <w:numId w:val="24"/>
        </w:numPr>
        <w:rPr>
          <w:bCs/>
        </w:rPr>
      </w:pPr>
      <w:r>
        <w:rPr>
          <w:bCs/>
          <w:noProof/>
          <w:u w:val="single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3307715</wp:posOffset>
            </wp:positionH>
            <wp:positionV relativeFrom="paragraph">
              <wp:posOffset>570865</wp:posOffset>
            </wp:positionV>
            <wp:extent cx="2432050" cy="1551940"/>
            <wp:effectExtent l="19050" t="0" r="6350" b="0"/>
            <wp:wrapSquare wrapText="bothSides"/>
            <wp:docPr id="3" name="Image 1" descr="C:\Users\Marie\AppData\Local\Microsoft\Windows\Temporary Internet Files\Content.Word\Nouvelle image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e\AppData\Local\Microsoft\Windows\Temporary Internet Files\Content.Word\Nouvelle image (3)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0" cy="155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741C" w:rsidRPr="00FC488B">
        <w:rPr>
          <w:bCs/>
          <w:u w:val="single"/>
        </w:rPr>
        <w:t>Formes chroniques</w:t>
      </w:r>
      <w:r w:rsidR="00FC488B" w:rsidRPr="00FC488B">
        <w:rPr>
          <w:bCs/>
          <w:u w:val="single"/>
        </w:rPr>
        <w:t xml:space="preserve"> en l’</w:t>
      </w:r>
      <w:r w:rsidR="00DE741C" w:rsidRPr="00FC488B">
        <w:rPr>
          <w:bCs/>
          <w:u w:val="single"/>
        </w:rPr>
        <w:t>absence de traitement :</w:t>
      </w:r>
      <w:r w:rsidR="00DE741C">
        <w:t xml:space="preserve"> </w:t>
      </w:r>
      <w:r w:rsidR="00DE741C" w:rsidRPr="00FC488B">
        <w:rPr>
          <w:bCs/>
        </w:rPr>
        <w:t>Douleur</w:t>
      </w:r>
      <w:r w:rsidR="00D355F2">
        <w:rPr>
          <w:bCs/>
        </w:rPr>
        <w:t xml:space="preserve">s </w:t>
      </w:r>
      <w:r w:rsidR="00DE741C" w:rsidRPr="00FC488B">
        <w:rPr>
          <w:bCs/>
        </w:rPr>
        <w:t xml:space="preserve"> </w:t>
      </w:r>
      <w:r w:rsidR="00984529" w:rsidRPr="00FC488B">
        <w:rPr>
          <w:bCs/>
        </w:rPr>
        <w:t>abdominales</w:t>
      </w:r>
      <w:r w:rsidR="00984529">
        <w:t>, Diarrhée</w:t>
      </w:r>
      <w:r w:rsidR="00FC488B">
        <w:t>,</w:t>
      </w:r>
      <w:r w:rsidR="00601391">
        <w:t xml:space="preserve"> </w:t>
      </w:r>
      <w:r w:rsidR="00FC488B">
        <w:t xml:space="preserve">(les </w:t>
      </w:r>
      <w:r w:rsidR="00FC488B">
        <w:rPr>
          <w:bCs/>
        </w:rPr>
        <w:t>c</w:t>
      </w:r>
      <w:r w:rsidR="00DE741C" w:rsidRPr="00FC488B">
        <w:rPr>
          <w:bCs/>
        </w:rPr>
        <w:t>olite</w:t>
      </w:r>
      <w:r w:rsidR="00FC488B">
        <w:rPr>
          <w:bCs/>
        </w:rPr>
        <w:t>s post amibienne</w:t>
      </w:r>
      <w:r w:rsidR="00D355F2">
        <w:rPr>
          <w:bCs/>
        </w:rPr>
        <w:t>s</w:t>
      </w:r>
      <w:r w:rsidR="00FC488B">
        <w:rPr>
          <w:bCs/>
        </w:rPr>
        <w:t xml:space="preserve"> sont les conséquences d’</w:t>
      </w:r>
      <w:r w:rsidR="00DE741C" w:rsidRPr="00FC488B">
        <w:rPr>
          <w:bCs/>
        </w:rPr>
        <w:t xml:space="preserve">une fibrose de la muqueuse colique </w:t>
      </w:r>
      <w:r w:rsidR="00984529" w:rsidRPr="00FC488B">
        <w:rPr>
          <w:bCs/>
        </w:rPr>
        <w:t>irréversible</w:t>
      </w:r>
      <w:r w:rsidR="00601391">
        <w:rPr>
          <w:bCs/>
        </w:rPr>
        <w:t xml:space="preserve"> à</w:t>
      </w:r>
      <w:r w:rsidR="00FC488B">
        <w:rPr>
          <w:bCs/>
        </w:rPr>
        <w:t xml:space="preserve"> tout traitement.)</w:t>
      </w:r>
    </w:p>
    <w:p w:rsidR="00FC488B" w:rsidRPr="00FC488B" w:rsidRDefault="00FC488B" w:rsidP="00FC488B">
      <w:pPr>
        <w:pStyle w:val="ListParagraph"/>
        <w:rPr>
          <w:bCs/>
        </w:rPr>
      </w:pPr>
    </w:p>
    <w:p w:rsidR="00FC488B" w:rsidRPr="00FC488B" w:rsidRDefault="00655EE3" w:rsidP="00FC488B">
      <w:pPr>
        <w:rPr>
          <w:bCs/>
        </w:rPr>
      </w:pPr>
      <w:r>
        <w:rPr>
          <w:bCs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4" o:spid="_x0000_s1036" type="#_x0000_t32" style="position:absolute;margin-left:251.45pt;margin-top:23.45pt;width:169.9pt;height:10.0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">
            <v:stroke endarrow="block"/>
          </v:shape>
        </w:pict>
      </w:r>
      <w:r w:rsidR="00FC488B">
        <w:rPr>
          <w:bCs/>
        </w:rPr>
        <w:t xml:space="preserve">On observe aussi </w:t>
      </w:r>
      <w:r w:rsidR="00FC488B" w:rsidRPr="00FC488B">
        <w:rPr>
          <w:bCs/>
        </w:rPr>
        <w:t xml:space="preserve">une </w:t>
      </w:r>
      <w:r w:rsidR="00FC488B">
        <w:rPr>
          <w:bCs/>
        </w:rPr>
        <w:t>i</w:t>
      </w:r>
      <w:r w:rsidR="00FC488B" w:rsidRPr="00FC488B">
        <w:rPr>
          <w:bCs/>
        </w:rPr>
        <w:t>nvasion de la muqueuse intestinale par des formes végétatives hématophages</w:t>
      </w:r>
    </w:p>
    <w:p w:rsidR="00DE741C" w:rsidRDefault="00DE741C" w:rsidP="00DE741C">
      <w:pPr>
        <w:rPr>
          <w:bCs/>
        </w:rPr>
      </w:pPr>
    </w:p>
    <w:p w:rsidR="00FC488B" w:rsidRPr="00CA4459" w:rsidRDefault="00CA4459" w:rsidP="00DE741C">
      <w:pPr>
        <w:rPr>
          <w:bCs/>
          <w:u w:val="single"/>
        </w:rPr>
      </w:pPr>
      <w:r w:rsidRPr="00CA4459">
        <w:rPr>
          <w:bCs/>
          <w:u w:val="single"/>
        </w:rPr>
        <w:t>Complications :</w:t>
      </w:r>
    </w:p>
    <w:p w:rsidR="00DE741C" w:rsidRPr="00DE741C" w:rsidRDefault="00DE741C" w:rsidP="00CA4459">
      <w:pPr>
        <w:pStyle w:val="ListParagraph"/>
        <w:numPr>
          <w:ilvl w:val="0"/>
          <w:numId w:val="24"/>
        </w:numPr>
      </w:pPr>
      <w:r>
        <w:t xml:space="preserve">la plus fréquente = </w:t>
      </w:r>
      <w:r w:rsidRPr="00CA4459">
        <w:rPr>
          <w:b/>
        </w:rPr>
        <w:t>Amibiase hépatique</w:t>
      </w:r>
    </w:p>
    <w:p w:rsidR="00EA61C8" w:rsidRPr="00DE741C" w:rsidRDefault="00EA61C8" w:rsidP="00DE741C">
      <w:pPr>
        <w:numPr>
          <w:ilvl w:val="1"/>
          <w:numId w:val="8"/>
        </w:numPr>
      </w:pPr>
      <w:r w:rsidRPr="00601391">
        <w:rPr>
          <w:b/>
        </w:rPr>
        <w:t>Toujours au décours d’une amibiase intestinale</w:t>
      </w:r>
      <w:r w:rsidRPr="00DE741C">
        <w:t>, qui peut être passée inaperçue</w:t>
      </w:r>
    </w:p>
    <w:p w:rsidR="00EA61C8" w:rsidRPr="00DE741C" w:rsidRDefault="00EA61C8" w:rsidP="00DE741C">
      <w:pPr>
        <w:numPr>
          <w:ilvl w:val="1"/>
          <w:numId w:val="8"/>
        </w:numPr>
      </w:pPr>
      <w:r w:rsidRPr="00DE741C">
        <w:t>Peut sembler primitive</w:t>
      </w:r>
    </w:p>
    <w:p w:rsidR="00EA61C8" w:rsidRPr="00601391" w:rsidRDefault="00EA61C8" w:rsidP="00DE741C">
      <w:pPr>
        <w:numPr>
          <w:ilvl w:val="1"/>
          <w:numId w:val="8"/>
        </w:numPr>
        <w:rPr>
          <w:b/>
        </w:rPr>
      </w:pPr>
      <w:r w:rsidRPr="00601391">
        <w:rPr>
          <w:b/>
        </w:rPr>
        <w:t>Consécutive au passage sanguin de formes hématophages</w:t>
      </w:r>
    </w:p>
    <w:p w:rsidR="00CA4459" w:rsidRDefault="00DE741C" w:rsidP="00DE741C">
      <w:r w:rsidRPr="00CA4459">
        <w:rPr>
          <w:b/>
        </w:rPr>
        <w:lastRenderedPageBreak/>
        <w:t>2</w:t>
      </w:r>
      <w:r w:rsidR="00CA4459" w:rsidRPr="00CA4459">
        <w:rPr>
          <w:b/>
        </w:rPr>
        <w:t xml:space="preserve"> </w:t>
      </w:r>
      <w:r w:rsidRPr="00CA4459">
        <w:rPr>
          <w:b/>
        </w:rPr>
        <w:t>stades</w:t>
      </w:r>
      <w:r w:rsidR="00CA4459">
        <w:t xml:space="preserve"> : </w:t>
      </w:r>
    </w:p>
    <w:tbl>
      <w:tblPr>
        <w:tblStyle w:val="TableGrid"/>
        <w:tblW w:w="0" w:type="auto"/>
        <w:tblInd w:w="720" w:type="dxa"/>
        <w:tblLook w:val="04A0"/>
      </w:tblPr>
      <w:tblGrid>
        <w:gridCol w:w="4283"/>
        <w:gridCol w:w="4283"/>
      </w:tblGrid>
      <w:tr w:rsidR="00CA4459" w:rsidTr="00CA4459">
        <w:tc>
          <w:tcPr>
            <w:tcW w:w="4283" w:type="dxa"/>
          </w:tcPr>
          <w:p w:rsidR="00CA4459" w:rsidRDefault="00CA4459" w:rsidP="00CA4459">
            <w:r w:rsidRPr="00CA4459">
              <w:rPr>
                <w:bCs/>
              </w:rPr>
              <w:t xml:space="preserve">Hépatite amibienne </w:t>
            </w:r>
            <w:proofErr w:type="spellStart"/>
            <w:r w:rsidRPr="00CA4459">
              <w:rPr>
                <w:bCs/>
              </w:rPr>
              <w:t>présuppurative</w:t>
            </w:r>
            <w:proofErr w:type="spellEnd"/>
            <w:r w:rsidRPr="00CA4459">
              <w:rPr>
                <w:bCs/>
              </w:rPr>
              <w:t> :</w:t>
            </w:r>
          </w:p>
        </w:tc>
        <w:tc>
          <w:tcPr>
            <w:tcW w:w="4283" w:type="dxa"/>
          </w:tcPr>
          <w:p w:rsidR="00CA4459" w:rsidRPr="00CA4459" w:rsidRDefault="00CA4459" w:rsidP="00CA4459">
            <w:r w:rsidRPr="00CA4459">
              <w:rPr>
                <w:bCs/>
              </w:rPr>
              <w:t xml:space="preserve">Abcès amibien </w:t>
            </w:r>
          </w:p>
        </w:tc>
      </w:tr>
      <w:tr w:rsidR="00CA4459" w:rsidTr="00CA4459">
        <w:tc>
          <w:tcPr>
            <w:tcW w:w="4283" w:type="dxa"/>
          </w:tcPr>
          <w:p w:rsidR="00CA4459" w:rsidRPr="00DE741C" w:rsidRDefault="00CA4459" w:rsidP="00CA4459">
            <w:pPr>
              <w:numPr>
                <w:ilvl w:val="0"/>
                <w:numId w:val="9"/>
              </w:numPr>
              <w:rPr>
                <w:b/>
              </w:rPr>
            </w:pPr>
            <w:r w:rsidRPr="00DE741C">
              <w:rPr>
                <w:b/>
                <w:bCs/>
              </w:rPr>
              <w:t>début brutal</w:t>
            </w:r>
          </w:p>
          <w:p w:rsidR="00CA4459" w:rsidRPr="00DE741C" w:rsidRDefault="00CA4459" w:rsidP="00CA4459">
            <w:pPr>
              <w:numPr>
                <w:ilvl w:val="0"/>
                <w:numId w:val="9"/>
              </w:numPr>
            </w:pPr>
            <w:r w:rsidRPr="00DE741C">
              <w:rPr>
                <w:b/>
                <w:bCs/>
              </w:rPr>
              <w:t xml:space="preserve"> douleur hypochondre droit en bretelle</w:t>
            </w:r>
          </w:p>
          <w:p w:rsidR="00CA4459" w:rsidRPr="00DE741C" w:rsidRDefault="00CA4459" w:rsidP="00CA4459">
            <w:pPr>
              <w:numPr>
                <w:ilvl w:val="0"/>
                <w:numId w:val="9"/>
              </w:numPr>
            </w:pPr>
            <w:r w:rsidRPr="00DE741C">
              <w:rPr>
                <w:b/>
                <w:bCs/>
              </w:rPr>
              <w:t xml:space="preserve"> hépatomégalie</w:t>
            </w:r>
          </w:p>
          <w:p w:rsidR="00CA4459" w:rsidRPr="00DE741C" w:rsidRDefault="00CA4459" w:rsidP="00CA4459">
            <w:pPr>
              <w:numPr>
                <w:ilvl w:val="0"/>
                <w:numId w:val="9"/>
              </w:numPr>
            </w:pPr>
            <w:r w:rsidRPr="00DE741C">
              <w:rPr>
                <w:b/>
                <w:bCs/>
              </w:rPr>
              <w:t xml:space="preserve"> fièvre 38 39°</w:t>
            </w:r>
          </w:p>
          <w:p w:rsidR="00CA4459" w:rsidRPr="00DE741C" w:rsidRDefault="00CA4459" w:rsidP="00CA4459">
            <w:pPr>
              <w:numPr>
                <w:ilvl w:val="0"/>
                <w:numId w:val="9"/>
              </w:numPr>
            </w:pPr>
            <w:r w:rsidRPr="00DE741C">
              <w:rPr>
                <w:b/>
                <w:bCs/>
              </w:rPr>
              <w:t xml:space="preserve"> </w:t>
            </w:r>
            <w:r w:rsidRPr="00DE741C">
              <w:rPr>
                <w:bCs/>
              </w:rPr>
              <w:t>altération de l’état général</w:t>
            </w:r>
          </w:p>
          <w:p w:rsidR="00CA4459" w:rsidRDefault="00CA4459" w:rsidP="00CA4459">
            <w:pPr>
              <w:pStyle w:val="ListParagraph"/>
              <w:ind w:left="0"/>
            </w:pPr>
          </w:p>
        </w:tc>
        <w:tc>
          <w:tcPr>
            <w:tcW w:w="4283" w:type="dxa"/>
          </w:tcPr>
          <w:p w:rsidR="00CA4459" w:rsidRPr="000F1B96" w:rsidRDefault="00CA4459" w:rsidP="00CA4459">
            <w:pPr>
              <w:pStyle w:val="ListParagraph"/>
              <w:numPr>
                <w:ilvl w:val="0"/>
                <w:numId w:val="10"/>
              </w:numPr>
            </w:pPr>
            <w:r w:rsidRPr="000F1B96">
              <w:rPr>
                <w:bCs/>
              </w:rPr>
              <w:t>altération de l’état général</w:t>
            </w:r>
          </w:p>
          <w:p w:rsidR="00CA4459" w:rsidRPr="000F1B96" w:rsidRDefault="00CA4459" w:rsidP="00CA4459">
            <w:pPr>
              <w:pStyle w:val="ListParagraph"/>
              <w:numPr>
                <w:ilvl w:val="0"/>
                <w:numId w:val="10"/>
              </w:numPr>
            </w:pPr>
            <w:r w:rsidRPr="000F1B96">
              <w:rPr>
                <w:bCs/>
              </w:rPr>
              <w:t xml:space="preserve"> grande oscillation de  température</w:t>
            </w:r>
          </w:p>
          <w:p w:rsidR="00CA4459" w:rsidRPr="000F1B96" w:rsidRDefault="00CA4459" w:rsidP="00CA4459">
            <w:pPr>
              <w:pStyle w:val="ListParagraph"/>
              <w:numPr>
                <w:ilvl w:val="0"/>
                <w:numId w:val="10"/>
              </w:numPr>
            </w:pPr>
            <w:r w:rsidRPr="000F1B96">
              <w:rPr>
                <w:bCs/>
              </w:rPr>
              <w:t xml:space="preserve"> VS élevée </w:t>
            </w:r>
          </w:p>
          <w:p w:rsidR="00CA4459" w:rsidRPr="000F1B96" w:rsidRDefault="00CA4459" w:rsidP="00CA4459">
            <w:pPr>
              <w:pStyle w:val="ListParagraph"/>
              <w:numPr>
                <w:ilvl w:val="0"/>
                <w:numId w:val="10"/>
              </w:numPr>
            </w:pPr>
            <w:r w:rsidRPr="000F1B96">
              <w:rPr>
                <w:bCs/>
              </w:rPr>
              <w:t xml:space="preserve"> hyperleucocytose à polynucléaires neutrophiles</w:t>
            </w:r>
          </w:p>
          <w:p w:rsidR="00CA4459" w:rsidRPr="000F1B96" w:rsidRDefault="00CA4459" w:rsidP="00CA4459">
            <w:pPr>
              <w:pStyle w:val="ListParagraph"/>
              <w:numPr>
                <w:ilvl w:val="0"/>
                <w:numId w:val="10"/>
              </w:numPr>
            </w:pPr>
            <w:r w:rsidRPr="000F1B96">
              <w:rPr>
                <w:bCs/>
              </w:rPr>
              <w:t xml:space="preserve"> hépatomégalie</w:t>
            </w:r>
          </w:p>
          <w:p w:rsidR="00CA4459" w:rsidRPr="000F1B96" w:rsidRDefault="00CA4459" w:rsidP="00CA4459">
            <w:pPr>
              <w:pStyle w:val="ListParagraph"/>
              <w:numPr>
                <w:ilvl w:val="0"/>
                <w:numId w:val="10"/>
              </w:numPr>
            </w:pPr>
            <w:r w:rsidRPr="000F1B96">
              <w:rPr>
                <w:bCs/>
              </w:rPr>
              <w:t xml:space="preserve"> syndrome pulmonaire base droite</w:t>
            </w:r>
          </w:p>
          <w:p w:rsidR="00CA4459" w:rsidRDefault="00CA4459" w:rsidP="00CA4459">
            <w:pPr>
              <w:pStyle w:val="ListParagraph"/>
              <w:ind w:left="0"/>
            </w:pPr>
          </w:p>
        </w:tc>
      </w:tr>
    </w:tbl>
    <w:p w:rsidR="00CA4459" w:rsidRDefault="00CA4459" w:rsidP="00CA4459">
      <w:pPr>
        <w:pStyle w:val="ListParagraph"/>
      </w:pPr>
    </w:p>
    <w:p w:rsidR="00CA4459" w:rsidRPr="00CA4459" w:rsidRDefault="003C6865" w:rsidP="00CA4459">
      <w:pPr>
        <w:pStyle w:val="ListParagraph"/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4434840</wp:posOffset>
            </wp:positionH>
            <wp:positionV relativeFrom="paragraph">
              <wp:posOffset>76835</wp:posOffset>
            </wp:positionV>
            <wp:extent cx="1851660" cy="1243965"/>
            <wp:effectExtent l="19050" t="0" r="0" b="0"/>
            <wp:wrapSquare wrapText="bothSides"/>
            <wp:docPr id="14" name="Image 5" descr="C:\Users\Marie\AppData\Local\Microsoft\Windows\Temporary Internet Files\Content.Word\Nouvelle image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e\AppData\Local\Microsoft\Windows\Temporary Internet Files\Content.Word\Nouvelle image (2)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124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1B96" w:rsidRDefault="000F1B96" w:rsidP="000F1B96">
      <w:pPr>
        <w:pStyle w:val="ListParagraph"/>
        <w:numPr>
          <w:ilvl w:val="0"/>
          <w:numId w:val="10"/>
        </w:numPr>
      </w:pPr>
      <w:r>
        <w:t>Ex</w:t>
      </w:r>
      <w:r w:rsidR="00D355F2">
        <w:t xml:space="preserve">amens </w:t>
      </w:r>
      <w:r>
        <w:t xml:space="preserve"> </w:t>
      </w:r>
      <w:r w:rsidR="00984529">
        <w:t>complémentaires</w:t>
      </w:r>
      <w:r w:rsidR="00CA4459">
        <w:t xml:space="preserve"> pour l’abcès amibien</w:t>
      </w:r>
      <w:r>
        <w:t> :</w:t>
      </w:r>
    </w:p>
    <w:p w:rsidR="00EA61C8" w:rsidRPr="000F1B96" w:rsidRDefault="000F1B96" w:rsidP="000F1B96">
      <w:pPr>
        <w:pStyle w:val="ListParagraph"/>
        <w:numPr>
          <w:ilvl w:val="0"/>
          <w:numId w:val="10"/>
        </w:numPr>
        <w:ind w:left="2694"/>
      </w:pPr>
      <w:r>
        <w:t xml:space="preserve"> </w:t>
      </w:r>
      <w:r w:rsidR="00EA61C8" w:rsidRPr="000F1B96">
        <w:rPr>
          <w:b/>
          <w:bCs/>
        </w:rPr>
        <w:t>Radio : image en dôme, en brioche</w:t>
      </w:r>
    </w:p>
    <w:p w:rsidR="00EA61C8" w:rsidRPr="000F1B96" w:rsidRDefault="00EA61C8" w:rsidP="000F1B96">
      <w:pPr>
        <w:pStyle w:val="ListParagraph"/>
        <w:numPr>
          <w:ilvl w:val="0"/>
          <w:numId w:val="10"/>
        </w:numPr>
        <w:ind w:left="2694"/>
      </w:pPr>
      <w:r w:rsidRPr="000F1B96">
        <w:rPr>
          <w:b/>
          <w:bCs/>
        </w:rPr>
        <w:t xml:space="preserve"> Echographie : zone </w:t>
      </w:r>
      <w:proofErr w:type="spellStart"/>
      <w:r w:rsidRPr="000F1B96">
        <w:rPr>
          <w:b/>
          <w:bCs/>
        </w:rPr>
        <w:t>hypoéchogène</w:t>
      </w:r>
      <w:proofErr w:type="spellEnd"/>
      <w:r w:rsidRPr="000F1B96">
        <w:rPr>
          <w:b/>
          <w:bCs/>
        </w:rPr>
        <w:t xml:space="preserve"> </w:t>
      </w:r>
    </w:p>
    <w:p w:rsidR="00EA61C8" w:rsidRPr="000F1B96" w:rsidRDefault="00EA61C8" w:rsidP="000F1B96">
      <w:pPr>
        <w:pStyle w:val="ListParagraph"/>
        <w:numPr>
          <w:ilvl w:val="0"/>
          <w:numId w:val="10"/>
        </w:numPr>
        <w:ind w:left="2694"/>
      </w:pPr>
      <w:r w:rsidRPr="000F1B96">
        <w:rPr>
          <w:b/>
          <w:bCs/>
        </w:rPr>
        <w:t xml:space="preserve"> Tomodensitométrie : zones </w:t>
      </w:r>
      <w:proofErr w:type="spellStart"/>
      <w:r w:rsidRPr="000F1B96">
        <w:rPr>
          <w:b/>
          <w:bCs/>
        </w:rPr>
        <w:t>hypodenses</w:t>
      </w:r>
      <w:proofErr w:type="spellEnd"/>
      <w:r w:rsidRPr="000F1B96">
        <w:rPr>
          <w:b/>
          <w:bCs/>
        </w:rPr>
        <w:t xml:space="preserve"> parenchymateuses</w:t>
      </w:r>
    </w:p>
    <w:p w:rsidR="00EA61C8" w:rsidRPr="003855CA" w:rsidRDefault="00EA61C8" w:rsidP="000F1B96">
      <w:pPr>
        <w:pStyle w:val="ListParagraph"/>
        <w:numPr>
          <w:ilvl w:val="0"/>
          <w:numId w:val="10"/>
        </w:numPr>
        <w:ind w:left="2694"/>
      </w:pPr>
      <w:r w:rsidRPr="000F1B96">
        <w:rPr>
          <w:b/>
          <w:bCs/>
        </w:rPr>
        <w:t xml:space="preserve"> Ponction : pus chocolat sans amibe</w:t>
      </w:r>
    </w:p>
    <w:p w:rsidR="003855CA" w:rsidRPr="003855CA" w:rsidRDefault="003855CA" w:rsidP="003855CA">
      <w:pPr>
        <w:numPr>
          <w:ilvl w:val="0"/>
          <w:numId w:val="10"/>
        </w:numPr>
      </w:pPr>
      <w:r w:rsidRPr="003855CA">
        <w:rPr>
          <w:b/>
          <w:bCs/>
        </w:rPr>
        <w:t xml:space="preserve">Bonne évolution sous traitement </w:t>
      </w:r>
    </w:p>
    <w:p w:rsidR="003855CA" w:rsidRDefault="003855CA" w:rsidP="003855CA"/>
    <w:p w:rsidR="003855CA" w:rsidRPr="003C6865" w:rsidRDefault="003C6865" w:rsidP="003855CA">
      <w:pPr>
        <w:rPr>
          <w:u w:val="single"/>
        </w:rPr>
      </w:pPr>
      <w:r w:rsidRPr="003C6865">
        <w:rPr>
          <w:u w:val="single"/>
        </w:rPr>
        <w:t>Les a</w:t>
      </w:r>
      <w:r w:rsidR="003855CA" w:rsidRPr="003C6865">
        <w:rPr>
          <w:u w:val="single"/>
        </w:rPr>
        <w:t>utres manifestations cliniques de l’amibiase rares</w:t>
      </w:r>
      <w:r w:rsidRPr="003C6865">
        <w:rPr>
          <w:u w:val="single"/>
        </w:rPr>
        <w:t xml:space="preserve"> sont</w:t>
      </w:r>
      <w:r w:rsidR="003855CA" w:rsidRPr="003C6865">
        <w:rPr>
          <w:u w:val="single"/>
        </w:rPr>
        <w:t>:</w:t>
      </w:r>
    </w:p>
    <w:p w:rsidR="00EA61C8" w:rsidRPr="003855CA" w:rsidRDefault="00EA61C8" w:rsidP="003855CA">
      <w:pPr>
        <w:numPr>
          <w:ilvl w:val="0"/>
          <w:numId w:val="13"/>
        </w:numPr>
      </w:pPr>
      <w:proofErr w:type="spellStart"/>
      <w:r w:rsidRPr="003855CA">
        <w:t>Amoebome</w:t>
      </w:r>
      <w:proofErr w:type="spellEnd"/>
      <w:r w:rsidRPr="003855CA">
        <w:t xml:space="preserve"> = pseudotumeur parasitaire du colon (</w:t>
      </w:r>
      <w:proofErr w:type="spellStart"/>
      <w:r w:rsidRPr="003855CA">
        <w:t>caecum</w:t>
      </w:r>
      <w:proofErr w:type="spellEnd"/>
      <w:r w:rsidRPr="003855CA">
        <w:t xml:space="preserve"> ou sigmoïde). Rare</w:t>
      </w:r>
    </w:p>
    <w:p w:rsidR="00EA61C8" w:rsidRDefault="00EA61C8" w:rsidP="003855CA">
      <w:pPr>
        <w:numPr>
          <w:ilvl w:val="0"/>
          <w:numId w:val="13"/>
        </w:numPr>
      </w:pPr>
      <w:r w:rsidRPr="003855CA">
        <w:t>Amibiase pulmonaire, cérébrale, cutanée</w:t>
      </w:r>
      <w:r w:rsidR="003855CA">
        <w:t xml:space="preserve"> (autour </w:t>
      </w:r>
      <w:r w:rsidR="00984529">
        <w:t>d’anus</w:t>
      </w:r>
      <w:r w:rsidR="003855CA">
        <w:t xml:space="preserve"> ou cicatrices </w:t>
      </w:r>
      <w:r w:rsidR="00984529">
        <w:t>opératoires</w:t>
      </w:r>
      <w:r w:rsidR="003855CA">
        <w:t>)</w:t>
      </w:r>
      <w:r w:rsidRPr="003855CA">
        <w:t xml:space="preserve"> :   localisations peu fréquentes </w:t>
      </w:r>
    </w:p>
    <w:p w:rsidR="003C6865" w:rsidRPr="003855CA" w:rsidRDefault="003C6865" w:rsidP="003C6865">
      <w:pPr>
        <w:ind w:left="720"/>
      </w:pPr>
    </w:p>
    <w:p w:rsidR="003855CA" w:rsidRPr="003C6865" w:rsidRDefault="003855CA" w:rsidP="003855CA">
      <w:pPr>
        <w:rPr>
          <w:u w:val="single"/>
        </w:rPr>
      </w:pPr>
      <w:r w:rsidRPr="003C6865">
        <w:rPr>
          <w:u w:val="single"/>
        </w:rPr>
        <w:t>Diagnostic biologique de l’amibiase :</w:t>
      </w:r>
    </w:p>
    <w:p w:rsidR="003855CA" w:rsidRPr="003855CA" w:rsidRDefault="00655EE3" w:rsidP="00680522">
      <w:pPr>
        <w:ind w:firstLine="708"/>
        <w:rPr>
          <w:b/>
        </w:rPr>
      </w:pPr>
      <w:r>
        <w:rPr>
          <w:b/>
          <w:noProof/>
        </w:rPr>
        <w:pict>
          <v:shape id="AutoShape 5" o:spid="_x0000_s1035" type="#_x0000_t13" style="position:absolute;left:0;text-align:left;margin-left:2.8pt;margin-top:4.25pt;width:17.55pt;height:9.2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"/>
        </w:pict>
      </w:r>
      <w:r w:rsidR="00680522">
        <w:rPr>
          <w:b/>
        </w:rPr>
        <w:t>Pas d’</w:t>
      </w:r>
      <w:proofErr w:type="spellStart"/>
      <w:r w:rsidR="00680522">
        <w:rPr>
          <w:b/>
        </w:rPr>
        <w:t>hyperE</w:t>
      </w:r>
      <w:r w:rsidR="003855CA" w:rsidRPr="003855CA">
        <w:rPr>
          <w:b/>
        </w:rPr>
        <w:t>osinophilie</w:t>
      </w:r>
      <w:proofErr w:type="spellEnd"/>
      <w:r w:rsidR="003855CA" w:rsidRPr="003855CA">
        <w:rPr>
          <w:b/>
        </w:rPr>
        <w:t xml:space="preserve"> car </w:t>
      </w:r>
      <w:r w:rsidR="003C6865">
        <w:rPr>
          <w:b/>
        </w:rPr>
        <w:t>c’est un protozoaire !</w:t>
      </w:r>
      <w:r w:rsidR="003855CA" w:rsidRPr="003855CA">
        <w:rPr>
          <w:b/>
        </w:rPr>
        <w:t xml:space="preserve"> </w:t>
      </w:r>
      <w:r w:rsidR="00984529" w:rsidRPr="003855CA">
        <w:rPr>
          <w:b/>
        </w:rPr>
        <w:t>(augmente</w:t>
      </w:r>
      <w:r w:rsidR="003855CA" w:rsidRPr="003855CA">
        <w:rPr>
          <w:b/>
        </w:rPr>
        <w:t xml:space="preserve"> avec les helminthes) </w:t>
      </w:r>
    </w:p>
    <w:p w:rsidR="003855CA" w:rsidRDefault="003855CA" w:rsidP="003855CA">
      <w:pPr>
        <w:pStyle w:val="ListParagraph"/>
        <w:numPr>
          <w:ilvl w:val="0"/>
          <w:numId w:val="10"/>
        </w:numPr>
      </w:pPr>
      <w:r w:rsidRPr="003C6865">
        <w:rPr>
          <w:u w:val="single"/>
        </w:rPr>
        <w:t xml:space="preserve">Amibiase intestinale </w:t>
      </w:r>
      <w:r w:rsidRPr="003C6865">
        <w:rPr>
          <w:b/>
        </w:rPr>
        <w:t xml:space="preserve">: Examen </w:t>
      </w:r>
      <w:proofErr w:type="spellStart"/>
      <w:r w:rsidRPr="003C6865">
        <w:rPr>
          <w:b/>
        </w:rPr>
        <w:t>parasitologique</w:t>
      </w:r>
      <w:proofErr w:type="spellEnd"/>
      <w:r w:rsidRPr="003C6865">
        <w:rPr>
          <w:b/>
        </w:rPr>
        <w:t xml:space="preserve"> des selles</w:t>
      </w:r>
      <w:r w:rsidRPr="003855CA">
        <w:t xml:space="preserve"> fraîchement émises</w:t>
      </w:r>
      <w:r>
        <w:t xml:space="preserve"> sans conservateur</w:t>
      </w:r>
      <w:r w:rsidRPr="003855CA">
        <w:t xml:space="preserve"> (pas de charbon, Bismuth, huile….</w:t>
      </w:r>
      <w:r w:rsidR="00984529" w:rsidRPr="003855CA">
        <w:t>)</w:t>
      </w:r>
      <w:r w:rsidR="003C6865">
        <w:t xml:space="preserve"> et</w:t>
      </w:r>
      <w:r w:rsidR="00984529">
        <w:t xml:space="preserve"> </w:t>
      </w:r>
      <w:r w:rsidR="00984529" w:rsidRPr="003C6865">
        <w:rPr>
          <w:b/>
        </w:rPr>
        <w:t>recherche</w:t>
      </w:r>
      <w:r w:rsidRPr="003C6865">
        <w:rPr>
          <w:b/>
        </w:rPr>
        <w:t xml:space="preserve"> des formes végétatives et des kystes</w:t>
      </w:r>
      <w:r w:rsidRPr="003855CA">
        <w:t xml:space="preserve">. Impossible de différencier </w:t>
      </w:r>
      <w:r w:rsidRPr="003C6865">
        <w:rPr>
          <w:i/>
          <w:iCs/>
        </w:rPr>
        <w:t xml:space="preserve">E. </w:t>
      </w:r>
      <w:proofErr w:type="spellStart"/>
      <w:r w:rsidRPr="003C6865">
        <w:rPr>
          <w:i/>
          <w:iCs/>
        </w:rPr>
        <w:t>histolytica</w:t>
      </w:r>
      <w:proofErr w:type="spellEnd"/>
      <w:r w:rsidRPr="003855CA">
        <w:t xml:space="preserve"> et </w:t>
      </w:r>
      <w:r w:rsidRPr="003C6865">
        <w:rPr>
          <w:i/>
          <w:iCs/>
        </w:rPr>
        <w:t xml:space="preserve">E. </w:t>
      </w:r>
      <w:proofErr w:type="spellStart"/>
      <w:r w:rsidRPr="003C6865">
        <w:rPr>
          <w:i/>
          <w:iCs/>
        </w:rPr>
        <w:t>dispar</w:t>
      </w:r>
      <w:proofErr w:type="spellEnd"/>
      <w:r w:rsidRPr="003C6865">
        <w:rPr>
          <w:i/>
          <w:iCs/>
        </w:rPr>
        <w:t xml:space="preserve"> </w:t>
      </w:r>
      <w:r w:rsidRPr="003855CA">
        <w:t>(identification moléculaire nécessaire)</w:t>
      </w:r>
      <w:r w:rsidR="003C6865">
        <w:t xml:space="preserve"> avec la p</w:t>
      </w:r>
      <w:r w:rsidRPr="003855CA">
        <w:t>résence éventuelle de formes végétatives hématophages</w:t>
      </w:r>
    </w:p>
    <w:p w:rsidR="003C6865" w:rsidRPr="003855CA" w:rsidRDefault="003C6865" w:rsidP="003C6865">
      <w:pPr>
        <w:pStyle w:val="ListParagraph"/>
      </w:pPr>
    </w:p>
    <w:p w:rsidR="003855CA" w:rsidRPr="003C6865" w:rsidRDefault="00680522" w:rsidP="003855CA">
      <w:pPr>
        <w:pStyle w:val="ListParagraph"/>
        <w:numPr>
          <w:ilvl w:val="0"/>
          <w:numId w:val="10"/>
        </w:numPr>
        <w:rPr>
          <w:u w:val="single"/>
        </w:rPr>
      </w:pPr>
      <w:r>
        <w:rPr>
          <w:u w:val="single"/>
        </w:rPr>
        <w:t>Amibiase extra-intestinale</w:t>
      </w:r>
      <w:r w:rsidR="003855CA" w:rsidRPr="003C6865">
        <w:rPr>
          <w:u w:val="single"/>
        </w:rPr>
        <w:t>:</w:t>
      </w:r>
      <w:r w:rsidR="003C6865">
        <w:rPr>
          <w:u w:val="single"/>
        </w:rPr>
        <w:t xml:space="preserve"> </w:t>
      </w:r>
      <w:r w:rsidR="003855CA" w:rsidRPr="003C6865">
        <w:rPr>
          <w:b/>
        </w:rPr>
        <w:t>Sérologie +++</w:t>
      </w:r>
      <w:r w:rsidR="00F25794" w:rsidRPr="003C6865">
        <w:rPr>
          <w:b/>
        </w:rPr>
        <w:t xml:space="preserve"> en urgence</w:t>
      </w:r>
      <w:r w:rsidR="003C6865">
        <w:rPr>
          <w:b/>
        </w:rPr>
        <w:t xml:space="preserve"> </w:t>
      </w:r>
      <w:r w:rsidR="003C6865">
        <w:t>car</w:t>
      </w:r>
      <w:r w:rsidR="003855CA">
        <w:t xml:space="preserve"> </w:t>
      </w:r>
      <w:r w:rsidR="003C6865">
        <w:t>l</w:t>
      </w:r>
      <w:r w:rsidR="003855CA" w:rsidRPr="003855CA">
        <w:t>’exam</w:t>
      </w:r>
      <w:r>
        <w:t xml:space="preserve">en de selle peut être négatif ! </w:t>
      </w:r>
    </w:p>
    <w:p w:rsidR="00680522" w:rsidRDefault="00680522" w:rsidP="003855CA">
      <w:pPr>
        <w:rPr>
          <w:u w:val="single"/>
        </w:rPr>
      </w:pPr>
    </w:p>
    <w:p w:rsidR="003855CA" w:rsidRPr="003C6865" w:rsidRDefault="003855CA" w:rsidP="003855CA">
      <w:pPr>
        <w:rPr>
          <w:u w:val="single"/>
        </w:rPr>
      </w:pPr>
      <w:r w:rsidRPr="003C6865">
        <w:rPr>
          <w:u w:val="single"/>
        </w:rPr>
        <w:t xml:space="preserve">Traitement : </w:t>
      </w:r>
    </w:p>
    <w:p w:rsidR="00EA61C8" w:rsidRPr="003855CA" w:rsidRDefault="00EA61C8" w:rsidP="003855CA">
      <w:pPr>
        <w:numPr>
          <w:ilvl w:val="0"/>
          <w:numId w:val="14"/>
        </w:numPr>
      </w:pPr>
      <w:proofErr w:type="spellStart"/>
      <w:r w:rsidRPr="003855CA">
        <w:t>Amoebicides</w:t>
      </w:r>
      <w:proofErr w:type="spellEnd"/>
      <w:r w:rsidRPr="003855CA">
        <w:t xml:space="preserve"> de contact : </w:t>
      </w:r>
      <w:proofErr w:type="spellStart"/>
      <w:r w:rsidRPr="003855CA">
        <w:t>tiliquinol</w:t>
      </w:r>
      <w:proofErr w:type="spellEnd"/>
      <w:r w:rsidRPr="003855CA">
        <w:t xml:space="preserve"> + </w:t>
      </w:r>
      <w:proofErr w:type="spellStart"/>
      <w:r w:rsidRPr="003855CA">
        <w:t>tilbroquinol</w:t>
      </w:r>
      <w:proofErr w:type="spellEnd"/>
      <w:r w:rsidRPr="003855CA">
        <w:t xml:space="preserve"> (</w:t>
      </w:r>
      <w:proofErr w:type="spellStart"/>
      <w:r w:rsidRPr="003855CA">
        <w:t>Intétrix</w:t>
      </w:r>
      <w:proofErr w:type="spellEnd"/>
      <w:r w:rsidRPr="003855CA">
        <w:t>®)</w:t>
      </w:r>
    </w:p>
    <w:p w:rsidR="00EA61C8" w:rsidRPr="003855CA" w:rsidRDefault="00EA61C8" w:rsidP="003855CA">
      <w:pPr>
        <w:numPr>
          <w:ilvl w:val="0"/>
          <w:numId w:val="14"/>
        </w:numPr>
      </w:pPr>
      <w:proofErr w:type="spellStart"/>
      <w:r w:rsidRPr="003855CA">
        <w:t>Amoebicides</w:t>
      </w:r>
      <w:proofErr w:type="spellEnd"/>
      <w:r w:rsidRPr="003855CA">
        <w:t xml:space="preserve"> tissulaires : dérivés </w:t>
      </w:r>
      <w:proofErr w:type="spellStart"/>
      <w:r w:rsidRPr="003855CA">
        <w:t>imidazolés</w:t>
      </w:r>
      <w:proofErr w:type="spellEnd"/>
      <w:r w:rsidRPr="003855CA">
        <w:t> </w:t>
      </w:r>
      <w:proofErr w:type="gramStart"/>
      <w:r w:rsidR="00680522">
        <w:t>(</w:t>
      </w:r>
      <w:r w:rsidRPr="003855CA">
        <w:t xml:space="preserve"> </w:t>
      </w:r>
      <w:r w:rsidR="00F25794">
        <w:t>pour</w:t>
      </w:r>
      <w:proofErr w:type="gramEnd"/>
      <w:r w:rsidR="00F25794">
        <w:t xml:space="preserve"> tuer</w:t>
      </w:r>
      <w:r w:rsidR="00680522">
        <w:t xml:space="preserve"> directement </w:t>
      </w:r>
      <w:r w:rsidR="00F25794">
        <w:t xml:space="preserve"> dans les tissus</w:t>
      </w:r>
      <w:r w:rsidR="00680522">
        <w:t>)</w:t>
      </w:r>
    </w:p>
    <w:p w:rsidR="00EA61C8" w:rsidRPr="003855CA" w:rsidRDefault="00EA61C8" w:rsidP="003855CA">
      <w:pPr>
        <w:numPr>
          <w:ilvl w:val="1"/>
          <w:numId w:val="14"/>
        </w:numPr>
      </w:pPr>
      <w:proofErr w:type="spellStart"/>
      <w:r w:rsidRPr="003855CA">
        <w:t>Métronidazole</w:t>
      </w:r>
      <w:proofErr w:type="spellEnd"/>
      <w:r w:rsidRPr="003855CA">
        <w:t xml:space="preserve"> (</w:t>
      </w:r>
      <w:proofErr w:type="spellStart"/>
      <w:r w:rsidRPr="003855CA">
        <w:t>Flagyl</w:t>
      </w:r>
      <w:proofErr w:type="spellEnd"/>
      <w:r w:rsidRPr="003855CA">
        <w:t>®)</w:t>
      </w:r>
    </w:p>
    <w:p w:rsidR="00EA61C8" w:rsidRPr="003855CA" w:rsidRDefault="00EA61C8" w:rsidP="003855CA">
      <w:pPr>
        <w:numPr>
          <w:ilvl w:val="1"/>
          <w:numId w:val="14"/>
        </w:numPr>
      </w:pPr>
      <w:proofErr w:type="spellStart"/>
      <w:r w:rsidRPr="003855CA">
        <w:lastRenderedPageBreak/>
        <w:t>Tinidazole</w:t>
      </w:r>
      <w:proofErr w:type="spellEnd"/>
      <w:r w:rsidRPr="003855CA">
        <w:t xml:space="preserve"> (</w:t>
      </w:r>
      <w:proofErr w:type="spellStart"/>
      <w:r w:rsidRPr="003855CA">
        <w:t>Fasigyne</w:t>
      </w:r>
      <w:proofErr w:type="spellEnd"/>
      <w:r w:rsidRPr="003855CA">
        <w:t>®)</w:t>
      </w:r>
    </w:p>
    <w:p w:rsidR="00EA61C8" w:rsidRPr="003855CA" w:rsidRDefault="00EA61C8" w:rsidP="003855CA">
      <w:pPr>
        <w:numPr>
          <w:ilvl w:val="1"/>
          <w:numId w:val="14"/>
        </w:numPr>
      </w:pPr>
      <w:proofErr w:type="spellStart"/>
      <w:r w:rsidRPr="003855CA">
        <w:t>Secnidazole</w:t>
      </w:r>
      <w:proofErr w:type="spellEnd"/>
      <w:r w:rsidRPr="003855CA">
        <w:t xml:space="preserve"> (</w:t>
      </w:r>
      <w:proofErr w:type="spellStart"/>
      <w:r w:rsidRPr="003855CA">
        <w:t>Flagentyl</w:t>
      </w:r>
      <w:proofErr w:type="spellEnd"/>
      <w:r w:rsidRPr="003855CA">
        <w:t>®)</w:t>
      </w:r>
    </w:p>
    <w:p w:rsidR="00EA61C8" w:rsidRPr="003855CA" w:rsidRDefault="00EA61C8" w:rsidP="003855CA">
      <w:pPr>
        <w:numPr>
          <w:ilvl w:val="0"/>
          <w:numId w:val="14"/>
        </w:numPr>
      </w:pPr>
      <w:r w:rsidRPr="003855CA">
        <w:t>Ponction de l’abcès</w:t>
      </w:r>
      <w:r w:rsidR="00F25794">
        <w:t xml:space="preserve"> </w:t>
      </w:r>
      <w:r w:rsidR="00984529">
        <w:t>hépatique</w:t>
      </w:r>
    </w:p>
    <w:p w:rsidR="003855CA" w:rsidRPr="00680522" w:rsidRDefault="003855CA" w:rsidP="003855CA">
      <w:pPr>
        <w:rPr>
          <w:u w:val="single"/>
        </w:rPr>
      </w:pPr>
      <w:r w:rsidRPr="00680522">
        <w:rPr>
          <w:u w:val="single"/>
        </w:rPr>
        <w:t>Prévention :</w:t>
      </w:r>
      <w:r w:rsidR="00680522">
        <w:rPr>
          <w:u w:val="single"/>
        </w:rPr>
        <w:t xml:space="preserve"> </w:t>
      </w:r>
      <w:r w:rsidRPr="003855CA">
        <w:t xml:space="preserve">Hygiène individuelle et collective </w:t>
      </w:r>
    </w:p>
    <w:p w:rsidR="00F25794" w:rsidRDefault="00F25794" w:rsidP="003855CA"/>
    <w:p w:rsidR="006133FA" w:rsidRDefault="00831383" w:rsidP="006133FA">
      <w:pPr>
        <w:pStyle w:val="ListParagraph"/>
        <w:numPr>
          <w:ilvl w:val="0"/>
          <w:numId w:val="2"/>
        </w:numPr>
      </w:pPr>
      <w:r w:rsidRPr="00DC6021">
        <w:rPr>
          <w:noProof/>
          <w:sz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4115435</wp:posOffset>
            </wp:positionH>
            <wp:positionV relativeFrom="paragraph">
              <wp:posOffset>52070</wp:posOffset>
            </wp:positionV>
            <wp:extent cx="2330450" cy="1786255"/>
            <wp:effectExtent l="19050" t="0" r="0" b="0"/>
            <wp:wrapSquare wrapText="bothSides"/>
            <wp:docPr id="16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5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178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F25794" w:rsidRPr="00DC6021">
        <w:rPr>
          <w:sz w:val="24"/>
        </w:rPr>
        <w:t>Giardose</w:t>
      </w:r>
      <w:proofErr w:type="spellEnd"/>
    </w:p>
    <w:p w:rsidR="00B80908" w:rsidRDefault="00B80908" w:rsidP="00B80908">
      <w:pPr>
        <w:pStyle w:val="ListParagraph"/>
        <w:ind w:left="1080"/>
      </w:pPr>
    </w:p>
    <w:p w:rsidR="006133FA" w:rsidRPr="006133FA" w:rsidRDefault="006133FA" w:rsidP="006133FA">
      <w:pPr>
        <w:pStyle w:val="ListParagraph"/>
        <w:numPr>
          <w:ilvl w:val="0"/>
          <w:numId w:val="25"/>
        </w:numPr>
      </w:pPr>
      <w:r>
        <w:t xml:space="preserve">C’est une </w:t>
      </w:r>
      <w:proofErr w:type="spellStart"/>
      <w:r>
        <w:t>protozoose</w:t>
      </w:r>
      <w:proofErr w:type="spellEnd"/>
      <w:r>
        <w:t xml:space="preserve"> intestinale lié</w:t>
      </w:r>
      <w:r w:rsidR="00A42862">
        <w:t xml:space="preserve">e </w:t>
      </w:r>
      <w:r>
        <w:t xml:space="preserve"> à un parasite flagellé, </w:t>
      </w:r>
      <w:r w:rsidRPr="006133FA">
        <w:rPr>
          <w:i/>
          <w:iCs/>
        </w:rPr>
        <w:t xml:space="preserve">Giardia </w:t>
      </w:r>
      <w:proofErr w:type="spellStart"/>
      <w:r w:rsidRPr="006133FA">
        <w:rPr>
          <w:i/>
          <w:iCs/>
        </w:rPr>
        <w:t>duodenalis</w:t>
      </w:r>
      <w:proofErr w:type="spellEnd"/>
      <w:r w:rsidRPr="006133FA">
        <w:rPr>
          <w:i/>
          <w:iCs/>
        </w:rPr>
        <w:t xml:space="preserve"> ou </w:t>
      </w:r>
      <w:proofErr w:type="spellStart"/>
      <w:proofErr w:type="gramStart"/>
      <w:r w:rsidRPr="006133FA">
        <w:rPr>
          <w:i/>
          <w:iCs/>
        </w:rPr>
        <w:t>intestinalis</w:t>
      </w:r>
      <w:proofErr w:type="spellEnd"/>
      <w:r w:rsidRPr="006133FA">
        <w:rPr>
          <w:iCs/>
        </w:rPr>
        <w:t>(</w:t>
      </w:r>
      <w:proofErr w:type="gramEnd"/>
      <w:r w:rsidRPr="006133FA">
        <w:rPr>
          <w:iCs/>
        </w:rPr>
        <w:t xml:space="preserve"> c’est le même parasite)</w:t>
      </w:r>
    </w:p>
    <w:p w:rsidR="006E7399" w:rsidRPr="006133FA" w:rsidRDefault="006E7399" w:rsidP="006133FA">
      <w:pPr>
        <w:numPr>
          <w:ilvl w:val="0"/>
          <w:numId w:val="25"/>
        </w:numPr>
        <w:rPr>
          <w:iCs/>
        </w:rPr>
      </w:pPr>
      <w:r w:rsidRPr="006133FA">
        <w:rPr>
          <w:bCs/>
          <w:iCs/>
        </w:rPr>
        <w:t>Parasitose cosmopolite fréquente</w:t>
      </w:r>
      <w:r w:rsidR="006133FA">
        <w:rPr>
          <w:bCs/>
          <w:iCs/>
        </w:rPr>
        <w:t xml:space="preserve">, plus </w:t>
      </w:r>
      <w:r w:rsidR="00B80908">
        <w:rPr>
          <w:bCs/>
          <w:iCs/>
        </w:rPr>
        <w:t>fréquente</w:t>
      </w:r>
      <w:r w:rsidR="006133FA">
        <w:rPr>
          <w:bCs/>
          <w:iCs/>
        </w:rPr>
        <w:t xml:space="preserve"> que l’amibiase</w:t>
      </w:r>
    </w:p>
    <w:p w:rsidR="006E7399" w:rsidRPr="006133FA" w:rsidRDefault="006E7399" w:rsidP="006133FA">
      <w:pPr>
        <w:numPr>
          <w:ilvl w:val="0"/>
          <w:numId w:val="25"/>
        </w:numPr>
        <w:rPr>
          <w:iCs/>
        </w:rPr>
      </w:pPr>
      <w:r w:rsidRPr="006133FA">
        <w:rPr>
          <w:bCs/>
          <w:iCs/>
        </w:rPr>
        <w:t>Contamination par ingestion d’eau</w:t>
      </w:r>
      <w:r w:rsidR="006133FA">
        <w:rPr>
          <w:bCs/>
          <w:iCs/>
        </w:rPr>
        <w:t xml:space="preserve"> ou d’aliments contaminés par</w:t>
      </w:r>
      <w:r w:rsidRPr="006133FA">
        <w:rPr>
          <w:bCs/>
          <w:iCs/>
        </w:rPr>
        <w:t xml:space="preserve"> des kystes</w:t>
      </w:r>
    </w:p>
    <w:p w:rsidR="006133FA" w:rsidRDefault="006E7399" w:rsidP="006133FA">
      <w:pPr>
        <w:numPr>
          <w:ilvl w:val="0"/>
          <w:numId w:val="25"/>
        </w:numPr>
        <w:rPr>
          <w:iCs/>
        </w:rPr>
      </w:pPr>
      <w:r w:rsidRPr="006133FA">
        <w:rPr>
          <w:bCs/>
          <w:iCs/>
        </w:rPr>
        <w:t xml:space="preserve">Contamination « directe » (mains sales), </w:t>
      </w:r>
    </w:p>
    <w:p w:rsidR="006133FA" w:rsidRPr="00831383" w:rsidRDefault="006133FA" w:rsidP="006133FA">
      <w:pPr>
        <w:numPr>
          <w:ilvl w:val="0"/>
          <w:numId w:val="25"/>
        </w:numPr>
        <w:rPr>
          <w:iCs/>
        </w:rPr>
      </w:pPr>
      <w:r w:rsidRPr="006133FA">
        <w:rPr>
          <w:bCs/>
          <w:iCs/>
        </w:rPr>
        <w:t>Epidémies familiales</w:t>
      </w:r>
    </w:p>
    <w:p w:rsidR="00831383" w:rsidRPr="00831383" w:rsidRDefault="00831383" w:rsidP="00831383">
      <w:pPr>
        <w:pStyle w:val="ListParagraph"/>
        <w:rPr>
          <w:iCs/>
          <w:u w:val="single"/>
        </w:rPr>
      </w:pPr>
      <w:r>
        <w:rPr>
          <w:iCs/>
          <w:noProof/>
          <w:u w:val="single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54610</wp:posOffset>
            </wp:positionV>
            <wp:extent cx="2649220" cy="3550920"/>
            <wp:effectExtent l="19050" t="0" r="0" b="0"/>
            <wp:wrapSquare wrapText="bothSides"/>
            <wp:docPr id="17" name="Image 3" descr="Life cycle of Giardia intestinali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3" name="Picture 6" descr="Life cycle of Giardia intestinalis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220" cy="355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31383">
        <w:rPr>
          <w:iCs/>
          <w:u w:val="single"/>
        </w:rPr>
        <w:t>Cycle :</w:t>
      </w:r>
    </w:p>
    <w:p w:rsidR="00831383" w:rsidRPr="00831383" w:rsidRDefault="00F25794" w:rsidP="00831383">
      <w:pPr>
        <w:pStyle w:val="ListParagraph"/>
        <w:numPr>
          <w:ilvl w:val="0"/>
          <w:numId w:val="10"/>
        </w:numPr>
        <w:rPr>
          <w:iCs/>
        </w:rPr>
      </w:pPr>
      <w:r w:rsidRPr="00F25794">
        <w:t>Multiplication extracellulaire asexuée sous forme végétative, mobile (taille: 10-20 microns)</w:t>
      </w:r>
      <w:r>
        <w:t xml:space="preserve">  </w:t>
      </w:r>
    </w:p>
    <w:p w:rsidR="00F25794" w:rsidRPr="00831383" w:rsidRDefault="00831383" w:rsidP="00831383">
      <w:pPr>
        <w:pStyle w:val="ListParagraph"/>
        <w:numPr>
          <w:ilvl w:val="0"/>
          <w:numId w:val="10"/>
        </w:numPr>
        <w:rPr>
          <w:iCs/>
        </w:rPr>
      </w:pPr>
      <w:r>
        <w:t>Se développe surtout d</w:t>
      </w:r>
      <w:r w:rsidR="00F25794">
        <w:t xml:space="preserve">ans </w:t>
      </w:r>
      <w:r>
        <w:t>l’</w:t>
      </w:r>
      <w:r w:rsidR="00F25794" w:rsidRPr="00F25794">
        <w:t>Intestin grêle</w:t>
      </w:r>
      <w:r>
        <w:t xml:space="preserve"> </w:t>
      </w:r>
      <w:r w:rsidR="00F25794">
        <w:t xml:space="preserve"> dans </w:t>
      </w:r>
      <w:r>
        <w:t xml:space="preserve">le </w:t>
      </w:r>
      <w:r w:rsidR="00984529">
        <w:t>duodénum</w:t>
      </w:r>
      <w:r w:rsidR="00F25794">
        <w:t xml:space="preserve"> et </w:t>
      </w:r>
      <w:r>
        <w:t>la 1</w:t>
      </w:r>
      <w:r w:rsidRPr="00831383">
        <w:rPr>
          <w:vertAlign w:val="superscript"/>
        </w:rPr>
        <w:t>ère</w:t>
      </w:r>
      <w:r>
        <w:t xml:space="preserve"> partie </w:t>
      </w:r>
      <w:r w:rsidR="00F25794">
        <w:t xml:space="preserve">du </w:t>
      </w:r>
      <w:r w:rsidR="00984529">
        <w:t>jéjunum</w:t>
      </w:r>
    </w:p>
    <w:p w:rsidR="00F25794" w:rsidRPr="00F25794" w:rsidRDefault="00F25794" w:rsidP="00831383">
      <w:pPr>
        <w:pStyle w:val="ListParagraph"/>
        <w:numPr>
          <w:ilvl w:val="0"/>
          <w:numId w:val="10"/>
        </w:numPr>
      </w:pPr>
      <w:r w:rsidRPr="00F25794">
        <w:t xml:space="preserve">Formation de </w:t>
      </w:r>
      <w:r w:rsidRPr="00831383">
        <w:rPr>
          <w:u w:val="single"/>
        </w:rPr>
        <w:t>kystes</w:t>
      </w:r>
      <w:r w:rsidRPr="00F25794">
        <w:t xml:space="preserve"> (8 à 10 microns, forme ovalaire)</w:t>
      </w:r>
      <w:r>
        <w:t xml:space="preserve"> </w:t>
      </w:r>
      <w:r w:rsidR="00984529">
        <w:t>éliminés</w:t>
      </w:r>
      <w:r>
        <w:t xml:space="preserve"> </w:t>
      </w:r>
      <w:r w:rsidR="00984529">
        <w:t>dans</w:t>
      </w:r>
      <w:r>
        <w:t xml:space="preserve"> les selles et directement contaminant</w:t>
      </w:r>
    </w:p>
    <w:p w:rsidR="00F25794" w:rsidRPr="00F25794" w:rsidRDefault="00F25794" w:rsidP="00831383">
      <w:pPr>
        <w:pStyle w:val="ListParagraph"/>
        <w:numPr>
          <w:ilvl w:val="0"/>
          <w:numId w:val="10"/>
        </w:numPr>
      </w:pPr>
      <w:r w:rsidRPr="00F25794">
        <w:t xml:space="preserve">Emission dans les selles de formes végétatives et de kystes directement contaminants </w:t>
      </w:r>
    </w:p>
    <w:p w:rsidR="00F25794" w:rsidRPr="00F25794" w:rsidRDefault="00F25794" w:rsidP="00F25794">
      <w:r>
        <w:t xml:space="preserve"> </w:t>
      </w:r>
      <w:r w:rsidRPr="006133FA">
        <w:rPr>
          <w:u w:val="single"/>
        </w:rPr>
        <w:t>Clinique :</w:t>
      </w:r>
      <w:r>
        <w:t xml:space="preserve"> elle peut </w:t>
      </w:r>
      <w:r w:rsidR="00984529">
        <w:t>être</w:t>
      </w:r>
      <w:r w:rsidR="00831383">
        <w:t xml:space="preserve"> asymptomatique mais</w:t>
      </w:r>
      <w:r>
        <w:t xml:space="preserve"> se </w:t>
      </w:r>
      <w:r w:rsidR="00984529">
        <w:t>présente</w:t>
      </w:r>
      <w:r w:rsidR="00831383">
        <w:t xml:space="preserve"> souven</w:t>
      </w:r>
      <w:r>
        <w:t>t sous forme de</w:t>
      </w:r>
      <w:r w:rsidR="00831383">
        <w:t xml:space="preserve"> diarrhée, douleurs abdominales mais sans</w:t>
      </w:r>
      <w:r>
        <w:t xml:space="preserve"> localisation extra digestive</w:t>
      </w:r>
    </w:p>
    <w:p w:rsidR="00F25794" w:rsidRPr="006133FA" w:rsidRDefault="00F25794" w:rsidP="002D10EE">
      <w:pPr>
        <w:tabs>
          <w:tab w:val="left" w:pos="2642"/>
        </w:tabs>
        <w:rPr>
          <w:u w:val="single"/>
        </w:rPr>
      </w:pPr>
      <w:r w:rsidRPr="006133FA">
        <w:rPr>
          <w:u w:val="single"/>
        </w:rPr>
        <w:t xml:space="preserve">Prévalence : </w:t>
      </w:r>
      <w:r w:rsidR="002D10EE" w:rsidRPr="00B80908">
        <w:tab/>
      </w:r>
    </w:p>
    <w:p w:rsidR="00F25794" w:rsidRPr="00F25794" w:rsidRDefault="00F25794" w:rsidP="00F25794">
      <w:r w:rsidRPr="00F25794">
        <w:t xml:space="preserve">1,3% dans la population </w:t>
      </w:r>
      <w:proofErr w:type="gramStart"/>
      <w:r w:rsidRPr="00F25794">
        <w:t>française</w:t>
      </w:r>
      <w:r w:rsidR="00DC6021">
        <w:t>(</w:t>
      </w:r>
      <w:proofErr w:type="gramEnd"/>
      <w:r>
        <w:t xml:space="preserve"> parasite intestinal le plus </w:t>
      </w:r>
      <w:r w:rsidR="00984529">
        <w:t>fréquent</w:t>
      </w:r>
      <w:r w:rsidR="00DC6021">
        <w:t>)</w:t>
      </w:r>
      <w:r w:rsidRPr="00F25794">
        <w:t xml:space="preserve"> </w:t>
      </w:r>
    </w:p>
    <w:p w:rsidR="00F25794" w:rsidRPr="00F25794" w:rsidRDefault="00F25794" w:rsidP="00831383">
      <w:pPr>
        <w:ind w:left="2832"/>
      </w:pPr>
      <w:r>
        <w:t>4,9% chez l’enfant (crèche)</w:t>
      </w:r>
    </w:p>
    <w:p w:rsidR="00F25794" w:rsidRPr="00F25794" w:rsidRDefault="00F25794" w:rsidP="00F25794">
      <w:r w:rsidRPr="006133FA">
        <w:rPr>
          <w:u w:val="single"/>
        </w:rPr>
        <w:t xml:space="preserve">Epidémiologie </w:t>
      </w:r>
      <w:r>
        <w:t xml:space="preserve">: endémique + épidémique </w:t>
      </w:r>
      <w:r w:rsidRPr="00F25794">
        <w:t>(crèches, colle</w:t>
      </w:r>
      <w:r>
        <w:t>ctivités, épidémies familiales)</w:t>
      </w:r>
    </w:p>
    <w:p w:rsidR="00F25794" w:rsidRPr="00F25794" w:rsidRDefault="00F25794" w:rsidP="00F25794">
      <w:r w:rsidRPr="006133FA">
        <w:rPr>
          <w:u w:val="single"/>
        </w:rPr>
        <w:t xml:space="preserve">Diagnostic </w:t>
      </w:r>
      <w:r w:rsidR="00984529" w:rsidRPr="006133FA">
        <w:rPr>
          <w:u w:val="single"/>
        </w:rPr>
        <w:t>:</w:t>
      </w:r>
      <w:r w:rsidR="00984529" w:rsidRPr="00F25794">
        <w:t xml:space="preserve"> Examen</w:t>
      </w:r>
      <w:r w:rsidRPr="00F25794">
        <w:t xml:space="preserve"> </w:t>
      </w:r>
      <w:proofErr w:type="spellStart"/>
      <w:r w:rsidRPr="00F25794">
        <w:t>parasitologique</w:t>
      </w:r>
      <w:proofErr w:type="spellEnd"/>
      <w:r w:rsidRPr="00F25794">
        <w:t xml:space="preserve"> des selles : mise en évidence des kystes et des formes végétatives</w:t>
      </w:r>
    </w:p>
    <w:p w:rsidR="00DE741C" w:rsidRDefault="00F25794" w:rsidP="00DE741C">
      <w:r w:rsidRPr="006133FA">
        <w:rPr>
          <w:u w:val="single"/>
        </w:rPr>
        <w:t>Traitement :</w:t>
      </w:r>
      <w:r w:rsidRPr="00F25794">
        <w:t xml:space="preserve"> </w:t>
      </w:r>
      <w:r w:rsidR="00984529">
        <w:t>dérivés</w:t>
      </w:r>
      <w:r>
        <w:t xml:space="preserve"> </w:t>
      </w:r>
      <w:proofErr w:type="spellStart"/>
      <w:r>
        <w:t>imidazolés</w:t>
      </w:r>
      <w:proofErr w:type="spellEnd"/>
      <w:r>
        <w:t> :</w:t>
      </w:r>
      <w:r w:rsidRPr="00F25794">
        <w:t xml:space="preserve"> </w:t>
      </w:r>
      <w:proofErr w:type="spellStart"/>
      <w:r w:rsidRPr="00F25794">
        <w:t>tinidazole</w:t>
      </w:r>
      <w:proofErr w:type="spellEnd"/>
      <w:r w:rsidRPr="00F25794">
        <w:t xml:space="preserve"> ou </w:t>
      </w:r>
      <w:proofErr w:type="spellStart"/>
      <w:r w:rsidRPr="00F25794">
        <w:t>secnidazole</w:t>
      </w:r>
      <w:proofErr w:type="spellEnd"/>
      <w:r>
        <w:t xml:space="preserve"> </w:t>
      </w:r>
      <w:r w:rsidRPr="00F25794">
        <w:t>métronidazole,</w:t>
      </w:r>
    </w:p>
    <w:p w:rsidR="00F25794" w:rsidRDefault="00F25794" w:rsidP="008D64C7">
      <w:pPr>
        <w:pStyle w:val="ListParagraph"/>
        <w:numPr>
          <w:ilvl w:val="0"/>
          <w:numId w:val="2"/>
        </w:numPr>
      </w:pPr>
      <w:r w:rsidRPr="00F25794">
        <w:lastRenderedPageBreak/>
        <w:t>Coccidioses intestinales</w:t>
      </w:r>
      <w:r w:rsidR="00EA61C8">
        <w:t xml:space="preserve"> (sporozoaires)</w:t>
      </w:r>
    </w:p>
    <w:p w:rsidR="008D64C7" w:rsidRPr="00411E9A" w:rsidRDefault="00831383" w:rsidP="008D64C7">
      <w:pPr>
        <w:rPr>
          <w:b/>
          <w:color w:val="F79646" w:themeColor="accent6"/>
        </w:rPr>
      </w:pPr>
      <w:r>
        <w:t>Elles sont d</w:t>
      </w:r>
      <w:r w:rsidR="008D64C7" w:rsidRPr="008D64C7">
        <w:t xml:space="preserve">ues à la présence dans la muqueuse de l’intestin grêle de coccidies (protozoaires appartenant à l’embranchement des </w:t>
      </w:r>
      <w:proofErr w:type="spellStart"/>
      <w:r w:rsidR="008D64C7" w:rsidRPr="008D64C7">
        <w:t>Apicomplexa</w:t>
      </w:r>
      <w:proofErr w:type="spellEnd"/>
      <w:r w:rsidR="008D64C7" w:rsidRPr="008D64C7">
        <w:t>)</w:t>
      </w:r>
      <w:r w:rsidR="00411E9A" w:rsidRPr="00454FA7">
        <w:t xml:space="preserve"> </w:t>
      </w:r>
      <w:r w:rsidR="00454FA7" w:rsidRPr="00454FA7">
        <w:t xml:space="preserve">Elles </w:t>
      </w:r>
      <w:r w:rsidR="00A42862">
        <w:t>ont de fortes répe</w:t>
      </w:r>
      <w:r w:rsidR="00411E9A" w:rsidRPr="00454FA7">
        <w:t xml:space="preserve">rcutions </w:t>
      </w:r>
      <w:proofErr w:type="spellStart"/>
      <w:r w:rsidR="00411E9A" w:rsidRPr="00454FA7">
        <w:t>hydro-éléctriqu</w:t>
      </w:r>
      <w:r w:rsidR="00454FA7">
        <w:t>es</w:t>
      </w:r>
      <w:proofErr w:type="spellEnd"/>
      <w:r w:rsidR="00454FA7">
        <w:t xml:space="preserve"> </w:t>
      </w:r>
    </w:p>
    <w:p w:rsidR="008D64C7" w:rsidRDefault="00EA61C8" w:rsidP="00767749">
      <w:pPr>
        <w:ind w:left="720"/>
      </w:pPr>
      <w:proofErr w:type="spellStart"/>
      <w:r w:rsidRPr="008D64C7">
        <w:rPr>
          <w:i/>
          <w:iCs/>
        </w:rPr>
        <w:t>Cryptosporidium</w:t>
      </w:r>
      <w:proofErr w:type="spellEnd"/>
      <w:r w:rsidRPr="008D64C7">
        <w:t xml:space="preserve"> et </w:t>
      </w:r>
      <w:proofErr w:type="spellStart"/>
      <w:r w:rsidRPr="008D64C7">
        <w:rPr>
          <w:i/>
          <w:iCs/>
        </w:rPr>
        <w:t>Cystoisospora</w:t>
      </w:r>
      <w:proofErr w:type="spellEnd"/>
      <w:r w:rsidRPr="008D64C7">
        <w:rPr>
          <w:i/>
          <w:iCs/>
        </w:rPr>
        <w:t xml:space="preserve"> belli</w:t>
      </w:r>
      <w:r w:rsidRPr="008D64C7">
        <w:t xml:space="preserve"> </w:t>
      </w:r>
      <w:r w:rsidR="00831383">
        <w:t xml:space="preserve">sont </w:t>
      </w:r>
      <w:r w:rsidRPr="008D64C7">
        <w:t>redoutables chez</w:t>
      </w:r>
      <w:r w:rsidR="00831383">
        <w:t xml:space="preserve"> les </w:t>
      </w:r>
      <w:r w:rsidRPr="008D64C7">
        <w:t xml:space="preserve"> </w:t>
      </w:r>
      <w:r w:rsidR="00831383" w:rsidRPr="008D64C7">
        <w:t>immunodéprimés.</w:t>
      </w:r>
    </w:p>
    <w:p w:rsidR="00767749" w:rsidRPr="00DC6021" w:rsidRDefault="00F25794" w:rsidP="00767749">
      <w:pPr>
        <w:pStyle w:val="ListParagraph"/>
        <w:numPr>
          <w:ilvl w:val="0"/>
          <w:numId w:val="15"/>
        </w:numPr>
        <w:rPr>
          <w:u w:val="single"/>
        </w:rPr>
      </w:pPr>
      <w:proofErr w:type="spellStart"/>
      <w:r w:rsidRPr="00DC6021">
        <w:rPr>
          <w:u w:val="single"/>
        </w:rPr>
        <w:t>Cryptosporidiose</w:t>
      </w:r>
      <w:proofErr w:type="spellEnd"/>
    </w:p>
    <w:p w:rsidR="00767749" w:rsidRDefault="00655EE3" w:rsidP="00767749">
      <w:pPr>
        <w:pStyle w:val="ListParagraph"/>
        <w:ind w:left="1065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6" o:spid="_x0000_s1030" type="#_x0000_t75" style="position:absolute;left:0;text-align:left;margin-left:-26.85pt;margin-top:13.15pt;width:171pt;height:106.5pt;z-index:251680768" fillcolor="#bbe0e3" stroked="t" strokeweight="1pt">
            <v:fill type="solid">
              <o:fill v:ext="view" type="background"/>
            </v:fill>
            <v:imagedata r:id="rId17" o:title=""/>
            <w10:wrap type="square"/>
          </v:shape>
          <o:OLEObject Type="Embed" ProgID="Unknown" ShapeID="Object 6" DrawAspect="Content" ObjectID="_1422643378" r:id="rId18"/>
        </w:pict>
      </w:r>
    </w:p>
    <w:p w:rsidR="002851F5" w:rsidRDefault="00767749" w:rsidP="002851F5">
      <w:pPr>
        <w:pStyle w:val="ListParagraph"/>
        <w:numPr>
          <w:ilvl w:val="0"/>
          <w:numId w:val="10"/>
        </w:numPr>
      </w:pPr>
      <w:r>
        <w:t xml:space="preserve"> </w:t>
      </w:r>
      <w:proofErr w:type="spellStart"/>
      <w:r w:rsidR="002851F5">
        <w:t>Protozaire</w:t>
      </w:r>
      <w:proofErr w:type="spellEnd"/>
      <w:r w:rsidR="002851F5">
        <w:t xml:space="preserve"> intestinal</w:t>
      </w:r>
    </w:p>
    <w:p w:rsidR="00EA61C8" w:rsidRPr="00EA61C8" w:rsidRDefault="00EA61C8" w:rsidP="002851F5">
      <w:pPr>
        <w:pStyle w:val="ListParagraph"/>
        <w:numPr>
          <w:ilvl w:val="0"/>
          <w:numId w:val="10"/>
        </w:numPr>
      </w:pPr>
      <w:r w:rsidRPr="00DC6021">
        <w:rPr>
          <w:b/>
        </w:rPr>
        <w:t>Multiplication intrace</w:t>
      </w:r>
      <w:r w:rsidR="00411E9A" w:rsidRPr="00DC6021">
        <w:rPr>
          <w:b/>
        </w:rPr>
        <w:t>llulaire</w:t>
      </w:r>
      <w:r w:rsidR="00411E9A">
        <w:t xml:space="preserve"> </w:t>
      </w:r>
      <w:r w:rsidR="00411E9A" w:rsidRPr="00DC6021">
        <w:rPr>
          <w:b/>
        </w:rPr>
        <w:t>asexuée et sexuée</w:t>
      </w:r>
      <w:r w:rsidR="00411E9A">
        <w:t xml:space="preserve"> à la </w:t>
      </w:r>
      <w:r w:rsidR="00DC6021">
        <w:t xml:space="preserve">surface </w:t>
      </w:r>
      <w:r w:rsidRPr="00EA61C8">
        <w:t xml:space="preserve">des </w:t>
      </w:r>
      <w:proofErr w:type="spellStart"/>
      <w:r w:rsidRPr="00DC6021">
        <w:t>entérocytes</w:t>
      </w:r>
      <w:proofErr w:type="spellEnd"/>
      <w:r w:rsidR="00A42862">
        <w:t xml:space="preserve"> </w:t>
      </w:r>
      <w:r w:rsidR="00DC6021" w:rsidRPr="00DC6021">
        <w:t>et sont</w:t>
      </w:r>
      <w:r w:rsidR="00454FA7" w:rsidRPr="00DC6021">
        <w:t xml:space="preserve"> </w:t>
      </w:r>
      <w:r w:rsidR="00984529" w:rsidRPr="00DC6021">
        <w:t>appendu</w:t>
      </w:r>
      <w:r w:rsidR="00DC6021" w:rsidRPr="00DC6021">
        <w:t>s</w:t>
      </w:r>
      <w:r w:rsidR="00A42862">
        <w:t xml:space="preserve"> à</w:t>
      </w:r>
      <w:r>
        <w:t xml:space="preserve"> la lumière intestinale</w:t>
      </w:r>
      <w:r w:rsidR="00411E9A">
        <w:t xml:space="preserve"> </w:t>
      </w:r>
    </w:p>
    <w:p w:rsidR="00EA61C8" w:rsidRPr="00EA61C8" w:rsidRDefault="00EA61C8" w:rsidP="00767749">
      <w:pPr>
        <w:pStyle w:val="ListParagraph"/>
        <w:numPr>
          <w:ilvl w:val="0"/>
          <w:numId w:val="10"/>
        </w:numPr>
      </w:pPr>
      <w:r w:rsidRPr="00EA61C8">
        <w:t xml:space="preserve">Emission </w:t>
      </w:r>
      <w:r w:rsidRPr="00DC6021">
        <w:rPr>
          <w:b/>
        </w:rPr>
        <w:t>d’oocystes directement contaminants</w:t>
      </w:r>
    </w:p>
    <w:p w:rsidR="00767749" w:rsidRPr="00EA61C8" w:rsidRDefault="00EA61C8" w:rsidP="00EA61C8">
      <w:r w:rsidRPr="00767749">
        <w:rPr>
          <w:u w:val="single"/>
        </w:rPr>
        <w:t>Contamination :</w:t>
      </w:r>
      <w:r>
        <w:t xml:space="preserve"> par ingestion d’oocystes</w:t>
      </w:r>
      <w:r w:rsidR="00454FA7">
        <w:t xml:space="preserve"> </w:t>
      </w:r>
      <w:r w:rsidR="00454FA7" w:rsidRPr="00EA61C8">
        <w:t xml:space="preserve">(contenant 4 </w:t>
      </w:r>
      <w:proofErr w:type="spellStart"/>
      <w:r w:rsidR="00454FA7" w:rsidRPr="00EA61C8">
        <w:t>sporozoïtes</w:t>
      </w:r>
      <w:proofErr w:type="spellEnd"/>
      <w:r w:rsidR="00454FA7" w:rsidRPr="00EA61C8">
        <w:t>)</w:t>
      </w:r>
      <w:r w:rsidR="00A42862">
        <w:t xml:space="preserve"> directement </w:t>
      </w:r>
      <w:r w:rsidR="00454FA7" w:rsidRPr="00EA61C8">
        <w:t xml:space="preserve"> </w:t>
      </w:r>
      <w:proofErr w:type="spellStart"/>
      <w:r w:rsidR="00454FA7" w:rsidRPr="00EA61C8">
        <w:t>infestants</w:t>
      </w:r>
      <w:proofErr w:type="spellEnd"/>
      <w:r w:rsidR="00767749" w:rsidRPr="00767749">
        <w:t xml:space="preserve"> </w:t>
      </w:r>
      <w:r w:rsidR="00767749" w:rsidRPr="00EA61C8">
        <w:t>par l’intermédiaire des mains, de l’eau, d’aliments souillés   (+ rarement par inhalation)</w:t>
      </w:r>
    </w:p>
    <w:p w:rsidR="00767749" w:rsidRDefault="00EA61C8" w:rsidP="00EA61C8">
      <w:pPr>
        <w:rPr>
          <w:u w:val="single"/>
        </w:rPr>
      </w:pPr>
      <w:r w:rsidRPr="00767749">
        <w:rPr>
          <w:u w:val="single"/>
        </w:rPr>
        <w:t xml:space="preserve">Espèces </w:t>
      </w:r>
      <w:r w:rsidR="00984529" w:rsidRPr="00767749">
        <w:rPr>
          <w:u w:val="single"/>
        </w:rPr>
        <w:t>:</w:t>
      </w:r>
    </w:p>
    <w:p w:rsidR="00EA61C8" w:rsidRPr="00EA61C8" w:rsidRDefault="00984529" w:rsidP="00EA61C8">
      <w:r>
        <w:t xml:space="preserve"> </w:t>
      </w:r>
      <w:r w:rsidR="00767749">
        <w:t>•</w:t>
      </w:r>
      <w:proofErr w:type="spellStart"/>
      <w:r w:rsidRPr="00EA61C8">
        <w:t>Cryptosporidium</w:t>
      </w:r>
      <w:proofErr w:type="spellEnd"/>
      <w:r w:rsidR="00EA61C8" w:rsidRPr="00EA61C8">
        <w:t xml:space="preserve"> </w:t>
      </w:r>
      <w:proofErr w:type="spellStart"/>
      <w:r w:rsidR="00EA61C8" w:rsidRPr="00EA61C8">
        <w:t>parvum</w:t>
      </w:r>
      <w:proofErr w:type="spellEnd"/>
      <w:r w:rsidR="00EA61C8" w:rsidRPr="00EA61C8">
        <w:t xml:space="preserve"> (zoonose</w:t>
      </w:r>
      <w:r w:rsidR="00EA61C8">
        <w:t xml:space="preserve"> chez l homme et les bovins</w:t>
      </w:r>
      <w:r w:rsidR="00EA61C8" w:rsidRPr="00EA61C8">
        <w:t>)</w:t>
      </w:r>
    </w:p>
    <w:p w:rsidR="00EA61C8" w:rsidRPr="00DE741C" w:rsidRDefault="00767749" w:rsidP="00EA61C8">
      <w:r>
        <w:t>•</w:t>
      </w:r>
      <w:r w:rsidR="00EA61C8" w:rsidRPr="00EA61C8">
        <w:t xml:space="preserve"> C. </w:t>
      </w:r>
      <w:r w:rsidR="00984529" w:rsidRPr="00EA61C8">
        <w:t>hominisa</w:t>
      </w:r>
      <w:r w:rsidR="00EA61C8" w:rsidRPr="00EA61C8">
        <w:t xml:space="preserve"> (~ strictement humain) Autres</w:t>
      </w:r>
      <w:r w:rsidR="00EA61C8">
        <w:t xml:space="preserve"> espèces : C. </w:t>
      </w:r>
      <w:proofErr w:type="spellStart"/>
      <w:r w:rsidR="00EA61C8">
        <w:t>felis</w:t>
      </w:r>
      <w:proofErr w:type="spellEnd"/>
      <w:r w:rsidR="00EA61C8">
        <w:t xml:space="preserve"> chat, C. canis chien, </w:t>
      </w:r>
      <w:r w:rsidR="00EA61C8" w:rsidRPr="00EA61C8">
        <w:t>C. meleagridis</w:t>
      </w:r>
      <w:r w:rsidR="00EA61C8">
        <w:t xml:space="preserve"> oiseau</w:t>
      </w:r>
      <w:r w:rsidR="00EA61C8" w:rsidRPr="00EA61C8">
        <w:t>, C.muris</w:t>
      </w:r>
      <w:r w:rsidR="00EA61C8">
        <w:t xml:space="preserve"> souris</w:t>
      </w:r>
      <w:r w:rsidR="00EA61C8" w:rsidRPr="00EA61C8">
        <w:t>…</w:t>
      </w:r>
    </w:p>
    <w:p w:rsidR="00DE741C" w:rsidRPr="00767749" w:rsidRDefault="00DF2F31" w:rsidP="00DE741C">
      <w:pPr>
        <w:rPr>
          <w:noProof/>
          <w:u w:val="single"/>
        </w:rPr>
      </w:pPr>
      <w:r>
        <w:rPr>
          <w:noProof/>
          <w:u w:val="singl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-243840</wp:posOffset>
            </wp:positionH>
            <wp:positionV relativeFrom="paragraph">
              <wp:posOffset>43815</wp:posOffset>
            </wp:positionV>
            <wp:extent cx="3128010" cy="3678555"/>
            <wp:effectExtent l="19050" t="0" r="0" b="0"/>
            <wp:wrapSquare wrapText="bothSides"/>
            <wp:docPr id="7" name="Imag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8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10" cy="3678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7749" w:rsidRPr="00767749">
        <w:rPr>
          <w:u w:val="single"/>
        </w:rPr>
        <w:t>Cycle :</w:t>
      </w:r>
    </w:p>
    <w:p w:rsidR="00DF2F31" w:rsidRDefault="00767749" w:rsidP="00DE741C">
      <w:pPr>
        <w:rPr>
          <w:noProof/>
        </w:rPr>
      </w:pPr>
      <w:r>
        <w:rPr>
          <w:noProof/>
        </w:rPr>
        <w:t>Il commence par un cycle asexué</w:t>
      </w:r>
      <w:r w:rsidR="00EA61C8">
        <w:rPr>
          <w:noProof/>
        </w:rPr>
        <w:t xml:space="preserve"> avec des </w:t>
      </w:r>
      <w:r w:rsidR="00EA61C8" w:rsidRPr="00DF2F31">
        <w:rPr>
          <w:b/>
          <w:noProof/>
        </w:rPr>
        <w:t>trophozoites</w:t>
      </w:r>
      <w:r>
        <w:rPr>
          <w:noProof/>
        </w:rPr>
        <w:t xml:space="preserve"> </w:t>
      </w:r>
      <w:r w:rsidR="00EA61C8">
        <w:rPr>
          <w:noProof/>
        </w:rPr>
        <w:t xml:space="preserve">qui vont se multiplier et donner naissance </w:t>
      </w:r>
      <w:r>
        <w:rPr>
          <w:noProof/>
        </w:rPr>
        <w:t xml:space="preserve">à des </w:t>
      </w:r>
      <w:r w:rsidRPr="00DF2F31">
        <w:rPr>
          <w:b/>
          <w:noProof/>
        </w:rPr>
        <w:t>mé</w:t>
      </w:r>
      <w:r w:rsidR="00EA61C8" w:rsidRPr="00DF2F31">
        <w:rPr>
          <w:b/>
          <w:noProof/>
        </w:rPr>
        <w:t>rozoites</w:t>
      </w:r>
      <w:r w:rsidR="00EA61C8">
        <w:rPr>
          <w:noProof/>
        </w:rPr>
        <w:t xml:space="preserve"> </w:t>
      </w:r>
      <w:r>
        <w:rPr>
          <w:noProof/>
        </w:rPr>
        <w:t>.</w:t>
      </w:r>
    </w:p>
    <w:p w:rsidR="00DF2F31" w:rsidRDefault="00767749" w:rsidP="00DE741C">
      <w:pPr>
        <w:rPr>
          <w:noProof/>
        </w:rPr>
      </w:pPr>
      <w:r>
        <w:rPr>
          <w:noProof/>
        </w:rPr>
        <w:t xml:space="preserve"> Ces derniers </w:t>
      </w:r>
      <w:r w:rsidR="00EA61C8">
        <w:rPr>
          <w:noProof/>
        </w:rPr>
        <w:t>vont pouvoir secondairement ent</w:t>
      </w:r>
      <w:r w:rsidR="006E7399">
        <w:rPr>
          <w:noProof/>
        </w:rPr>
        <w:t>rer dan</w:t>
      </w:r>
      <w:r w:rsidR="00EA61C8">
        <w:rPr>
          <w:noProof/>
        </w:rPr>
        <w:t>s un cycle sexué</w:t>
      </w:r>
      <w:r w:rsidR="00731145">
        <w:rPr>
          <w:noProof/>
        </w:rPr>
        <w:t xml:space="preserve"> avec un </w:t>
      </w:r>
      <w:r w:rsidR="00731145" w:rsidRPr="00DF2F31">
        <w:rPr>
          <w:b/>
          <w:noProof/>
        </w:rPr>
        <w:t>gamont</w:t>
      </w:r>
      <w:r w:rsidR="00731145">
        <w:rPr>
          <w:noProof/>
        </w:rPr>
        <w:t xml:space="preserve"> qui va pouvoir se transformer soit en </w:t>
      </w:r>
      <w:r w:rsidR="00731145" w:rsidRPr="00DF2F31">
        <w:rPr>
          <w:b/>
          <w:noProof/>
        </w:rPr>
        <w:t>macrogamete</w:t>
      </w:r>
      <w:r w:rsidR="00731145">
        <w:rPr>
          <w:noProof/>
        </w:rPr>
        <w:t xml:space="preserve"> pour femelle ou </w:t>
      </w:r>
      <w:r w:rsidR="00DF2F31" w:rsidRPr="00DF2F31">
        <w:rPr>
          <w:b/>
          <w:noProof/>
        </w:rPr>
        <w:t>en microgamete</w:t>
      </w:r>
      <w:r w:rsidR="00DF2F31">
        <w:rPr>
          <w:noProof/>
        </w:rPr>
        <w:t xml:space="preserve"> pour le male.</w:t>
      </w:r>
      <w:r w:rsidR="00A42862">
        <w:rPr>
          <w:noProof/>
        </w:rPr>
        <w:t>I</w:t>
      </w:r>
      <w:r w:rsidR="00731145">
        <w:rPr>
          <w:noProof/>
        </w:rPr>
        <w:t>l y aura</w:t>
      </w:r>
      <w:r w:rsidR="00DF2F31">
        <w:rPr>
          <w:noProof/>
        </w:rPr>
        <w:t xml:space="preserve"> ensuite  fé</w:t>
      </w:r>
      <w:r w:rsidR="00731145">
        <w:rPr>
          <w:noProof/>
        </w:rPr>
        <w:t>condation et formation d</w:t>
      </w:r>
      <w:r w:rsidR="00DF2F31">
        <w:rPr>
          <w:noProof/>
        </w:rPr>
        <w:t>’</w:t>
      </w:r>
      <w:r w:rsidR="00731145">
        <w:rPr>
          <w:noProof/>
        </w:rPr>
        <w:t xml:space="preserve">un </w:t>
      </w:r>
      <w:r w:rsidR="00DF2F31" w:rsidRPr="00DF2F31">
        <w:rPr>
          <w:b/>
          <w:noProof/>
        </w:rPr>
        <w:t>zygote</w:t>
      </w:r>
      <w:r w:rsidR="00DF2F31">
        <w:rPr>
          <w:noProof/>
        </w:rPr>
        <w:t>.</w:t>
      </w:r>
    </w:p>
    <w:p w:rsidR="00731145" w:rsidRDefault="00DF2F31" w:rsidP="00DE741C">
      <w:pPr>
        <w:rPr>
          <w:noProof/>
        </w:rPr>
      </w:pPr>
      <w:r>
        <w:rPr>
          <w:noProof/>
        </w:rPr>
        <w:t xml:space="preserve">Il donnera des </w:t>
      </w:r>
      <w:r w:rsidRPr="00DF2F31">
        <w:rPr>
          <w:b/>
          <w:noProof/>
        </w:rPr>
        <w:t>oocystes</w:t>
      </w:r>
      <w:r>
        <w:rPr>
          <w:noProof/>
        </w:rPr>
        <w:t>, contaminants pour le port</w:t>
      </w:r>
      <w:r w:rsidR="00731145">
        <w:rPr>
          <w:noProof/>
        </w:rPr>
        <w:t>e</w:t>
      </w:r>
      <w:r w:rsidR="00A42862">
        <w:rPr>
          <w:noProof/>
        </w:rPr>
        <w:t>ur et é</w:t>
      </w:r>
      <w:r>
        <w:rPr>
          <w:noProof/>
        </w:rPr>
        <w:t>liminés dans les selles pouvant alors contaminer un nouvel hôte.</w:t>
      </w:r>
    </w:p>
    <w:p w:rsidR="00DF2F31" w:rsidRDefault="00DF2F31" w:rsidP="00DE741C">
      <w:pPr>
        <w:rPr>
          <w:noProof/>
        </w:rPr>
      </w:pPr>
    </w:p>
    <w:p w:rsidR="00DF2F31" w:rsidRDefault="00DF2F31" w:rsidP="00DE741C">
      <w:pPr>
        <w:rPr>
          <w:noProof/>
        </w:rPr>
      </w:pPr>
    </w:p>
    <w:p w:rsidR="00731145" w:rsidRPr="00731145" w:rsidRDefault="00731145" w:rsidP="00731145">
      <w:r w:rsidRPr="00731145">
        <w:rPr>
          <w:u w:val="single"/>
        </w:rPr>
        <w:t>Epidémiologie</w:t>
      </w:r>
      <w:r w:rsidRPr="00731145">
        <w:t xml:space="preserve"> :</w:t>
      </w:r>
    </w:p>
    <w:p w:rsidR="00A45890" w:rsidRPr="00731145" w:rsidRDefault="00A45890" w:rsidP="00731145">
      <w:pPr>
        <w:numPr>
          <w:ilvl w:val="0"/>
          <w:numId w:val="17"/>
        </w:numPr>
      </w:pPr>
      <w:r w:rsidRPr="00731145">
        <w:t xml:space="preserve"> Contamination de l’environnement par des oocystes</w:t>
      </w:r>
      <w:r w:rsidR="00A42862">
        <w:t>.</w:t>
      </w:r>
      <w:r w:rsidR="00731145">
        <w:t xml:space="preserve"> </w:t>
      </w:r>
      <w:r w:rsidRPr="00731145">
        <w:t xml:space="preserve"> Rôle des animaux d’élevage +++</w:t>
      </w:r>
    </w:p>
    <w:p w:rsidR="00DF12E7" w:rsidRDefault="00A45890" w:rsidP="00731145">
      <w:pPr>
        <w:numPr>
          <w:ilvl w:val="0"/>
          <w:numId w:val="17"/>
        </w:numPr>
      </w:pPr>
      <w:r w:rsidRPr="00731145">
        <w:t xml:space="preserve"> Épidémies </w:t>
      </w:r>
      <w:r w:rsidR="00731145">
        <w:t xml:space="preserve">importantes </w:t>
      </w:r>
      <w:r w:rsidR="00A42862">
        <w:t xml:space="preserve">dues à la contamination des </w:t>
      </w:r>
      <w:r w:rsidRPr="00731145">
        <w:t>ressources d’eau</w:t>
      </w:r>
    </w:p>
    <w:p w:rsidR="00731145" w:rsidRPr="00731145" w:rsidRDefault="00731145" w:rsidP="00DF12E7">
      <w:pPr>
        <w:ind w:left="720"/>
      </w:pPr>
      <w:r w:rsidRPr="00DF12E7">
        <w:rPr>
          <w:u w:val="single"/>
        </w:rPr>
        <w:lastRenderedPageBreak/>
        <w:t>Clinique</w:t>
      </w:r>
      <w:r w:rsidRPr="00731145">
        <w:t xml:space="preserve"> : </w:t>
      </w:r>
    </w:p>
    <w:p w:rsidR="00731145" w:rsidRPr="00731145" w:rsidRDefault="00731145" w:rsidP="00731145">
      <w:pPr>
        <w:rPr>
          <w:b/>
        </w:rPr>
      </w:pPr>
      <w:r w:rsidRPr="00731145">
        <w:rPr>
          <w:b/>
        </w:rPr>
        <w:t xml:space="preserve">Sujet immunocompétent : </w:t>
      </w:r>
    </w:p>
    <w:p w:rsidR="00731145" w:rsidRPr="00731145" w:rsidRDefault="00731145" w:rsidP="00731145">
      <w:pPr>
        <w:numPr>
          <w:ilvl w:val="0"/>
          <w:numId w:val="17"/>
        </w:numPr>
      </w:pPr>
      <w:r w:rsidRPr="00454FA7">
        <w:rPr>
          <w:b/>
        </w:rPr>
        <w:t xml:space="preserve">Diarrhée </w:t>
      </w:r>
      <w:r w:rsidRPr="00731145">
        <w:t>spontanément résolutive en 2 à 3 semaines</w:t>
      </w:r>
    </w:p>
    <w:p w:rsidR="00731145" w:rsidRPr="00731145" w:rsidRDefault="00731145" w:rsidP="00731145">
      <w:pPr>
        <w:numPr>
          <w:ilvl w:val="0"/>
          <w:numId w:val="17"/>
        </w:numPr>
      </w:pPr>
      <w:r w:rsidRPr="00731145">
        <w:t xml:space="preserve">Durée et gravité </w:t>
      </w:r>
      <w:r w:rsidR="00A42862">
        <w:t xml:space="preserve">des </w:t>
      </w:r>
      <w:r w:rsidRPr="00731145">
        <w:t>symptômes plus marquées chez l’enfant et personne âgée</w:t>
      </w:r>
    </w:p>
    <w:p w:rsidR="00411E9A" w:rsidRPr="00731145" w:rsidRDefault="00731145" w:rsidP="00411E9A">
      <w:pPr>
        <w:numPr>
          <w:ilvl w:val="0"/>
          <w:numId w:val="17"/>
        </w:numPr>
      </w:pPr>
      <w:r w:rsidRPr="00731145">
        <w:t>Rares localisations extra digestives</w:t>
      </w:r>
      <w:r w:rsidR="00411E9A">
        <w:t xml:space="preserve"> </w:t>
      </w:r>
    </w:p>
    <w:p w:rsidR="00731145" w:rsidRPr="00731145" w:rsidRDefault="00731145" w:rsidP="00731145">
      <w:pPr>
        <w:rPr>
          <w:b/>
        </w:rPr>
      </w:pPr>
      <w:r w:rsidRPr="00731145">
        <w:rPr>
          <w:b/>
        </w:rPr>
        <w:t>Sujet immunodéprimé (VIH+, greffé rénal…) :</w:t>
      </w:r>
    </w:p>
    <w:p w:rsidR="00731145" w:rsidRPr="00731145" w:rsidRDefault="00731145" w:rsidP="00731145">
      <w:pPr>
        <w:numPr>
          <w:ilvl w:val="0"/>
          <w:numId w:val="17"/>
        </w:numPr>
      </w:pPr>
      <w:r w:rsidRPr="00731145">
        <w:t>Diarrhée chronique, malabsorption, cachexie</w:t>
      </w:r>
    </w:p>
    <w:p w:rsidR="00731145" w:rsidRDefault="00731145" w:rsidP="00731145">
      <w:pPr>
        <w:numPr>
          <w:ilvl w:val="0"/>
          <w:numId w:val="17"/>
        </w:numPr>
      </w:pPr>
      <w:r w:rsidRPr="00731145">
        <w:t>Localisations biliaires</w:t>
      </w:r>
    </w:p>
    <w:p w:rsidR="00DF12E7" w:rsidRPr="00DF12E7" w:rsidRDefault="00DF12E7" w:rsidP="00DF12E7">
      <w:pPr>
        <w:ind w:left="720"/>
      </w:pPr>
    </w:p>
    <w:p w:rsidR="00731145" w:rsidRDefault="00731145" w:rsidP="00731145">
      <w:r w:rsidRPr="00DF12E7">
        <w:t xml:space="preserve"> </w:t>
      </w:r>
      <w:r w:rsidR="00DF12E7" w:rsidRPr="00DF12E7">
        <w:tab/>
      </w:r>
      <w:r w:rsidRPr="00731145">
        <w:rPr>
          <w:u w:val="single"/>
        </w:rPr>
        <w:t>Prévalence</w:t>
      </w:r>
      <w:r w:rsidRPr="00731145">
        <w:t xml:space="preserve"> : </w:t>
      </w:r>
      <w:r w:rsidRPr="00731145">
        <w:tab/>
        <w:t>0,3</w:t>
      </w:r>
      <w:r>
        <w:t xml:space="preserve">% dans la population </w:t>
      </w:r>
      <w:r w:rsidRPr="00851CB2">
        <w:t>française</w:t>
      </w:r>
      <w:r w:rsidR="00411E9A" w:rsidRPr="00851CB2">
        <w:t xml:space="preserve"> </w:t>
      </w:r>
      <w:r w:rsidR="00851CB2" w:rsidRPr="00851CB2">
        <w:t xml:space="preserve">et </w:t>
      </w:r>
      <w:r w:rsidRPr="00851CB2">
        <w:t>3</w:t>
      </w:r>
      <w:r w:rsidRPr="00731145">
        <w:t>% chez sujets VIH+</w:t>
      </w:r>
    </w:p>
    <w:p w:rsidR="00DF12E7" w:rsidRDefault="00655EE3" w:rsidP="00DF12E7">
      <w:pPr>
        <w:ind w:firstLine="708"/>
      </w:pPr>
      <w:r>
        <w:rPr>
          <w:noProof/>
        </w:rPr>
        <w:pict>
          <v:shape id="Object 13" o:spid="_x0000_s1032" type="#_x0000_t75" style="position:absolute;left:0;text-align:left;margin-left:342.7pt;margin-top:10.6pt;width:154.7pt;height:101.95pt;z-index:251681792" fillcolor="#bbe0e3" stroked="t" strokecolor="#bbe0e3" strokeweight="1pt">
            <v:fill type="solid">
              <o:fill v:ext="view" type="background"/>
            </v:fill>
            <v:imagedata r:id="rId20" o:title=""/>
            <w10:wrap type="square"/>
          </v:shape>
          <o:OLEObject Type="Embed" ProgID="Unknown" ShapeID="Object 13" DrawAspect="Content" ObjectID="_1422643379" r:id="rId21"/>
        </w:pict>
      </w:r>
      <w:r w:rsidR="00731145" w:rsidRPr="00731145">
        <w:rPr>
          <w:u w:val="single"/>
        </w:rPr>
        <w:t>Diagnostic</w:t>
      </w:r>
      <w:r w:rsidR="00731145" w:rsidRPr="00731145">
        <w:t xml:space="preserve"> :</w:t>
      </w:r>
    </w:p>
    <w:p w:rsidR="00731145" w:rsidRDefault="00731145" w:rsidP="00DF12E7">
      <w:pPr>
        <w:pStyle w:val="ListParagraph"/>
        <w:numPr>
          <w:ilvl w:val="0"/>
          <w:numId w:val="10"/>
        </w:numPr>
      </w:pPr>
      <w:r w:rsidRPr="00731145">
        <w:t xml:space="preserve">Examen des </w:t>
      </w:r>
      <w:r>
        <w:t xml:space="preserve">selles par microscopie </w:t>
      </w:r>
      <w:r w:rsidR="00984529">
        <w:t xml:space="preserve">optique </w:t>
      </w:r>
      <w:r w:rsidR="00984529" w:rsidRPr="00731145">
        <w:t>:</w:t>
      </w:r>
      <w:r w:rsidRPr="00731145">
        <w:t xml:space="preserve"> mise en évidence des oocystes</w:t>
      </w:r>
      <w:r>
        <w:t xml:space="preserve"> par</w:t>
      </w:r>
      <w:r w:rsidRPr="00731145">
        <w:t xml:space="preserve"> coloration de Ziehl-Neelsen </w:t>
      </w:r>
      <w:r w:rsidR="00984529" w:rsidRPr="00731145">
        <w:t>modifiée</w:t>
      </w:r>
      <w:r w:rsidR="00984529">
        <w:t xml:space="preserve"> (si</w:t>
      </w:r>
      <w:r>
        <w:t xml:space="preserve"> on veut </w:t>
      </w:r>
      <w:r w:rsidR="00984529">
        <w:t>qu’il</w:t>
      </w:r>
      <w:r>
        <w:t xml:space="preserve"> soit rechercher le </w:t>
      </w:r>
      <w:r w:rsidR="00984529">
        <w:t>préciser</w:t>
      </w:r>
      <w:r>
        <w:t xml:space="preserve"> sur la prescription)</w:t>
      </w:r>
    </w:p>
    <w:p w:rsidR="00731145" w:rsidRPr="00731145" w:rsidRDefault="00DF12E7" w:rsidP="00DF12E7">
      <w:pPr>
        <w:pStyle w:val="ListParagraph"/>
        <w:numPr>
          <w:ilvl w:val="0"/>
          <w:numId w:val="10"/>
        </w:numPr>
      </w:pPr>
      <w:r>
        <w:t>Histologique</w:t>
      </w:r>
      <w:r w:rsidR="00731145">
        <w:t xml:space="preserve"> sur la muqueuse intestinale</w:t>
      </w:r>
    </w:p>
    <w:p w:rsidR="00731145" w:rsidRPr="00731145" w:rsidRDefault="00DF12E7" w:rsidP="00DF12E7">
      <w:pPr>
        <w:pStyle w:val="ListParagraph"/>
        <w:numPr>
          <w:ilvl w:val="0"/>
          <w:numId w:val="10"/>
        </w:numPr>
      </w:pPr>
      <w:r>
        <w:t xml:space="preserve">Par </w:t>
      </w:r>
      <w:r w:rsidR="00731145" w:rsidRPr="00731145">
        <w:t>PCR</w:t>
      </w:r>
    </w:p>
    <w:p w:rsidR="00731145" w:rsidRPr="00731145" w:rsidRDefault="00731145" w:rsidP="00DF12E7">
      <w:pPr>
        <w:ind w:firstLine="360"/>
      </w:pPr>
      <w:r w:rsidRPr="00731145">
        <w:rPr>
          <w:u w:val="single"/>
        </w:rPr>
        <w:t>Identification spécifique</w:t>
      </w:r>
      <w:r w:rsidRPr="00731145">
        <w:t xml:space="preserve"> </w:t>
      </w:r>
      <w:r w:rsidR="00984529" w:rsidRPr="00731145">
        <w:t>: PCR</w:t>
      </w:r>
      <w:r w:rsidRPr="00731145">
        <w:t>-RFLP, séquençage</w:t>
      </w:r>
    </w:p>
    <w:p w:rsidR="00DF12E7" w:rsidRDefault="00731145" w:rsidP="00DF12E7">
      <w:pPr>
        <w:ind w:firstLine="360"/>
      </w:pPr>
      <w:r w:rsidRPr="00731145">
        <w:rPr>
          <w:u w:val="single"/>
        </w:rPr>
        <w:t>Traitement</w:t>
      </w:r>
      <w:r w:rsidRPr="00731145">
        <w:t xml:space="preserve"> :</w:t>
      </w:r>
    </w:p>
    <w:p w:rsidR="00731145" w:rsidRPr="00731145" w:rsidRDefault="00731145" w:rsidP="00DF12E7">
      <w:pPr>
        <w:pStyle w:val="ListParagraph"/>
        <w:numPr>
          <w:ilvl w:val="0"/>
          <w:numId w:val="10"/>
        </w:numPr>
      </w:pPr>
      <w:proofErr w:type="spellStart"/>
      <w:r w:rsidRPr="00731145">
        <w:t>Nitazoxanide</w:t>
      </w:r>
      <w:proofErr w:type="spellEnd"/>
      <w:r w:rsidRPr="00731145">
        <w:t xml:space="preserve">, </w:t>
      </w:r>
      <w:proofErr w:type="spellStart"/>
      <w:r w:rsidRPr="00731145">
        <w:t>paromomycine</w:t>
      </w:r>
      <w:proofErr w:type="spellEnd"/>
      <w:r w:rsidRPr="00731145">
        <w:t xml:space="preserve"> : efficacité partielle</w:t>
      </w:r>
    </w:p>
    <w:p w:rsidR="00731145" w:rsidRDefault="00731145" w:rsidP="00DF12E7">
      <w:pPr>
        <w:pStyle w:val="ListParagraph"/>
        <w:numPr>
          <w:ilvl w:val="0"/>
          <w:numId w:val="10"/>
        </w:numPr>
      </w:pPr>
      <w:r w:rsidRPr="00731145">
        <w:t>Reconstitution immunitaire +++</w:t>
      </w:r>
      <w:r w:rsidR="00675CAA">
        <w:t xml:space="preserve"> surtout chez les </w:t>
      </w:r>
      <w:r w:rsidR="00984529">
        <w:t>immunodéprimés</w:t>
      </w:r>
    </w:p>
    <w:p w:rsidR="00675CAA" w:rsidRDefault="00675CAA" w:rsidP="00731145"/>
    <w:p w:rsidR="00DF12E7" w:rsidRPr="00DF12E7" w:rsidRDefault="00675CAA" w:rsidP="00DF12E7">
      <w:pPr>
        <w:ind w:firstLine="360"/>
        <w:rPr>
          <w:u w:val="single"/>
        </w:rPr>
      </w:pPr>
      <w:r w:rsidRPr="00DF12E7">
        <w:rPr>
          <w:u w:val="single"/>
        </w:rPr>
        <w:t xml:space="preserve">Prévention de la </w:t>
      </w:r>
      <w:proofErr w:type="spellStart"/>
      <w:r w:rsidRPr="00DF12E7">
        <w:rPr>
          <w:u w:val="single"/>
        </w:rPr>
        <w:t>cryptosporidiose</w:t>
      </w:r>
      <w:proofErr w:type="spellEnd"/>
      <w:r w:rsidRPr="00DF12E7">
        <w:rPr>
          <w:u w:val="single"/>
        </w:rPr>
        <w:t xml:space="preserve"> chez l'immunodéprimé : </w:t>
      </w:r>
    </w:p>
    <w:p w:rsidR="00A45890" w:rsidRPr="00DF12E7" w:rsidRDefault="00675CAA" w:rsidP="00DF12E7">
      <w:pPr>
        <w:pStyle w:val="ListParagraph"/>
        <w:numPr>
          <w:ilvl w:val="0"/>
          <w:numId w:val="26"/>
        </w:numPr>
      </w:pPr>
      <w:proofErr w:type="spellStart"/>
      <w:r w:rsidRPr="00DF12E7">
        <w:t>Chimioprophylaxie</w:t>
      </w:r>
      <w:proofErr w:type="spellEnd"/>
      <w:r w:rsidRPr="00DF12E7">
        <w:t xml:space="preserve"> : </w:t>
      </w:r>
      <w:r w:rsidR="00A45890" w:rsidRPr="00DF12E7">
        <w:t>Non justifiée car peu efficace</w:t>
      </w:r>
      <w:r w:rsidR="00A45890" w:rsidRPr="00DF12E7">
        <w:rPr>
          <w:b/>
          <w:bCs/>
        </w:rPr>
        <w:t xml:space="preserve"> </w:t>
      </w:r>
    </w:p>
    <w:p w:rsidR="00A45890" w:rsidRPr="00DF12E7" w:rsidRDefault="00675CAA" w:rsidP="00DF12E7">
      <w:pPr>
        <w:pStyle w:val="ListParagraph"/>
        <w:numPr>
          <w:ilvl w:val="0"/>
          <w:numId w:val="26"/>
        </w:numPr>
      </w:pPr>
      <w:r w:rsidRPr="00DF12E7">
        <w:rPr>
          <w:b/>
        </w:rPr>
        <w:t>Reconstitution immunitaire :</w:t>
      </w:r>
      <w:r w:rsidRPr="00DF12E7">
        <w:t xml:space="preserve"> </w:t>
      </w:r>
      <w:r w:rsidR="00A45890" w:rsidRPr="00DF12E7">
        <w:t>Très forte diminution de la prévalence de la cryptosporidiose chez les patients VIH+ depuis 1996</w:t>
      </w:r>
    </w:p>
    <w:p w:rsidR="00675CAA" w:rsidRPr="00DF12E7" w:rsidRDefault="00675CAA" w:rsidP="00DF12E7">
      <w:pPr>
        <w:pStyle w:val="ListParagraph"/>
        <w:numPr>
          <w:ilvl w:val="0"/>
          <w:numId w:val="26"/>
        </w:numPr>
      </w:pPr>
      <w:r w:rsidRPr="00DF12E7">
        <w:t xml:space="preserve">Prévention de la primo-infection : </w:t>
      </w:r>
    </w:p>
    <w:p w:rsidR="00A45890" w:rsidRPr="00675CAA" w:rsidRDefault="00A45890" w:rsidP="00675CAA">
      <w:pPr>
        <w:numPr>
          <w:ilvl w:val="0"/>
          <w:numId w:val="20"/>
        </w:numPr>
      </w:pPr>
      <w:r w:rsidRPr="00675CAA">
        <w:t xml:space="preserve">Prévention collective par la </w:t>
      </w:r>
      <w:r w:rsidRPr="00DF12E7">
        <w:rPr>
          <w:b/>
        </w:rPr>
        <w:t>protection des ressources</w:t>
      </w:r>
      <w:r w:rsidRPr="00675CAA">
        <w:t xml:space="preserve"> (eau, aliments)</w:t>
      </w:r>
    </w:p>
    <w:p w:rsidR="00675CAA" w:rsidRDefault="00A45890" w:rsidP="00675CAA">
      <w:pPr>
        <w:numPr>
          <w:ilvl w:val="0"/>
          <w:numId w:val="20"/>
        </w:numPr>
      </w:pPr>
      <w:r w:rsidRPr="00675CAA">
        <w:t xml:space="preserve">Prévention individuelle par </w:t>
      </w:r>
      <w:r w:rsidRPr="00DF12E7">
        <w:rPr>
          <w:b/>
        </w:rPr>
        <w:t>recommandations hygiéno-diététiques</w:t>
      </w:r>
    </w:p>
    <w:p w:rsidR="00DF12E7" w:rsidRDefault="00DF12E7" w:rsidP="00675CAA"/>
    <w:p w:rsidR="00675CAA" w:rsidRPr="00ED2544" w:rsidRDefault="00A42862" w:rsidP="00675CAA">
      <w:pPr>
        <w:rPr>
          <w:u w:val="single"/>
        </w:rPr>
      </w:pPr>
      <w:r>
        <w:rPr>
          <w:u w:val="single"/>
        </w:rPr>
        <w:t xml:space="preserve">Principales épidémies </w:t>
      </w:r>
      <w:r w:rsidR="00675CAA" w:rsidRPr="00ED2544">
        <w:rPr>
          <w:u w:val="single"/>
        </w:rPr>
        <w:t xml:space="preserve"> de </w:t>
      </w:r>
      <w:proofErr w:type="spellStart"/>
      <w:r w:rsidR="00675CAA" w:rsidRPr="00ED2544">
        <w:rPr>
          <w:u w:val="single"/>
        </w:rPr>
        <w:t>cryptosporidioses</w:t>
      </w:r>
      <w:proofErr w:type="spellEnd"/>
      <w:r>
        <w:rPr>
          <w:u w:val="single"/>
        </w:rPr>
        <w:t xml:space="preserve"> </w:t>
      </w:r>
      <w:r w:rsidR="00675CAA" w:rsidRPr="00ED2544">
        <w:rPr>
          <w:u w:val="single"/>
        </w:rPr>
        <w:t xml:space="preserve"> dues à l'eau de boisson</w:t>
      </w:r>
      <w:r w:rsidR="00ED2544">
        <w:rPr>
          <w:u w:val="single"/>
        </w:rPr>
        <w:t> :</w:t>
      </w:r>
    </w:p>
    <w:p w:rsidR="007711CD" w:rsidRDefault="007711CD" w:rsidP="00675CAA">
      <w:r>
        <w:t xml:space="preserve">La plus importante celle de </w:t>
      </w:r>
      <w:r w:rsidR="00984529">
        <w:t>Milwaukee</w:t>
      </w:r>
      <w:r w:rsidR="00ED2544">
        <w:t xml:space="preserve"> aux USA</w:t>
      </w:r>
      <w:r w:rsidR="00A42862">
        <w:t xml:space="preserve"> due  à la contamination d’</w:t>
      </w:r>
      <w:r w:rsidR="00984529">
        <w:t>un</w:t>
      </w:r>
      <w:r>
        <w:t xml:space="preserve"> </w:t>
      </w:r>
      <w:r w:rsidR="00984529">
        <w:t>réservoir</w:t>
      </w:r>
      <w:r>
        <w:t xml:space="preserve"> </w:t>
      </w:r>
      <w:r w:rsidR="00ED2544">
        <w:t>d’eau par des selles humaines où</w:t>
      </w:r>
      <w:r>
        <w:t xml:space="preserve"> il y a eu 403 000 personne contaminées</w:t>
      </w:r>
      <w:r w:rsidR="00A42862">
        <w:t>.</w:t>
      </w:r>
    </w:p>
    <w:p w:rsidR="007711CD" w:rsidRPr="00ED2544" w:rsidRDefault="007711CD" w:rsidP="00675CAA">
      <w:r>
        <w:lastRenderedPageBreak/>
        <w:t xml:space="preserve">Il y a eu aussi des cas de contaminations </w:t>
      </w:r>
      <w:r w:rsidRPr="007711CD">
        <w:t xml:space="preserve">de moules par </w:t>
      </w:r>
      <w:proofErr w:type="spellStart"/>
      <w:r w:rsidRPr="007711CD">
        <w:rPr>
          <w:i/>
          <w:iCs/>
        </w:rPr>
        <w:t>Cryptosporidium</w:t>
      </w:r>
      <w:proofErr w:type="spellEnd"/>
      <w:r>
        <w:rPr>
          <w:i/>
          <w:iCs/>
        </w:rPr>
        <w:t xml:space="preserve"> </w:t>
      </w:r>
      <w:r w:rsidRPr="00ED2544">
        <w:rPr>
          <w:iCs/>
        </w:rPr>
        <w:t>en Espagne retrouvé</w:t>
      </w:r>
      <w:r w:rsidR="00A42862">
        <w:rPr>
          <w:iCs/>
        </w:rPr>
        <w:t xml:space="preserve">s </w:t>
      </w:r>
      <w:r w:rsidRPr="00ED2544">
        <w:rPr>
          <w:iCs/>
        </w:rPr>
        <w:t xml:space="preserve"> au niveau des </w:t>
      </w:r>
      <w:r w:rsidR="00984529" w:rsidRPr="00ED2544">
        <w:rPr>
          <w:iCs/>
        </w:rPr>
        <w:t>estuaires.</w:t>
      </w:r>
    </w:p>
    <w:p w:rsidR="00675CAA" w:rsidRPr="00731145" w:rsidRDefault="00655EE3" w:rsidP="00731145">
      <w:r>
        <w:rPr>
          <w:noProof/>
        </w:rPr>
        <w:pict>
          <v:shape id="Object 7" o:spid="_x0000_s1033" type="#_x0000_t75" style="position:absolute;margin-left:382.15pt;margin-top:6.5pt;width:104.45pt;height:103.55pt;z-index:251682816" fillcolor="#bbe0e3" stroked="t" strokecolor="#bbe0e3" strokeweight="1pt">
            <v:fill type="solid">
              <o:fill v:ext="view" type="background"/>
            </v:fill>
            <v:imagedata r:id="rId22" o:title=""/>
            <w10:wrap type="square"/>
          </v:shape>
          <o:OLEObject Type="Embed" ProgID="Unknown" ShapeID="Object 7" DrawAspect="Content" ObjectID="_1422643380" r:id="rId23"/>
        </w:pict>
      </w:r>
    </w:p>
    <w:p w:rsidR="007711CD" w:rsidRPr="00DC6021" w:rsidRDefault="007711CD" w:rsidP="00DE322E">
      <w:pPr>
        <w:pStyle w:val="ListParagraph"/>
        <w:numPr>
          <w:ilvl w:val="0"/>
          <w:numId w:val="15"/>
        </w:numPr>
        <w:rPr>
          <w:u w:val="single"/>
        </w:rPr>
      </w:pPr>
      <w:proofErr w:type="spellStart"/>
      <w:r w:rsidRPr="00DC6021">
        <w:rPr>
          <w:u w:val="single"/>
        </w:rPr>
        <w:t>Isosporose</w:t>
      </w:r>
      <w:proofErr w:type="spellEnd"/>
      <w:r w:rsidRPr="00DC6021">
        <w:rPr>
          <w:u w:val="single"/>
        </w:rPr>
        <w:t xml:space="preserve"> à </w:t>
      </w:r>
      <w:proofErr w:type="spellStart"/>
      <w:r w:rsidRPr="00DC6021">
        <w:rPr>
          <w:i/>
          <w:iCs/>
          <w:u w:val="single"/>
        </w:rPr>
        <w:t>Cystoisospora</w:t>
      </w:r>
      <w:proofErr w:type="spellEnd"/>
      <w:r w:rsidRPr="00DC6021">
        <w:rPr>
          <w:i/>
          <w:iCs/>
          <w:u w:val="single"/>
        </w:rPr>
        <w:t xml:space="preserve"> belli</w:t>
      </w:r>
      <w:r w:rsidR="00DE322E" w:rsidRPr="00DC6021">
        <w:rPr>
          <w:i/>
          <w:iCs/>
          <w:u w:val="single"/>
        </w:rPr>
        <w:t xml:space="preserve"> (</w:t>
      </w:r>
      <w:r w:rsidR="00DE322E" w:rsidRPr="00DC6021">
        <w:rPr>
          <w:u w:val="single"/>
        </w:rPr>
        <w:t>Coccidiose</w:t>
      </w:r>
      <w:r w:rsidRPr="00DC6021">
        <w:rPr>
          <w:u w:val="single"/>
        </w:rPr>
        <w:t xml:space="preserve"> intestinale</w:t>
      </w:r>
      <w:r w:rsidR="00DE322E" w:rsidRPr="00DC6021">
        <w:rPr>
          <w:u w:val="single"/>
        </w:rPr>
        <w:t xml:space="preserve">) </w:t>
      </w:r>
    </w:p>
    <w:p w:rsidR="00DE322E" w:rsidRPr="007711CD" w:rsidRDefault="00DE322E" w:rsidP="00DE322E">
      <w:pPr>
        <w:pStyle w:val="ListParagraph"/>
        <w:ind w:left="1065"/>
      </w:pPr>
    </w:p>
    <w:p w:rsidR="007711CD" w:rsidRPr="007711CD" w:rsidRDefault="007711CD" w:rsidP="007711CD">
      <w:r>
        <w:t xml:space="preserve">Multiplication </w:t>
      </w:r>
      <w:r w:rsidRPr="00150AA7">
        <w:rPr>
          <w:b/>
        </w:rPr>
        <w:t>intracellulaire</w:t>
      </w:r>
      <w:r w:rsidR="00DE322E">
        <w:t xml:space="preserve"> et  é</w:t>
      </w:r>
      <w:r>
        <w:t>mission d’oocystes immatures</w:t>
      </w:r>
    </w:p>
    <w:p w:rsidR="007711CD" w:rsidRPr="007711CD" w:rsidRDefault="007711CD" w:rsidP="007711CD">
      <w:r w:rsidRPr="00DE322E">
        <w:rPr>
          <w:u w:val="single"/>
        </w:rPr>
        <w:t>Clinique:</w:t>
      </w:r>
      <w:r>
        <w:t xml:space="preserve"> </w:t>
      </w:r>
      <w:r w:rsidRPr="007711CD">
        <w:t>Diarrhée aiguë et chronique</w:t>
      </w:r>
    </w:p>
    <w:p w:rsidR="007711CD" w:rsidRPr="00411E9A" w:rsidRDefault="00655EE3" w:rsidP="007711CD">
      <w:pPr>
        <w:rPr>
          <w:b/>
          <w:color w:val="F79646" w:themeColor="accent6"/>
        </w:rPr>
      </w:pPr>
      <w:r w:rsidRPr="00655EE3">
        <w:rPr>
          <w:noProof/>
          <w:u w:val="single"/>
        </w:rPr>
        <w:pict>
          <v:shape id="_x0000_s1037" type="#_x0000_t13" style="position:absolute;margin-left:293.3pt;margin-top:7.05pt;width:20.9pt;height:7.15pt;z-index:251686912"/>
        </w:pict>
      </w:r>
      <w:r w:rsidR="007711CD" w:rsidRPr="00DE322E">
        <w:rPr>
          <w:u w:val="single"/>
        </w:rPr>
        <w:t>Epidémiologie:</w:t>
      </w:r>
      <w:r w:rsidR="007711CD">
        <w:t xml:space="preserve"> </w:t>
      </w:r>
      <w:r w:rsidR="007711CD" w:rsidRPr="007711CD">
        <w:t xml:space="preserve">Endémique (zones </w:t>
      </w:r>
      <w:r w:rsidR="007711CD" w:rsidRPr="00851CB2">
        <w:t>tropicales</w:t>
      </w:r>
      <w:proofErr w:type="gramStart"/>
      <w:r w:rsidR="007711CD" w:rsidRPr="00851CB2">
        <w:t>)</w:t>
      </w:r>
      <w:r w:rsidR="00411E9A" w:rsidRPr="00851CB2">
        <w:t xml:space="preserve"> ,</w:t>
      </w:r>
      <w:proofErr w:type="gramEnd"/>
      <w:r w:rsidR="007711CD" w:rsidRPr="00851CB2">
        <w:t xml:space="preserve"> pas une zoonose</w:t>
      </w:r>
      <w:r w:rsidR="00851CB2">
        <w:t xml:space="preserve"> </w:t>
      </w:r>
      <w:r w:rsidR="00851CB2">
        <w:tab/>
      </w:r>
      <w:r w:rsidR="007711CD" w:rsidRPr="00851CB2">
        <w:t>exclusivement</w:t>
      </w:r>
      <w:r w:rsidR="007711CD">
        <w:t xml:space="preserve"> humain</w:t>
      </w:r>
      <w:r w:rsidR="00411E9A">
        <w:t xml:space="preserve"> </w:t>
      </w:r>
    </w:p>
    <w:p w:rsidR="007711CD" w:rsidRPr="00DE322E" w:rsidRDefault="007711CD" w:rsidP="007711CD">
      <w:pPr>
        <w:rPr>
          <w:u w:val="single"/>
        </w:rPr>
      </w:pPr>
      <w:r w:rsidRPr="00DE322E">
        <w:rPr>
          <w:u w:val="single"/>
        </w:rPr>
        <w:t>Diagnostic</w:t>
      </w:r>
      <w:r w:rsidR="00DE322E">
        <w:rPr>
          <w:u w:val="single"/>
        </w:rPr>
        <w:t> </w:t>
      </w:r>
      <w:proofErr w:type="gramStart"/>
      <w:r w:rsidR="00DE322E">
        <w:rPr>
          <w:u w:val="single"/>
        </w:rPr>
        <w:t>:</w:t>
      </w:r>
      <w:r w:rsidRPr="007711CD">
        <w:t>Microscopie</w:t>
      </w:r>
      <w:proofErr w:type="gramEnd"/>
      <w:r w:rsidRPr="007711CD">
        <w:t xml:space="preserve"> </w:t>
      </w:r>
      <w:r w:rsidR="00984529" w:rsidRPr="007711CD">
        <w:t>optique</w:t>
      </w:r>
      <w:r w:rsidR="00984529">
        <w:t xml:space="preserve"> par</w:t>
      </w:r>
      <w:r>
        <w:t xml:space="preserve"> coloration de </w:t>
      </w:r>
      <w:r w:rsidR="00984529">
        <w:t>Ziehl</w:t>
      </w:r>
      <w:r>
        <w:t xml:space="preserve"> </w:t>
      </w:r>
      <w:r w:rsidR="00984529">
        <w:t>Nielsen</w:t>
      </w:r>
    </w:p>
    <w:p w:rsidR="007711CD" w:rsidRPr="00DE322E" w:rsidRDefault="00851CB2" w:rsidP="007711CD">
      <w:pPr>
        <w:rPr>
          <w:u w:val="single"/>
        </w:rPr>
      </w:pPr>
      <w:r>
        <w:rPr>
          <w:noProof/>
          <w:u w:val="singl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3307715</wp:posOffset>
            </wp:positionH>
            <wp:positionV relativeFrom="paragraph">
              <wp:posOffset>198120</wp:posOffset>
            </wp:positionV>
            <wp:extent cx="2978785" cy="3954780"/>
            <wp:effectExtent l="19050" t="0" r="0" b="0"/>
            <wp:wrapSquare wrapText="bothSides"/>
            <wp:docPr id="8" name="Imag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8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785" cy="395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11CD" w:rsidRPr="00DE322E">
        <w:rPr>
          <w:u w:val="single"/>
        </w:rPr>
        <w:t>Traitement:</w:t>
      </w:r>
      <w:r w:rsidR="00DE322E">
        <w:rPr>
          <w:u w:val="single"/>
        </w:rPr>
        <w:t xml:space="preserve"> </w:t>
      </w:r>
      <w:proofErr w:type="spellStart"/>
      <w:r w:rsidR="007711CD" w:rsidRPr="007711CD">
        <w:t>Cotrimoxazole</w:t>
      </w:r>
      <w:proofErr w:type="spellEnd"/>
      <w:r w:rsidR="007711CD" w:rsidRPr="007711CD">
        <w:t xml:space="preserve">, </w:t>
      </w:r>
      <w:proofErr w:type="spellStart"/>
      <w:r w:rsidR="007711CD" w:rsidRPr="007711CD">
        <w:t>fluoroquinolones</w:t>
      </w:r>
      <w:proofErr w:type="spellEnd"/>
    </w:p>
    <w:p w:rsidR="007711CD" w:rsidRDefault="007711CD" w:rsidP="007711CD">
      <w:r w:rsidRPr="007711CD">
        <w:t>Macrolides ?</w:t>
      </w:r>
    </w:p>
    <w:p w:rsidR="007711CD" w:rsidRDefault="007711CD" w:rsidP="007711CD"/>
    <w:p w:rsidR="007711CD" w:rsidRPr="00DE322E" w:rsidRDefault="007711CD" w:rsidP="007711CD">
      <w:pPr>
        <w:rPr>
          <w:u w:val="single"/>
        </w:rPr>
      </w:pPr>
      <w:r w:rsidRPr="00DE322E">
        <w:rPr>
          <w:u w:val="single"/>
        </w:rPr>
        <w:t>Cycle :</w:t>
      </w:r>
    </w:p>
    <w:p w:rsidR="007711CD" w:rsidRPr="007711CD" w:rsidRDefault="007711CD" w:rsidP="00AE4627">
      <w:pPr>
        <w:pStyle w:val="ListParagraph"/>
        <w:numPr>
          <w:ilvl w:val="0"/>
          <w:numId w:val="10"/>
        </w:numPr>
      </w:pPr>
      <w:r>
        <w:t xml:space="preserve"> </w:t>
      </w:r>
      <w:r w:rsidRPr="007711CD">
        <w:t>Contamination par ingestion d’oocystes matures libérant 2 sporocystes contenant chacun 4 sporozoïtes</w:t>
      </w:r>
    </w:p>
    <w:p w:rsidR="00DE322E" w:rsidRDefault="00AE4627" w:rsidP="00AE4627">
      <w:pPr>
        <w:pStyle w:val="ListParagraph"/>
        <w:numPr>
          <w:ilvl w:val="0"/>
          <w:numId w:val="10"/>
        </w:numPr>
      </w:pPr>
      <w:r w:rsidRPr="00AE4627">
        <w:rPr>
          <w:b/>
        </w:rPr>
        <w:t>Schizogonie </w:t>
      </w:r>
      <w:proofErr w:type="gramStart"/>
      <w:r>
        <w:t>:</w:t>
      </w:r>
      <w:r w:rsidR="00A45890">
        <w:t>Au</w:t>
      </w:r>
      <w:proofErr w:type="gramEnd"/>
      <w:r w:rsidR="00A45890">
        <w:t xml:space="preserve"> niveau intestinal, il y a une multiplication asexuée </w:t>
      </w:r>
      <w:r>
        <w:t xml:space="preserve">où un </w:t>
      </w:r>
      <w:proofErr w:type="spellStart"/>
      <w:r>
        <w:t>trophozoïte</w:t>
      </w:r>
      <w:proofErr w:type="spellEnd"/>
      <w:r>
        <w:t xml:space="preserve"> </w:t>
      </w:r>
      <w:r w:rsidR="00A45890">
        <w:t xml:space="preserve">va donner naissance à un </w:t>
      </w:r>
      <w:r w:rsidR="00A45890" w:rsidRPr="007711CD">
        <w:t>schizonte contenant de nombreux mérozoïtes</w:t>
      </w:r>
      <w:r w:rsidR="00A45890">
        <w:t xml:space="preserve"> </w:t>
      </w:r>
    </w:p>
    <w:p w:rsidR="00A45890" w:rsidRDefault="00AE4627" w:rsidP="00AE4627">
      <w:pPr>
        <w:pStyle w:val="ListParagraph"/>
        <w:numPr>
          <w:ilvl w:val="0"/>
          <w:numId w:val="10"/>
        </w:numPr>
      </w:pPr>
      <w:r>
        <w:t xml:space="preserve">Puis, </w:t>
      </w:r>
      <w:proofErr w:type="spellStart"/>
      <w:r w:rsidRPr="00AE4627">
        <w:rPr>
          <w:b/>
        </w:rPr>
        <w:t>Gamogonie</w:t>
      </w:r>
      <w:proofErr w:type="spellEnd"/>
      <w:r>
        <w:t> : une</w:t>
      </w:r>
      <w:r w:rsidR="00A45890">
        <w:t xml:space="preserve"> mu</w:t>
      </w:r>
      <w:r>
        <w:t>ltiplication sexuée</w:t>
      </w:r>
      <w:r w:rsidR="00A45890">
        <w:t xml:space="preserve">: </w:t>
      </w:r>
      <w:r>
        <w:t>les gamétocytes mâles et femelles</w:t>
      </w:r>
      <w:r w:rsidR="00A45890">
        <w:t xml:space="preserve"> vont </w:t>
      </w:r>
      <w:r w:rsidR="00984529">
        <w:t>féconder</w:t>
      </w:r>
      <w:r w:rsidR="00A45890">
        <w:t xml:space="preserve"> et donner un oocyste</w:t>
      </w:r>
      <w:r>
        <w:t xml:space="preserve"> qui va être</w:t>
      </w:r>
      <w:r w:rsidR="00A45890">
        <w:t xml:space="preserve"> émis dans les selles et maturer</w:t>
      </w:r>
      <w:r w:rsidR="00A45890" w:rsidRPr="007711CD">
        <w:t xml:space="preserve"> dans le milieu extérieur</w:t>
      </w:r>
    </w:p>
    <w:p w:rsidR="00A45890" w:rsidRPr="007711CD" w:rsidRDefault="00A45890" w:rsidP="00A45890"/>
    <w:p w:rsidR="00A45890" w:rsidRPr="00DC6021" w:rsidRDefault="00A45890" w:rsidP="00A45890">
      <w:pPr>
        <w:pStyle w:val="ListParagraph"/>
        <w:numPr>
          <w:ilvl w:val="0"/>
          <w:numId w:val="15"/>
        </w:numPr>
        <w:rPr>
          <w:u w:val="single"/>
        </w:rPr>
      </w:pPr>
      <w:proofErr w:type="spellStart"/>
      <w:r w:rsidRPr="00DC6021">
        <w:rPr>
          <w:u w:val="single"/>
        </w:rPr>
        <w:t>Sarcocystose</w:t>
      </w:r>
      <w:proofErr w:type="spellEnd"/>
      <w:r w:rsidRPr="00DC6021">
        <w:rPr>
          <w:u w:val="single"/>
        </w:rPr>
        <w:t xml:space="preserve"> à </w:t>
      </w:r>
      <w:proofErr w:type="spellStart"/>
      <w:r w:rsidRPr="00DC6021">
        <w:rPr>
          <w:i/>
          <w:iCs/>
          <w:u w:val="single"/>
        </w:rPr>
        <w:t>Sarcocystis</w:t>
      </w:r>
      <w:proofErr w:type="spellEnd"/>
      <w:r w:rsidRPr="00DC6021">
        <w:rPr>
          <w:i/>
          <w:iCs/>
          <w:u w:val="single"/>
        </w:rPr>
        <w:t xml:space="preserve"> </w:t>
      </w:r>
      <w:proofErr w:type="spellStart"/>
      <w:r w:rsidRPr="00DC6021">
        <w:rPr>
          <w:i/>
          <w:iCs/>
          <w:u w:val="single"/>
        </w:rPr>
        <w:t>hominis</w:t>
      </w:r>
      <w:proofErr w:type="spellEnd"/>
    </w:p>
    <w:p w:rsidR="00A45890" w:rsidRPr="00A45890" w:rsidRDefault="00A45890" w:rsidP="00A45890">
      <w:pPr>
        <w:numPr>
          <w:ilvl w:val="0"/>
          <w:numId w:val="21"/>
        </w:numPr>
      </w:pPr>
      <w:r w:rsidRPr="00A45890">
        <w:t>Parasite hétéroxène</w:t>
      </w:r>
      <w:r w:rsidR="0004427A">
        <w:t xml:space="preserve"> qui a</w:t>
      </w:r>
      <w:r w:rsidR="00D038A9">
        <w:t xml:space="preserve"> besoin de 2 </w:t>
      </w:r>
      <w:r w:rsidR="00984529">
        <w:t>hôtes</w:t>
      </w:r>
      <w:r w:rsidR="00D038A9">
        <w:t xml:space="preserve"> </w:t>
      </w:r>
      <w:r w:rsidR="00984529">
        <w:t>différents</w:t>
      </w:r>
      <w:r w:rsidRPr="00A45890">
        <w:t xml:space="preserve"> : </w:t>
      </w:r>
    </w:p>
    <w:p w:rsidR="0004427A" w:rsidRDefault="00851CB2" w:rsidP="0004427A">
      <w:pPr>
        <w:pStyle w:val="ListParagraph"/>
        <w:numPr>
          <w:ilvl w:val="0"/>
          <w:numId w:val="10"/>
        </w:numPr>
      </w:pPr>
      <w:r w:rsidRPr="0004427A">
        <w:rPr>
          <w:b/>
        </w:rPr>
        <w:t>S</w:t>
      </w:r>
      <w:r w:rsidR="00A45890" w:rsidRPr="0004427A">
        <w:rPr>
          <w:b/>
        </w:rPr>
        <w:t>chi</w:t>
      </w:r>
      <w:r w:rsidR="00A45890" w:rsidRPr="00851CB2">
        <w:rPr>
          <w:b/>
        </w:rPr>
        <w:t>zogoni</w:t>
      </w:r>
      <w:r w:rsidRPr="00851CB2">
        <w:rPr>
          <w:b/>
        </w:rPr>
        <w:t>e</w:t>
      </w:r>
      <w:r>
        <w:t xml:space="preserve"> </w:t>
      </w:r>
      <w:r w:rsidR="00A45890" w:rsidRPr="00A45890">
        <w:t>chez le bœuf ou le porc (hôtes intermédiaires)</w:t>
      </w:r>
    </w:p>
    <w:p w:rsidR="0004427A" w:rsidRDefault="00A45890" w:rsidP="0004427A">
      <w:pPr>
        <w:ind w:left="1440"/>
      </w:pPr>
      <w:r w:rsidRPr="00A45890">
        <w:t xml:space="preserve"> </w:t>
      </w:r>
      <w:r w:rsidRPr="00A45890">
        <w:sym w:font="Symbol" w:char="00AE"/>
      </w:r>
      <w:proofErr w:type="gramStart"/>
      <w:r w:rsidR="0004427A">
        <w:t>multiplication</w:t>
      </w:r>
      <w:proofErr w:type="gramEnd"/>
      <w:r w:rsidR="0004427A">
        <w:t xml:space="preserve"> asexuée aboutissant à la production de</w:t>
      </w:r>
      <w:r w:rsidRPr="00A45890">
        <w:t xml:space="preserve"> </w:t>
      </w:r>
      <w:proofErr w:type="spellStart"/>
      <w:r w:rsidRPr="00A45890">
        <w:t>mérozoïtes</w:t>
      </w:r>
      <w:proofErr w:type="spellEnd"/>
      <w:r w:rsidRPr="00A45890">
        <w:t xml:space="preserve"> dans le tissu musculaire </w:t>
      </w:r>
      <w:r w:rsidR="00851CB2">
        <w:t>qui va être</w:t>
      </w:r>
      <w:r w:rsidR="00CF0B33" w:rsidRPr="00CF0B33">
        <w:rPr>
          <w:color w:val="F79646" w:themeColor="accent6"/>
        </w:rPr>
        <w:t xml:space="preserve"> </w:t>
      </w:r>
      <w:r w:rsidR="0004427A">
        <w:t>mangé par l’</w:t>
      </w:r>
      <w:r w:rsidR="00CC67E6">
        <w:t>homme</w:t>
      </w:r>
    </w:p>
    <w:p w:rsidR="0004427A" w:rsidRDefault="008F4393" w:rsidP="00851CB2">
      <w:pPr>
        <w:pStyle w:val="ListParagraph"/>
        <w:numPr>
          <w:ilvl w:val="0"/>
          <w:numId w:val="10"/>
        </w:num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3211830</wp:posOffset>
            </wp:positionH>
            <wp:positionV relativeFrom="paragraph">
              <wp:posOffset>-603250</wp:posOffset>
            </wp:positionV>
            <wp:extent cx="2819400" cy="4029710"/>
            <wp:effectExtent l="19050" t="0" r="0" b="0"/>
            <wp:wrapSquare wrapText="bothSides"/>
            <wp:docPr id="9" name="Image 5" descr="Life Cycle of Sarcocystis speci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6" name="Picture 5" descr="Life Cycle of Sarcocystis species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402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67E6">
        <w:t xml:space="preserve"> et si cette viande est insuffisamment cuite cela va entrainer une</w:t>
      </w:r>
      <w:r w:rsidR="00CF0B33">
        <w:t xml:space="preserve"> </w:t>
      </w:r>
      <w:proofErr w:type="spellStart"/>
      <w:r w:rsidR="00A45890" w:rsidRPr="00851CB2">
        <w:rPr>
          <w:b/>
        </w:rPr>
        <w:t>gamogonie</w:t>
      </w:r>
      <w:proofErr w:type="spellEnd"/>
      <w:r w:rsidR="00A45890" w:rsidRPr="00A45890">
        <w:t xml:space="preserve"> chez l’homme (hôte définitif) </w:t>
      </w:r>
    </w:p>
    <w:p w:rsidR="00A45890" w:rsidRPr="00A45890" w:rsidRDefault="00A45890" w:rsidP="0004427A">
      <w:pPr>
        <w:ind w:left="720" w:firstLine="696"/>
      </w:pPr>
      <w:r w:rsidRPr="00A45890">
        <w:sym w:font="Symbol" w:char="00AE"/>
      </w:r>
      <w:r w:rsidRPr="00A45890">
        <w:t xml:space="preserve"> </w:t>
      </w:r>
      <w:proofErr w:type="gramStart"/>
      <w:r w:rsidRPr="00A45890">
        <w:t>oocyste</w:t>
      </w:r>
      <w:proofErr w:type="gramEnd"/>
      <w:r w:rsidRPr="00A45890">
        <w:t xml:space="preserve"> subit une maturation complète dans l’intestin </w:t>
      </w:r>
      <w:r w:rsidR="0004427A">
        <w:t>avec</w:t>
      </w:r>
      <w:r w:rsidRPr="00A45890">
        <w:t xml:space="preserve"> 2 sporocystes </w:t>
      </w:r>
      <w:proofErr w:type="spellStart"/>
      <w:r w:rsidRPr="00A45890">
        <w:t>infestants</w:t>
      </w:r>
      <w:proofErr w:type="spellEnd"/>
      <w:r w:rsidRPr="00A45890">
        <w:t xml:space="preserve"> (contenant chacun 4 </w:t>
      </w:r>
      <w:proofErr w:type="spellStart"/>
      <w:r w:rsidRPr="00A45890">
        <w:t>sporozoïtes</w:t>
      </w:r>
      <w:proofErr w:type="spellEnd"/>
      <w:r w:rsidRPr="00A45890">
        <w:t>) émis dans les selles</w:t>
      </w:r>
    </w:p>
    <w:p w:rsidR="00A45890" w:rsidRPr="00851CB2" w:rsidRDefault="00A45890" w:rsidP="00A45890">
      <w:pPr>
        <w:rPr>
          <w:b/>
        </w:rPr>
      </w:pPr>
      <w:r w:rsidRPr="00851CB2">
        <w:rPr>
          <w:b/>
        </w:rPr>
        <w:t>Affection cosmopolite</w:t>
      </w:r>
      <w:r w:rsidR="00CC67E6">
        <w:t xml:space="preserve"> en </w:t>
      </w:r>
      <w:r w:rsidR="00984529">
        <w:t>général</w:t>
      </w:r>
      <w:r w:rsidR="00CC67E6">
        <w:t xml:space="preserve"> </w:t>
      </w:r>
      <w:r w:rsidR="00984529" w:rsidRPr="00851CB2">
        <w:rPr>
          <w:b/>
        </w:rPr>
        <w:t>très</w:t>
      </w:r>
      <w:r w:rsidR="00CC67E6" w:rsidRPr="00851CB2">
        <w:rPr>
          <w:b/>
        </w:rPr>
        <w:t xml:space="preserve"> peu </w:t>
      </w:r>
      <w:r w:rsidR="00984529" w:rsidRPr="00851CB2">
        <w:rPr>
          <w:b/>
        </w:rPr>
        <w:t>pathogène</w:t>
      </w:r>
    </w:p>
    <w:p w:rsidR="001B0FD2" w:rsidRPr="00CC67E6" w:rsidRDefault="00D37AC3" w:rsidP="00CC67E6">
      <w:pPr>
        <w:numPr>
          <w:ilvl w:val="0"/>
          <w:numId w:val="22"/>
        </w:numPr>
      </w:pPr>
      <w:r w:rsidRPr="00CC67E6">
        <w:t xml:space="preserve">Clinique : </w:t>
      </w:r>
      <w:r w:rsidRPr="00851CB2">
        <w:rPr>
          <w:b/>
        </w:rPr>
        <w:t>asymptomatique</w:t>
      </w:r>
      <w:r w:rsidRPr="00CC67E6">
        <w:t xml:space="preserve"> sauf terrain fragilisé</w:t>
      </w:r>
    </w:p>
    <w:p w:rsidR="001B0FD2" w:rsidRPr="00CC67E6" w:rsidRDefault="00D37AC3" w:rsidP="00CC67E6">
      <w:pPr>
        <w:numPr>
          <w:ilvl w:val="0"/>
          <w:numId w:val="22"/>
        </w:numPr>
      </w:pPr>
      <w:r w:rsidRPr="00CC67E6">
        <w:t>Diagnostic : présence de sporocystes dans les selles</w:t>
      </w:r>
      <w:r w:rsidR="00851CB2">
        <w:t xml:space="preserve"> et pas d’</w:t>
      </w:r>
      <w:r w:rsidR="00CC67E6">
        <w:t>oocyste</w:t>
      </w:r>
    </w:p>
    <w:p w:rsidR="001B0FD2" w:rsidRPr="00CC67E6" w:rsidRDefault="00D37AC3" w:rsidP="00CC67E6">
      <w:pPr>
        <w:numPr>
          <w:ilvl w:val="0"/>
          <w:numId w:val="22"/>
        </w:numPr>
      </w:pPr>
      <w:r w:rsidRPr="00CC67E6">
        <w:t xml:space="preserve">Traitement (dans les cas graves) : cf. isosporosose </w:t>
      </w:r>
    </w:p>
    <w:p w:rsidR="00CC67E6" w:rsidRDefault="00CC67E6" w:rsidP="00A45890"/>
    <w:p w:rsidR="00CC67E6" w:rsidRPr="00DC6021" w:rsidRDefault="00655EE3" w:rsidP="00CC67E6">
      <w:pPr>
        <w:pStyle w:val="ListParagraph"/>
        <w:numPr>
          <w:ilvl w:val="0"/>
          <w:numId w:val="15"/>
        </w:numPr>
      </w:pPr>
      <w:r>
        <w:rPr>
          <w:noProof/>
        </w:rPr>
        <w:pict>
          <v:shape id="_x0000_s1034" type="#_x0000_t75" style="position:absolute;left:0;text-align:left;margin-left:325.95pt;margin-top:22.2pt;width:154.8pt;height:91.8pt;z-index:251683840" fillcolor="#bbe0e3" stroked="t" strokecolor="white" strokeweight="1pt">
            <v:fill type="solid">
              <o:fill v:ext="view" type="background"/>
            </v:fill>
            <v:imagedata r:id="rId26" o:title=""/>
            <w10:wrap type="square"/>
          </v:shape>
          <o:OLEObject Type="Embed" ProgID="Unknown" ShapeID="_x0000_s1034" DrawAspect="Content" ObjectID="_1422643381" r:id="rId27"/>
        </w:pict>
      </w:r>
      <w:proofErr w:type="spellStart"/>
      <w:r w:rsidR="00CC67E6" w:rsidRPr="00DC6021">
        <w:t>Cyclosporose</w:t>
      </w:r>
      <w:proofErr w:type="spellEnd"/>
      <w:r w:rsidR="00CC67E6" w:rsidRPr="00DC6021">
        <w:t xml:space="preserve"> à</w:t>
      </w:r>
      <w:r w:rsidR="00CC67E6" w:rsidRPr="00DC6021">
        <w:rPr>
          <w:i/>
          <w:iCs/>
        </w:rPr>
        <w:t xml:space="preserve"> </w:t>
      </w:r>
      <w:proofErr w:type="spellStart"/>
      <w:r w:rsidR="00CC67E6" w:rsidRPr="00DC6021">
        <w:rPr>
          <w:i/>
          <w:iCs/>
        </w:rPr>
        <w:t>Cyclospora</w:t>
      </w:r>
      <w:proofErr w:type="spellEnd"/>
      <w:r w:rsidR="00CC67E6" w:rsidRPr="00DC6021">
        <w:rPr>
          <w:i/>
          <w:iCs/>
        </w:rPr>
        <w:t xml:space="preserve"> </w:t>
      </w:r>
      <w:proofErr w:type="spellStart"/>
      <w:r w:rsidR="00CC67E6" w:rsidRPr="00DC6021">
        <w:rPr>
          <w:i/>
          <w:iCs/>
        </w:rPr>
        <w:t>cayetanensis</w:t>
      </w:r>
      <w:proofErr w:type="spellEnd"/>
    </w:p>
    <w:p w:rsidR="00CC67E6" w:rsidRPr="00CC67E6" w:rsidRDefault="00CC67E6" w:rsidP="00CC67E6">
      <w:r w:rsidRPr="00CC67E6">
        <w:rPr>
          <w:u w:val="single"/>
        </w:rPr>
        <w:t>Coccidiose intestinale</w:t>
      </w:r>
      <w:r>
        <w:t xml:space="preserve"> </w:t>
      </w:r>
      <w:r w:rsidRPr="00CC67E6">
        <w:t>Multiplication intracellulaire</w:t>
      </w:r>
      <w:r w:rsidR="00354C47">
        <w:t xml:space="preserve"> avec</w:t>
      </w:r>
      <w:r>
        <w:t xml:space="preserve"> </w:t>
      </w:r>
      <w:r w:rsidR="00851CB2">
        <w:t>é</w:t>
      </w:r>
      <w:r w:rsidRPr="00CC67E6">
        <w:t>mission d’oocystes</w:t>
      </w:r>
      <w:r>
        <w:t xml:space="preserve"> dans les selles</w:t>
      </w:r>
      <w:r w:rsidRPr="00CC67E6">
        <w:rPr>
          <w:u w:val="single"/>
        </w:rPr>
        <w:t xml:space="preserve"> </w:t>
      </w:r>
    </w:p>
    <w:p w:rsidR="00CC67E6" w:rsidRPr="00CC67E6" w:rsidRDefault="00CC67E6" w:rsidP="00CC67E6">
      <w:r w:rsidRPr="00CC67E6">
        <w:rPr>
          <w:u w:val="single"/>
        </w:rPr>
        <w:t>Clinique</w:t>
      </w:r>
      <w:r w:rsidRPr="00CC67E6">
        <w:t xml:space="preserve"> : Diarrhées explosives et aqueuses</w:t>
      </w:r>
      <w:r>
        <w:t xml:space="preserve"> </w:t>
      </w:r>
      <w:r w:rsidRPr="00CC67E6">
        <w:sym w:font="Symbol" w:char="00B1"/>
      </w:r>
      <w:r w:rsidRPr="00CC67E6">
        <w:t xml:space="preserve"> douleurs abdominales, myalgies, céphalées, fébricule.</w:t>
      </w:r>
    </w:p>
    <w:p w:rsidR="00CC67E6" w:rsidRPr="00CC67E6" w:rsidRDefault="00CC67E6" w:rsidP="00CC67E6">
      <w:r w:rsidRPr="00CC67E6">
        <w:t>Pas de localisation extra-digestive.</w:t>
      </w:r>
      <w:r w:rsidRPr="00CC67E6">
        <w:rPr>
          <w:u w:val="single"/>
        </w:rPr>
        <w:t xml:space="preserve"> </w:t>
      </w:r>
    </w:p>
    <w:p w:rsidR="00CC67E6" w:rsidRPr="00CC67E6" w:rsidRDefault="00CC67E6" w:rsidP="00CC67E6">
      <w:r w:rsidRPr="00CC67E6">
        <w:rPr>
          <w:u w:val="single"/>
        </w:rPr>
        <w:t>Diagnostic</w:t>
      </w:r>
      <w:r w:rsidRPr="00CC67E6">
        <w:t xml:space="preserve"> </w:t>
      </w:r>
      <w:r w:rsidR="00984529" w:rsidRPr="00CC67E6">
        <w:t>: Microscopie</w:t>
      </w:r>
      <w:r w:rsidRPr="00CC67E6">
        <w:t xml:space="preserve"> optique </w:t>
      </w:r>
      <w:r>
        <w:t xml:space="preserve"> ou microsc</w:t>
      </w:r>
      <w:r w:rsidR="00842D8B">
        <w:t>ope à</w:t>
      </w:r>
      <w:r w:rsidR="00354C47">
        <w:t xml:space="preserve"> fluorescence avec une auto fluorescence des </w:t>
      </w:r>
      <w:r>
        <w:t>oocystes</w:t>
      </w:r>
      <w:r w:rsidRPr="00CC67E6">
        <w:t xml:space="preserve"> </w:t>
      </w:r>
    </w:p>
    <w:p w:rsidR="003504DE" w:rsidRDefault="00CC67E6" w:rsidP="00CC67E6">
      <w:r w:rsidRPr="00CC67E6">
        <w:rPr>
          <w:u w:val="single"/>
        </w:rPr>
        <w:t>Epidémiologie</w:t>
      </w:r>
      <w:r w:rsidRPr="00CC67E6">
        <w:t xml:space="preserve"> : Endémique + épidémique</w:t>
      </w:r>
      <w:r>
        <w:t xml:space="preserve"> du</w:t>
      </w:r>
      <w:r w:rsidR="00842D8B">
        <w:t>es  à</w:t>
      </w:r>
      <w:r>
        <w:t xml:space="preserve"> la </w:t>
      </w:r>
      <w:r w:rsidR="00842D8B">
        <w:t>c</w:t>
      </w:r>
      <w:r w:rsidRPr="00CC67E6">
        <w:t>onsommation de fruits</w:t>
      </w:r>
      <w:r>
        <w:t xml:space="preserve"> </w:t>
      </w:r>
    </w:p>
    <w:p w:rsidR="00CC67E6" w:rsidRDefault="00842D8B" w:rsidP="00CC67E6">
      <w:r>
        <w:t xml:space="preserve">Survient </w:t>
      </w:r>
      <w:r w:rsidR="003504DE">
        <w:t xml:space="preserve">souvent au </w:t>
      </w:r>
      <w:r>
        <w:rPr>
          <w:b/>
        </w:rPr>
        <w:t>retour d’</w:t>
      </w:r>
      <w:r w:rsidR="003504DE" w:rsidRPr="00354C47">
        <w:rPr>
          <w:b/>
        </w:rPr>
        <w:t xml:space="preserve">un voyage en pays </w:t>
      </w:r>
      <w:r w:rsidR="00984529" w:rsidRPr="00354C47">
        <w:rPr>
          <w:b/>
        </w:rPr>
        <w:t>chaud</w:t>
      </w:r>
      <w:r w:rsidR="00984529">
        <w:t>,</w:t>
      </w:r>
      <w:r w:rsidR="003504DE">
        <w:t xml:space="preserve"> </w:t>
      </w:r>
      <w:r w:rsidR="00984529">
        <w:t>éventuellement</w:t>
      </w:r>
      <w:r>
        <w:t xml:space="preserve"> </w:t>
      </w:r>
      <w:r w:rsidR="003504DE">
        <w:t xml:space="preserve"> </w:t>
      </w:r>
      <w:r w:rsidR="00CC67E6" w:rsidRPr="00CC67E6">
        <w:t>Zoonose ?</w:t>
      </w:r>
    </w:p>
    <w:p w:rsidR="00354C47" w:rsidRPr="00CC67E6" w:rsidRDefault="00354C47" w:rsidP="00CC67E6">
      <w:r w:rsidRPr="003504DE">
        <w:t>Répartition géographique : Asie du Sud-Est, Amérique du Nord et du Sud, Afrique, Europe</w:t>
      </w:r>
    </w:p>
    <w:p w:rsidR="00CC67E6" w:rsidRPr="00CC67E6" w:rsidRDefault="00CC67E6" w:rsidP="00CC67E6">
      <w:r w:rsidRPr="00CC67E6">
        <w:rPr>
          <w:u w:val="single"/>
        </w:rPr>
        <w:t>Traitement</w:t>
      </w:r>
      <w:r w:rsidRPr="00CC67E6">
        <w:t xml:space="preserve"> :</w:t>
      </w:r>
    </w:p>
    <w:p w:rsidR="00CC67E6" w:rsidRDefault="00CC67E6" w:rsidP="00CC67E6">
      <w:r w:rsidRPr="00CC67E6">
        <w:t xml:space="preserve">Cotrimoxazole, fluoroquinolones </w:t>
      </w:r>
    </w:p>
    <w:p w:rsidR="008F4393" w:rsidRDefault="008F4393" w:rsidP="00CC67E6"/>
    <w:p w:rsidR="008F4393" w:rsidRPr="00CC67E6" w:rsidRDefault="008F4393" w:rsidP="00CC67E6"/>
    <w:p w:rsidR="003504DE" w:rsidRPr="00354C47" w:rsidRDefault="008F4393" w:rsidP="00354C47">
      <w:pPr>
        <w:rPr>
          <w:u w:val="single"/>
        </w:rPr>
      </w:pPr>
      <w:r>
        <w:rPr>
          <w:noProof/>
          <w:u w:val="single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-116205</wp:posOffset>
            </wp:positionH>
            <wp:positionV relativeFrom="paragraph">
              <wp:posOffset>-294640</wp:posOffset>
            </wp:positionV>
            <wp:extent cx="2640330" cy="3689350"/>
            <wp:effectExtent l="19050" t="0" r="7620" b="0"/>
            <wp:wrapSquare wrapText="bothSides"/>
            <wp:docPr id="10" name="Image 6" descr="Life cycle of Cyclospora cayetanensi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4" name="Picture 4" descr="Life cycle of Cyclospora cayetanensis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330" cy="368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04DE" w:rsidRPr="00354C47">
        <w:rPr>
          <w:u w:val="single"/>
        </w:rPr>
        <w:t>Cycle :</w:t>
      </w:r>
    </w:p>
    <w:p w:rsidR="001B0FD2" w:rsidRDefault="003504DE" w:rsidP="003504DE">
      <w:pPr>
        <w:numPr>
          <w:ilvl w:val="0"/>
          <w:numId w:val="23"/>
        </w:numPr>
      </w:pPr>
      <w:r>
        <w:t xml:space="preserve"> </w:t>
      </w:r>
      <w:r w:rsidR="00D37AC3" w:rsidRPr="003504DE">
        <w:t>Après maturation dans le milieu extérieur, l</w:t>
      </w:r>
      <w:r w:rsidR="00354C47">
        <w:t xml:space="preserve">es oocystes renferment </w:t>
      </w:r>
      <w:r w:rsidR="00D37AC3" w:rsidRPr="003504DE">
        <w:t xml:space="preserve">2 sporocystes contenant chacun 2 </w:t>
      </w:r>
      <w:proofErr w:type="gramStart"/>
      <w:r w:rsidR="00D37AC3" w:rsidRPr="003504DE">
        <w:t xml:space="preserve">sporozoïtes </w:t>
      </w:r>
      <w:r>
        <w:t>.</w:t>
      </w:r>
      <w:proofErr w:type="gramEnd"/>
      <w:r>
        <w:t xml:space="preserve"> </w:t>
      </w:r>
    </w:p>
    <w:p w:rsidR="003504DE" w:rsidRDefault="003504DE" w:rsidP="003504DE">
      <w:pPr>
        <w:numPr>
          <w:ilvl w:val="0"/>
          <w:numId w:val="23"/>
        </w:numPr>
      </w:pPr>
      <w:r>
        <w:t>Contamination par eau ou fruits</w:t>
      </w:r>
    </w:p>
    <w:p w:rsidR="008F4393" w:rsidRDefault="008F4393" w:rsidP="008F4393"/>
    <w:p w:rsidR="008F4393" w:rsidRDefault="008F4393" w:rsidP="008F4393"/>
    <w:p w:rsidR="008F4393" w:rsidRDefault="008F4393" w:rsidP="008F4393"/>
    <w:p w:rsidR="008F4393" w:rsidRDefault="008F4393" w:rsidP="008F4393"/>
    <w:p w:rsidR="008F4393" w:rsidRDefault="008F4393" w:rsidP="008F4393"/>
    <w:p w:rsidR="008F4393" w:rsidRDefault="008F4393" w:rsidP="008F4393"/>
    <w:p w:rsidR="008F4393" w:rsidRDefault="008F4393" w:rsidP="008F4393"/>
    <w:p w:rsidR="008F4393" w:rsidRDefault="008F4393" w:rsidP="008F4393"/>
    <w:p w:rsidR="008F4393" w:rsidRPr="003504DE" w:rsidRDefault="008F4393" w:rsidP="008F4393"/>
    <w:p w:rsidR="00DD32A4" w:rsidRPr="00DC6021" w:rsidRDefault="00DD32A4" w:rsidP="00CC67E6">
      <w:pPr>
        <w:rPr>
          <w:u w:val="single"/>
        </w:rPr>
      </w:pPr>
      <w:r w:rsidRPr="00DC6021">
        <w:rPr>
          <w:u w:val="single"/>
        </w:rPr>
        <w:t>Conclusion</w:t>
      </w:r>
      <w:r w:rsidR="007E629A" w:rsidRPr="00DC6021">
        <w:rPr>
          <w:u w:val="single"/>
        </w:rPr>
        <w:t> :</w:t>
      </w:r>
    </w:p>
    <w:tbl>
      <w:tblPr>
        <w:tblStyle w:val="TableGrid"/>
        <w:tblW w:w="0" w:type="auto"/>
        <w:tblInd w:w="720" w:type="dxa"/>
        <w:tblLook w:val="04A0"/>
      </w:tblPr>
      <w:tblGrid>
        <w:gridCol w:w="4281"/>
        <w:gridCol w:w="4285"/>
      </w:tblGrid>
      <w:tr w:rsidR="00DD32A4" w:rsidTr="00DD32A4">
        <w:tc>
          <w:tcPr>
            <w:tcW w:w="4281" w:type="dxa"/>
          </w:tcPr>
          <w:p w:rsidR="00DD32A4" w:rsidRDefault="00DD32A4" w:rsidP="00DD32A4">
            <w:r w:rsidRPr="007E629A">
              <w:t>Diarrhées parasitaires chez patient immunocompétent</w:t>
            </w:r>
          </w:p>
          <w:p w:rsidR="00DD32A4" w:rsidRDefault="00DD32A4" w:rsidP="00DD32A4">
            <w:pPr>
              <w:pStyle w:val="ListParagraph"/>
              <w:ind w:left="0"/>
            </w:pPr>
          </w:p>
        </w:tc>
        <w:tc>
          <w:tcPr>
            <w:tcW w:w="4285" w:type="dxa"/>
          </w:tcPr>
          <w:p w:rsidR="00DD32A4" w:rsidRDefault="00DD32A4" w:rsidP="00DD32A4">
            <w:pPr>
              <w:pStyle w:val="ListParagraph"/>
              <w:ind w:left="0"/>
            </w:pPr>
            <w:r w:rsidRPr="00DD32A4">
              <w:t>Parasites digestifs chez l’immunodéprimé</w:t>
            </w:r>
            <w:r>
              <w:t> </w:t>
            </w:r>
          </w:p>
        </w:tc>
      </w:tr>
      <w:tr w:rsidR="00DD32A4" w:rsidTr="00DD32A4">
        <w:tc>
          <w:tcPr>
            <w:tcW w:w="4281" w:type="dxa"/>
          </w:tcPr>
          <w:p w:rsidR="00DD32A4" w:rsidRPr="00DD32A4" w:rsidRDefault="00DD32A4" w:rsidP="00DD32A4">
            <w:pPr>
              <w:pStyle w:val="ListParagraph"/>
              <w:numPr>
                <w:ilvl w:val="0"/>
                <w:numId w:val="10"/>
              </w:numPr>
            </w:pPr>
            <w:r>
              <w:t xml:space="preserve">la </w:t>
            </w:r>
            <w:r w:rsidRPr="00DD32A4">
              <w:rPr>
                <w:i/>
                <w:iCs/>
              </w:rPr>
              <w:t xml:space="preserve">Giardia </w:t>
            </w:r>
            <w:proofErr w:type="spellStart"/>
            <w:r w:rsidRPr="00DD32A4">
              <w:rPr>
                <w:i/>
                <w:iCs/>
              </w:rPr>
              <w:t>duodenalis</w:t>
            </w:r>
            <w:proofErr w:type="spellEnd"/>
            <w:r w:rsidRPr="00DD32A4">
              <w:rPr>
                <w:i/>
                <w:iCs/>
              </w:rPr>
              <w:t xml:space="preserve"> </w:t>
            </w:r>
            <w:r>
              <w:rPr>
                <w:i/>
                <w:iCs/>
              </w:rPr>
              <w:t>(</w:t>
            </w:r>
            <w:r>
              <w:t>La plus fréquente)</w:t>
            </w:r>
          </w:p>
          <w:p w:rsidR="00DD32A4" w:rsidRPr="00DD32A4" w:rsidRDefault="00DD32A4" w:rsidP="00DD32A4">
            <w:pPr>
              <w:pStyle w:val="ListParagraph"/>
              <w:numPr>
                <w:ilvl w:val="0"/>
                <w:numId w:val="10"/>
              </w:numPr>
              <w:spacing w:after="200" w:line="276" w:lineRule="auto"/>
              <w:rPr>
                <w:i/>
              </w:rPr>
            </w:pPr>
            <w:r w:rsidRPr="00DD32A4">
              <w:rPr>
                <w:i/>
              </w:rPr>
              <w:t>Cryptosporidies</w:t>
            </w:r>
          </w:p>
          <w:p w:rsidR="00DD32A4" w:rsidRPr="00DD32A4" w:rsidRDefault="00DD32A4" w:rsidP="00DD32A4">
            <w:pPr>
              <w:pStyle w:val="ListParagraph"/>
              <w:numPr>
                <w:ilvl w:val="0"/>
                <w:numId w:val="10"/>
              </w:numPr>
              <w:spacing w:after="200" w:line="276" w:lineRule="auto"/>
              <w:rPr>
                <w:i/>
              </w:rPr>
            </w:pPr>
            <w:proofErr w:type="spellStart"/>
            <w:r w:rsidRPr="00DD32A4">
              <w:rPr>
                <w:i/>
                <w:iCs/>
              </w:rPr>
              <w:t>Cyclospora</w:t>
            </w:r>
            <w:proofErr w:type="spellEnd"/>
            <w:r w:rsidRPr="00DD32A4">
              <w:rPr>
                <w:i/>
                <w:iCs/>
              </w:rPr>
              <w:t xml:space="preserve"> </w:t>
            </w:r>
          </w:p>
          <w:p w:rsidR="00DD32A4" w:rsidRDefault="00DD32A4" w:rsidP="00DD32A4">
            <w:pPr>
              <w:pStyle w:val="ListParagraph"/>
              <w:ind w:left="0"/>
            </w:pPr>
          </w:p>
        </w:tc>
        <w:tc>
          <w:tcPr>
            <w:tcW w:w="4285" w:type="dxa"/>
          </w:tcPr>
          <w:p w:rsidR="00DD32A4" w:rsidRPr="00DD32A4" w:rsidRDefault="00DD32A4" w:rsidP="00DD32A4">
            <w:pPr>
              <w:pStyle w:val="ListParagraph"/>
              <w:numPr>
                <w:ilvl w:val="0"/>
                <w:numId w:val="10"/>
              </w:numPr>
              <w:spacing w:after="200" w:line="276" w:lineRule="auto"/>
            </w:pPr>
            <w:r w:rsidRPr="00DD32A4">
              <w:t>Cryptosporidies</w:t>
            </w:r>
          </w:p>
          <w:p w:rsidR="00DD32A4" w:rsidRPr="00842D8B" w:rsidRDefault="00DD32A4" w:rsidP="00DD32A4">
            <w:pPr>
              <w:pStyle w:val="ListParagraph"/>
              <w:numPr>
                <w:ilvl w:val="0"/>
                <w:numId w:val="10"/>
              </w:numPr>
              <w:rPr>
                <w:i/>
                <w:iCs/>
              </w:rPr>
            </w:pPr>
            <w:proofErr w:type="spellStart"/>
            <w:r w:rsidRPr="00842D8B">
              <w:t>Microsporidies</w:t>
            </w:r>
            <w:proofErr w:type="spellEnd"/>
            <w:r w:rsidR="00C130A8" w:rsidRPr="00842D8B">
              <w:rPr>
                <w:b/>
                <w:i/>
                <w:iCs/>
              </w:rPr>
              <w:t xml:space="preserve"> </w:t>
            </w:r>
            <w:bookmarkStart w:id="0" w:name="_GoBack"/>
            <w:bookmarkEnd w:id="0"/>
          </w:p>
          <w:p w:rsidR="00DD32A4" w:rsidRPr="00DD32A4" w:rsidRDefault="00DD32A4" w:rsidP="00DD32A4">
            <w:pPr>
              <w:pStyle w:val="ListParagraph"/>
              <w:numPr>
                <w:ilvl w:val="0"/>
                <w:numId w:val="10"/>
              </w:numPr>
              <w:spacing w:after="200" w:line="276" w:lineRule="auto"/>
            </w:pPr>
            <w:proofErr w:type="spellStart"/>
            <w:r w:rsidRPr="00842D8B">
              <w:rPr>
                <w:i/>
                <w:iCs/>
              </w:rPr>
              <w:t>Isospora</w:t>
            </w:r>
            <w:proofErr w:type="spellEnd"/>
            <w:r w:rsidRPr="00842D8B">
              <w:rPr>
                <w:i/>
                <w:iCs/>
              </w:rPr>
              <w:t xml:space="preserve"> bel</w:t>
            </w:r>
            <w:r w:rsidRPr="00DD32A4">
              <w:rPr>
                <w:i/>
                <w:iCs/>
              </w:rPr>
              <w:t>li</w:t>
            </w:r>
          </w:p>
          <w:p w:rsidR="00DD32A4" w:rsidRDefault="00DD32A4" w:rsidP="00DD32A4">
            <w:pPr>
              <w:pStyle w:val="ListParagraph"/>
              <w:ind w:left="0"/>
            </w:pPr>
          </w:p>
        </w:tc>
      </w:tr>
    </w:tbl>
    <w:p w:rsidR="007E629A" w:rsidRPr="00DE741C" w:rsidRDefault="007E629A" w:rsidP="00DD32A4">
      <w:pPr>
        <w:pStyle w:val="ListParagraph"/>
      </w:pPr>
    </w:p>
    <w:sectPr w:rsidR="007E629A" w:rsidRPr="00DE741C" w:rsidSect="0019390B">
      <w:footerReference w:type="default" r:id="rId29"/>
      <w:pgSz w:w="11906" w:h="16838"/>
      <w:pgMar w:top="1134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5B82" w:rsidRDefault="006A5B82" w:rsidP="00F25794">
      <w:pPr>
        <w:spacing w:after="0" w:line="240" w:lineRule="auto"/>
      </w:pPr>
      <w:r>
        <w:separator/>
      </w:r>
    </w:p>
  </w:endnote>
  <w:endnote w:type="continuationSeparator" w:id="0">
    <w:p w:rsidR="006A5B82" w:rsidRDefault="006A5B82" w:rsidP="00F257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395126"/>
      <w:docPartObj>
        <w:docPartGallery w:val="Page Numbers (Bottom of Page)"/>
        <w:docPartUnique/>
      </w:docPartObj>
    </w:sdtPr>
    <w:sdtContent>
      <w:sdt>
        <w:sdtPr>
          <w:id w:val="123787606"/>
          <w:docPartObj>
            <w:docPartGallery w:val="Page Numbers (Top of Page)"/>
            <w:docPartUnique/>
          </w:docPartObj>
        </w:sdtPr>
        <w:sdtContent>
          <w:p w:rsidR="006E7399" w:rsidRDefault="006E7399">
            <w:pPr>
              <w:pStyle w:val="Footer"/>
              <w:jc w:val="right"/>
            </w:pPr>
            <w:r>
              <w:t xml:space="preserve">Page </w:t>
            </w:r>
            <w:r w:rsidR="00655EE3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655EE3">
              <w:rPr>
                <w:b/>
                <w:sz w:val="24"/>
                <w:szCs w:val="24"/>
              </w:rPr>
              <w:fldChar w:fldCharType="separate"/>
            </w:r>
            <w:r w:rsidR="00ED15B3">
              <w:rPr>
                <w:b/>
                <w:noProof/>
              </w:rPr>
              <w:t>1</w:t>
            </w:r>
            <w:r w:rsidR="00655EE3">
              <w:rPr>
                <w:b/>
                <w:sz w:val="24"/>
                <w:szCs w:val="24"/>
              </w:rPr>
              <w:fldChar w:fldCharType="end"/>
            </w:r>
            <w:r>
              <w:t xml:space="preserve"> sur </w:t>
            </w:r>
            <w:r w:rsidR="00655EE3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655EE3">
              <w:rPr>
                <w:b/>
                <w:sz w:val="24"/>
                <w:szCs w:val="24"/>
              </w:rPr>
              <w:fldChar w:fldCharType="separate"/>
            </w:r>
            <w:r w:rsidR="00ED15B3">
              <w:rPr>
                <w:b/>
                <w:noProof/>
              </w:rPr>
              <w:t>11</w:t>
            </w:r>
            <w:r w:rsidR="00655EE3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6E7399" w:rsidRDefault="006E739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5B82" w:rsidRDefault="006A5B82" w:rsidP="00F25794">
      <w:pPr>
        <w:spacing w:after="0" w:line="240" w:lineRule="auto"/>
      </w:pPr>
      <w:r>
        <w:separator/>
      </w:r>
    </w:p>
  </w:footnote>
  <w:footnote w:type="continuationSeparator" w:id="0">
    <w:p w:rsidR="006A5B82" w:rsidRDefault="006A5B82" w:rsidP="00F257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E473F"/>
    <w:multiLevelType w:val="hybridMultilevel"/>
    <w:tmpl w:val="F7589D34"/>
    <w:lvl w:ilvl="0" w:tplc="685E4F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1E22F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5F63D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7FEAC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A8C1E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7E679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0743A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2465D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8DCEE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F114276"/>
    <w:multiLevelType w:val="hybridMultilevel"/>
    <w:tmpl w:val="F62EEC2C"/>
    <w:lvl w:ilvl="0" w:tplc="EE92E7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9B61A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53477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488FA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9E8C8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AA8B6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9F044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2D081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AB2A7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13D634D0"/>
    <w:multiLevelType w:val="hybridMultilevel"/>
    <w:tmpl w:val="9B8E01CE"/>
    <w:lvl w:ilvl="0" w:tplc="7C2621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B0C5602">
      <w:start w:val="72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D1439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77E11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26421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77CD8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F3C83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54213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C30FB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156E4FC7"/>
    <w:multiLevelType w:val="hybridMultilevel"/>
    <w:tmpl w:val="A2CCF4B2"/>
    <w:lvl w:ilvl="0" w:tplc="F69EAD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16029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E905D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D32D8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E54F3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546C4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81063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B3042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9702C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191438C1"/>
    <w:multiLevelType w:val="hybridMultilevel"/>
    <w:tmpl w:val="F3BAB56C"/>
    <w:lvl w:ilvl="0" w:tplc="64BCD5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C289B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31217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2FACF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B4A93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84AA6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4DA1B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21075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47094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19E47ADF"/>
    <w:multiLevelType w:val="hybridMultilevel"/>
    <w:tmpl w:val="2D683970"/>
    <w:lvl w:ilvl="0" w:tplc="E10899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BD62E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EEEFC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4A2E1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E56A1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5B036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68494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7E486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C8CEB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2B022E0D"/>
    <w:multiLevelType w:val="hybridMultilevel"/>
    <w:tmpl w:val="B41C2898"/>
    <w:lvl w:ilvl="0" w:tplc="C546BE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5EC4A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0DAFA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1AC17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A042F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528CA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FB25D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AC401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7245C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2B0A64FF"/>
    <w:multiLevelType w:val="hybridMultilevel"/>
    <w:tmpl w:val="D130AF4C"/>
    <w:lvl w:ilvl="0" w:tplc="B46ACE3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A573EA"/>
    <w:multiLevelType w:val="hybridMultilevel"/>
    <w:tmpl w:val="6248E05E"/>
    <w:lvl w:ilvl="0" w:tplc="05C84D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43A17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28812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584BA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B3049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55E31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BB8AE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8CA95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B6AB5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30DF2998"/>
    <w:multiLevelType w:val="hybridMultilevel"/>
    <w:tmpl w:val="DCB256E4"/>
    <w:lvl w:ilvl="0" w:tplc="CA8A8A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F5C10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108AE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06EB4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148E6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AC8AD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D62A2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0F26E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E07F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369E1955"/>
    <w:multiLevelType w:val="hybridMultilevel"/>
    <w:tmpl w:val="24C2A85E"/>
    <w:lvl w:ilvl="0" w:tplc="90EAE3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7CCCF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DB429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6FAD1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26A6F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89C60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CEC15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244D4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04CA8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3A37029A"/>
    <w:multiLevelType w:val="hybridMultilevel"/>
    <w:tmpl w:val="DCA68FBC"/>
    <w:lvl w:ilvl="0" w:tplc="C2CA37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418D5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5BC03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064E1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EE47C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DC24D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CD0AF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D6E4A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92002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47B6586E"/>
    <w:multiLevelType w:val="hybridMultilevel"/>
    <w:tmpl w:val="9A74D206"/>
    <w:lvl w:ilvl="0" w:tplc="DEC4B4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352B1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A140E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DBEC1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78A42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2E490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FD018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792D7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6E235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4853665F"/>
    <w:multiLevelType w:val="hybridMultilevel"/>
    <w:tmpl w:val="0FE65A6E"/>
    <w:lvl w:ilvl="0" w:tplc="8A86CD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E7E33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41267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EC411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A52BC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82862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346F6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B588C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06211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4BCA48B5"/>
    <w:multiLevelType w:val="hybridMultilevel"/>
    <w:tmpl w:val="D9D6683A"/>
    <w:lvl w:ilvl="0" w:tplc="698A475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C285881"/>
    <w:multiLevelType w:val="hybridMultilevel"/>
    <w:tmpl w:val="BC8CC964"/>
    <w:lvl w:ilvl="0" w:tplc="4142DC44">
      <w:start w:val="1"/>
      <w:numFmt w:val="upperLetter"/>
      <w:lvlText w:val="%1."/>
      <w:lvlJc w:val="left"/>
      <w:pPr>
        <w:ind w:left="106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5" w:hanging="360"/>
      </w:pPr>
    </w:lvl>
    <w:lvl w:ilvl="2" w:tplc="040C001B" w:tentative="1">
      <w:start w:val="1"/>
      <w:numFmt w:val="lowerRoman"/>
      <w:lvlText w:val="%3."/>
      <w:lvlJc w:val="right"/>
      <w:pPr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6">
    <w:nsid w:val="553236C1"/>
    <w:multiLevelType w:val="hybridMultilevel"/>
    <w:tmpl w:val="24F8C018"/>
    <w:lvl w:ilvl="0" w:tplc="9CE0BEE0">
      <w:start w:val="1"/>
      <w:numFmt w:val="upperRoman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Theme="minorHAnsi" w:hAnsiTheme="minorHAnsi" w:cstheme="minorBidi"/>
      </w:rPr>
    </w:lvl>
    <w:lvl w:ilvl="1" w:tplc="FA6812BA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asciiTheme="minorHAnsi" w:eastAsiaTheme="minorHAnsi" w:hAnsiTheme="minorHAnsi" w:cstheme="minorBidi"/>
      </w:rPr>
    </w:lvl>
    <w:lvl w:ilvl="2" w:tplc="17BCED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48246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6EC8C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2F45C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5164B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BCEEC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24615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>
    <w:nsid w:val="5C626F93"/>
    <w:multiLevelType w:val="hybridMultilevel"/>
    <w:tmpl w:val="686ECB3C"/>
    <w:lvl w:ilvl="0" w:tplc="3D56967E">
      <w:start w:val="1"/>
      <w:numFmt w:val="bullet"/>
      <w:lvlText w:val="•"/>
      <w:lvlJc w:val="left"/>
      <w:pPr>
        <w:tabs>
          <w:tab w:val="num" w:pos="1068"/>
        </w:tabs>
        <w:ind w:left="1068" w:hanging="360"/>
      </w:pPr>
      <w:rPr>
        <w:rFonts w:ascii="Times New Roman" w:hAnsi="Times New Roman" w:hint="default"/>
      </w:rPr>
    </w:lvl>
    <w:lvl w:ilvl="1" w:tplc="FA7ACF50" w:tentative="1">
      <w:start w:val="1"/>
      <w:numFmt w:val="bullet"/>
      <w:lvlText w:val="•"/>
      <w:lvlJc w:val="left"/>
      <w:pPr>
        <w:tabs>
          <w:tab w:val="num" w:pos="1788"/>
        </w:tabs>
        <w:ind w:left="1788" w:hanging="360"/>
      </w:pPr>
      <w:rPr>
        <w:rFonts w:ascii="Times New Roman" w:hAnsi="Times New Roman" w:hint="default"/>
      </w:rPr>
    </w:lvl>
    <w:lvl w:ilvl="2" w:tplc="EBC479EC" w:tentative="1">
      <w:start w:val="1"/>
      <w:numFmt w:val="bullet"/>
      <w:lvlText w:val="•"/>
      <w:lvlJc w:val="left"/>
      <w:pPr>
        <w:tabs>
          <w:tab w:val="num" w:pos="2508"/>
        </w:tabs>
        <w:ind w:left="2508" w:hanging="360"/>
      </w:pPr>
      <w:rPr>
        <w:rFonts w:ascii="Times New Roman" w:hAnsi="Times New Roman" w:hint="default"/>
      </w:rPr>
    </w:lvl>
    <w:lvl w:ilvl="3" w:tplc="B7B87C5A" w:tentative="1">
      <w:start w:val="1"/>
      <w:numFmt w:val="bullet"/>
      <w:lvlText w:val="•"/>
      <w:lvlJc w:val="left"/>
      <w:pPr>
        <w:tabs>
          <w:tab w:val="num" w:pos="3228"/>
        </w:tabs>
        <w:ind w:left="3228" w:hanging="360"/>
      </w:pPr>
      <w:rPr>
        <w:rFonts w:ascii="Times New Roman" w:hAnsi="Times New Roman" w:hint="default"/>
      </w:rPr>
    </w:lvl>
    <w:lvl w:ilvl="4" w:tplc="F05A5106" w:tentative="1">
      <w:start w:val="1"/>
      <w:numFmt w:val="bullet"/>
      <w:lvlText w:val="•"/>
      <w:lvlJc w:val="left"/>
      <w:pPr>
        <w:tabs>
          <w:tab w:val="num" w:pos="3948"/>
        </w:tabs>
        <w:ind w:left="3948" w:hanging="360"/>
      </w:pPr>
      <w:rPr>
        <w:rFonts w:ascii="Times New Roman" w:hAnsi="Times New Roman" w:hint="default"/>
      </w:rPr>
    </w:lvl>
    <w:lvl w:ilvl="5" w:tplc="CDEEC316" w:tentative="1">
      <w:start w:val="1"/>
      <w:numFmt w:val="bullet"/>
      <w:lvlText w:val="•"/>
      <w:lvlJc w:val="left"/>
      <w:pPr>
        <w:tabs>
          <w:tab w:val="num" w:pos="4668"/>
        </w:tabs>
        <w:ind w:left="4668" w:hanging="360"/>
      </w:pPr>
      <w:rPr>
        <w:rFonts w:ascii="Times New Roman" w:hAnsi="Times New Roman" w:hint="default"/>
      </w:rPr>
    </w:lvl>
    <w:lvl w:ilvl="6" w:tplc="C5E206C6" w:tentative="1">
      <w:start w:val="1"/>
      <w:numFmt w:val="bullet"/>
      <w:lvlText w:val="•"/>
      <w:lvlJc w:val="left"/>
      <w:pPr>
        <w:tabs>
          <w:tab w:val="num" w:pos="5388"/>
        </w:tabs>
        <w:ind w:left="5388" w:hanging="360"/>
      </w:pPr>
      <w:rPr>
        <w:rFonts w:ascii="Times New Roman" w:hAnsi="Times New Roman" w:hint="default"/>
      </w:rPr>
    </w:lvl>
    <w:lvl w:ilvl="7" w:tplc="1E1678AC" w:tentative="1">
      <w:start w:val="1"/>
      <w:numFmt w:val="bullet"/>
      <w:lvlText w:val="•"/>
      <w:lvlJc w:val="left"/>
      <w:pPr>
        <w:tabs>
          <w:tab w:val="num" w:pos="6108"/>
        </w:tabs>
        <w:ind w:left="6108" w:hanging="360"/>
      </w:pPr>
      <w:rPr>
        <w:rFonts w:ascii="Times New Roman" w:hAnsi="Times New Roman" w:hint="default"/>
      </w:rPr>
    </w:lvl>
    <w:lvl w:ilvl="8" w:tplc="EEAAA464" w:tentative="1">
      <w:start w:val="1"/>
      <w:numFmt w:val="bullet"/>
      <w:lvlText w:val="•"/>
      <w:lvlJc w:val="left"/>
      <w:pPr>
        <w:tabs>
          <w:tab w:val="num" w:pos="6828"/>
        </w:tabs>
        <w:ind w:left="6828" w:hanging="360"/>
      </w:pPr>
      <w:rPr>
        <w:rFonts w:ascii="Times New Roman" w:hAnsi="Times New Roman" w:hint="default"/>
      </w:rPr>
    </w:lvl>
  </w:abstractNum>
  <w:abstractNum w:abstractNumId="18">
    <w:nsid w:val="6054375A"/>
    <w:multiLevelType w:val="hybridMultilevel"/>
    <w:tmpl w:val="6E80C75C"/>
    <w:lvl w:ilvl="0" w:tplc="B33CA8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22C43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9CCBC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19A4D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336F0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DF0AF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69A33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0FA2D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D68A8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>
    <w:nsid w:val="642826EC"/>
    <w:multiLevelType w:val="hybridMultilevel"/>
    <w:tmpl w:val="CCD45E6E"/>
    <w:lvl w:ilvl="0" w:tplc="F4CA8F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984D6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F6CBA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57EB8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D749C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E6AF7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39CE1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C1477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40098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>
    <w:nsid w:val="64CE0434"/>
    <w:multiLevelType w:val="hybridMultilevel"/>
    <w:tmpl w:val="AAA2BC68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>
    <w:nsid w:val="664A60B5"/>
    <w:multiLevelType w:val="hybridMultilevel"/>
    <w:tmpl w:val="17A8D2D4"/>
    <w:lvl w:ilvl="0" w:tplc="5C66332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8E6028A"/>
    <w:multiLevelType w:val="hybridMultilevel"/>
    <w:tmpl w:val="4C748F3A"/>
    <w:lvl w:ilvl="0" w:tplc="3CEA29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84624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65E9D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9D673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AB4CD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E620D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3FA8C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B383D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B34A8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>
    <w:nsid w:val="694B31B3"/>
    <w:multiLevelType w:val="hybridMultilevel"/>
    <w:tmpl w:val="A38CA57A"/>
    <w:lvl w:ilvl="0" w:tplc="C1987C4C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392F034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EE68188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4E42614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3500960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2E4ACCC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ADE6504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3DE1D06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B0AAF1E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>
    <w:nsid w:val="72004284"/>
    <w:multiLevelType w:val="hybridMultilevel"/>
    <w:tmpl w:val="F23C828A"/>
    <w:lvl w:ilvl="0" w:tplc="869C74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DF80CF2">
      <w:start w:val="728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4683C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04636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59033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128E0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62A8A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3D419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22CC7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>
    <w:nsid w:val="72E87E33"/>
    <w:multiLevelType w:val="hybridMultilevel"/>
    <w:tmpl w:val="71A2D1DA"/>
    <w:lvl w:ilvl="0" w:tplc="10AACF40">
      <w:start w:val="1"/>
      <w:numFmt w:val="bullet"/>
      <w:lvlText w:val="•"/>
      <w:lvlJc w:val="left"/>
      <w:pPr>
        <w:tabs>
          <w:tab w:val="num" w:pos="1776"/>
        </w:tabs>
        <w:ind w:left="1776" w:hanging="360"/>
      </w:pPr>
      <w:rPr>
        <w:rFonts w:ascii="Times New Roman" w:hAnsi="Times New Roman" w:hint="default"/>
      </w:rPr>
    </w:lvl>
    <w:lvl w:ilvl="1" w:tplc="6994BD20" w:tentative="1">
      <w:start w:val="1"/>
      <w:numFmt w:val="bullet"/>
      <w:lvlText w:val="•"/>
      <w:lvlJc w:val="left"/>
      <w:pPr>
        <w:tabs>
          <w:tab w:val="num" w:pos="2496"/>
        </w:tabs>
        <w:ind w:left="2496" w:hanging="360"/>
      </w:pPr>
      <w:rPr>
        <w:rFonts w:ascii="Times New Roman" w:hAnsi="Times New Roman" w:hint="default"/>
      </w:rPr>
    </w:lvl>
    <w:lvl w:ilvl="2" w:tplc="27E00E78" w:tentative="1">
      <w:start w:val="1"/>
      <w:numFmt w:val="bullet"/>
      <w:lvlText w:val="•"/>
      <w:lvlJc w:val="left"/>
      <w:pPr>
        <w:tabs>
          <w:tab w:val="num" w:pos="3216"/>
        </w:tabs>
        <w:ind w:left="3216" w:hanging="360"/>
      </w:pPr>
      <w:rPr>
        <w:rFonts w:ascii="Times New Roman" w:hAnsi="Times New Roman" w:hint="default"/>
      </w:rPr>
    </w:lvl>
    <w:lvl w:ilvl="3" w:tplc="78BAE8A2" w:tentative="1">
      <w:start w:val="1"/>
      <w:numFmt w:val="bullet"/>
      <w:lvlText w:val="•"/>
      <w:lvlJc w:val="left"/>
      <w:pPr>
        <w:tabs>
          <w:tab w:val="num" w:pos="3936"/>
        </w:tabs>
        <w:ind w:left="3936" w:hanging="360"/>
      </w:pPr>
      <w:rPr>
        <w:rFonts w:ascii="Times New Roman" w:hAnsi="Times New Roman" w:hint="default"/>
      </w:rPr>
    </w:lvl>
    <w:lvl w:ilvl="4" w:tplc="16A40FAE" w:tentative="1">
      <w:start w:val="1"/>
      <w:numFmt w:val="bullet"/>
      <w:lvlText w:val="•"/>
      <w:lvlJc w:val="left"/>
      <w:pPr>
        <w:tabs>
          <w:tab w:val="num" w:pos="4656"/>
        </w:tabs>
        <w:ind w:left="4656" w:hanging="360"/>
      </w:pPr>
      <w:rPr>
        <w:rFonts w:ascii="Times New Roman" w:hAnsi="Times New Roman" w:hint="default"/>
      </w:rPr>
    </w:lvl>
    <w:lvl w:ilvl="5" w:tplc="FE5EFA1E" w:tentative="1">
      <w:start w:val="1"/>
      <w:numFmt w:val="bullet"/>
      <w:lvlText w:val="•"/>
      <w:lvlJc w:val="left"/>
      <w:pPr>
        <w:tabs>
          <w:tab w:val="num" w:pos="5376"/>
        </w:tabs>
        <w:ind w:left="5376" w:hanging="360"/>
      </w:pPr>
      <w:rPr>
        <w:rFonts w:ascii="Times New Roman" w:hAnsi="Times New Roman" w:hint="default"/>
      </w:rPr>
    </w:lvl>
    <w:lvl w:ilvl="6" w:tplc="02944256" w:tentative="1">
      <w:start w:val="1"/>
      <w:numFmt w:val="bullet"/>
      <w:lvlText w:val="•"/>
      <w:lvlJc w:val="left"/>
      <w:pPr>
        <w:tabs>
          <w:tab w:val="num" w:pos="6096"/>
        </w:tabs>
        <w:ind w:left="6096" w:hanging="360"/>
      </w:pPr>
      <w:rPr>
        <w:rFonts w:ascii="Times New Roman" w:hAnsi="Times New Roman" w:hint="default"/>
      </w:rPr>
    </w:lvl>
    <w:lvl w:ilvl="7" w:tplc="7324C2F6" w:tentative="1">
      <w:start w:val="1"/>
      <w:numFmt w:val="bullet"/>
      <w:lvlText w:val="•"/>
      <w:lvlJc w:val="left"/>
      <w:pPr>
        <w:tabs>
          <w:tab w:val="num" w:pos="6816"/>
        </w:tabs>
        <w:ind w:left="6816" w:hanging="360"/>
      </w:pPr>
      <w:rPr>
        <w:rFonts w:ascii="Times New Roman" w:hAnsi="Times New Roman" w:hint="default"/>
      </w:rPr>
    </w:lvl>
    <w:lvl w:ilvl="8" w:tplc="0FF6C870" w:tentative="1">
      <w:start w:val="1"/>
      <w:numFmt w:val="bullet"/>
      <w:lvlText w:val="•"/>
      <w:lvlJc w:val="left"/>
      <w:pPr>
        <w:tabs>
          <w:tab w:val="num" w:pos="7536"/>
        </w:tabs>
        <w:ind w:left="7536" w:hanging="360"/>
      </w:pPr>
      <w:rPr>
        <w:rFonts w:ascii="Times New Roman" w:hAnsi="Times New Roman" w:hint="default"/>
      </w:rPr>
    </w:lvl>
  </w:abstractNum>
  <w:num w:numId="1">
    <w:abstractNumId w:val="16"/>
  </w:num>
  <w:num w:numId="2">
    <w:abstractNumId w:val="14"/>
  </w:num>
  <w:num w:numId="3">
    <w:abstractNumId w:val="6"/>
  </w:num>
  <w:num w:numId="4">
    <w:abstractNumId w:val="8"/>
  </w:num>
  <w:num w:numId="5">
    <w:abstractNumId w:val="18"/>
  </w:num>
  <w:num w:numId="6">
    <w:abstractNumId w:val="4"/>
  </w:num>
  <w:num w:numId="7">
    <w:abstractNumId w:val="17"/>
  </w:num>
  <w:num w:numId="8">
    <w:abstractNumId w:val="23"/>
  </w:num>
  <w:num w:numId="9">
    <w:abstractNumId w:val="11"/>
  </w:num>
  <w:num w:numId="10">
    <w:abstractNumId w:val="21"/>
  </w:num>
  <w:num w:numId="11">
    <w:abstractNumId w:val="10"/>
  </w:num>
  <w:num w:numId="12">
    <w:abstractNumId w:val="13"/>
  </w:num>
  <w:num w:numId="13">
    <w:abstractNumId w:val="3"/>
  </w:num>
  <w:num w:numId="14">
    <w:abstractNumId w:val="24"/>
  </w:num>
  <w:num w:numId="15">
    <w:abstractNumId w:val="15"/>
  </w:num>
  <w:num w:numId="16">
    <w:abstractNumId w:val="5"/>
  </w:num>
  <w:num w:numId="17">
    <w:abstractNumId w:val="22"/>
  </w:num>
  <w:num w:numId="18">
    <w:abstractNumId w:val="0"/>
  </w:num>
  <w:num w:numId="19">
    <w:abstractNumId w:val="9"/>
  </w:num>
  <w:num w:numId="20">
    <w:abstractNumId w:val="25"/>
  </w:num>
  <w:num w:numId="21">
    <w:abstractNumId w:val="2"/>
  </w:num>
  <w:num w:numId="22">
    <w:abstractNumId w:val="12"/>
  </w:num>
  <w:num w:numId="23">
    <w:abstractNumId w:val="1"/>
  </w:num>
  <w:num w:numId="24">
    <w:abstractNumId w:val="7"/>
  </w:num>
  <w:num w:numId="25">
    <w:abstractNumId w:val="19"/>
  </w:num>
  <w:num w:numId="26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7C71AE"/>
    <w:rsid w:val="0004427A"/>
    <w:rsid w:val="000F1B96"/>
    <w:rsid w:val="00150AA7"/>
    <w:rsid w:val="0019390B"/>
    <w:rsid w:val="001B0FD2"/>
    <w:rsid w:val="002851F5"/>
    <w:rsid w:val="002A2960"/>
    <w:rsid w:val="002A4DF4"/>
    <w:rsid w:val="002D10EE"/>
    <w:rsid w:val="003504DE"/>
    <w:rsid w:val="00354C47"/>
    <w:rsid w:val="003855CA"/>
    <w:rsid w:val="003C6865"/>
    <w:rsid w:val="003F44EB"/>
    <w:rsid w:val="00400B2F"/>
    <w:rsid w:val="00411E9A"/>
    <w:rsid w:val="00454FA7"/>
    <w:rsid w:val="00474E3C"/>
    <w:rsid w:val="00486A0E"/>
    <w:rsid w:val="004A478E"/>
    <w:rsid w:val="00601391"/>
    <w:rsid w:val="006133FA"/>
    <w:rsid w:val="00655EE3"/>
    <w:rsid w:val="00675CAA"/>
    <w:rsid w:val="00680522"/>
    <w:rsid w:val="006A5B82"/>
    <w:rsid w:val="006E7399"/>
    <w:rsid w:val="00701554"/>
    <w:rsid w:val="00731145"/>
    <w:rsid w:val="00767749"/>
    <w:rsid w:val="007711CD"/>
    <w:rsid w:val="007C71AE"/>
    <w:rsid w:val="007E629A"/>
    <w:rsid w:val="00831383"/>
    <w:rsid w:val="00842D8B"/>
    <w:rsid w:val="00851CB2"/>
    <w:rsid w:val="00875659"/>
    <w:rsid w:val="008B24D0"/>
    <w:rsid w:val="008D64C7"/>
    <w:rsid w:val="008F4393"/>
    <w:rsid w:val="008F7292"/>
    <w:rsid w:val="00942082"/>
    <w:rsid w:val="00984529"/>
    <w:rsid w:val="009E0165"/>
    <w:rsid w:val="00A42862"/>
    <w:rsid w:val="00A45890"/>
    <w:rsid w:val="00AE4627"/>
    <w:rsid w:val="00B3483B"/>
    <w:rsid w:val="00B80908"/>
    <w:rsid w:val="00BA4207"/>
    <w:rsid w:val="00C130A8"/>
    <w:rsid w:val="00C73462"/>
    <w:rsid w:val="00CA4459"/>
    <w:rsid w:val="00CC67E6"/>
    <w:rsid w:val="00CF0B33"/>
    <w:rsid w:val="00D038A9"/>
    <w:rsid w:val="00D355F2"/>
    <w:rsid w:val="00D37AC3"/>
    <w:rsid w:val="00D56A44"/>
    <w:rsid w:val="00DC59A6"/>
    <w:rsid w:val="00DC6021"/>
    <w:rsid w:val="00DD32A4"/>
    <w:rsid w:val="00DE322E"/>
    <w:rsid w:val="00DE741C"/>
    <w:rsid w:val="00DF12E7"/>
    <w:rsid w:val="00DF2F31"/>
    <w:rsid w:val="00EA3B06"/>
    <w:rsid w:val="00EA61C8"/>
    <w:rsid w:val="00ED15B3"/>
    <w:rsid w:val="00ED2544"/>
    <w:rsid w:val="00F25794"/>
    <w:rsid w:val="00FB71EE"/>
    <w:rsid w:val="00FC488B"/>
    <w:rsid w:val="00FD03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2" type="connector" idref="#AutoShape 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346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C59A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A3B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3B0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DE74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F257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25794"/>
  </w:style>
  <w:style w:type="paragraph" w:styleId="Footer">
    <w:name w:val="footer"/>
    <w:basedOn w:val="Normal"/>
    <w:link w:val="FooterChar"/>
    <w:uiPriority w:val="99"/>
    <w:unhideWhenUsed/>
    <w:rsid w:val="00F257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5794"/>
  </w:style>
  <w:style w:type="table" w:styleId="TableGrid">
    <w:name w:val="Table Grid"/>
    <w:basedOn w:val="TableNormal"/>
    <w:uiPriority w:val="59"/>
    <w:rsid w:val="001939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C59A6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EA3B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A3B0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DE74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En-tte">
    <w:name w:val="header"/>
    <w:basedOn w:val="Normal"/>
    <w:link w:val="En-tteCar"/>
    <w:uiPriority w:val="99"/>
    <w:semiHidden/>
    <w:unhideWhenUsed/>
    <w:rsid w:val="00F257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F25794"/>
  </w:style>
  <w:style w:type="paragraph" w:styleId="Pieddepage">
    <w:name w:val="footer"/>
    <w:basedOn w:val="Normal"/>
    <w:link w:val="PieddepageCar"/>
    <w:uiPriority w:val="99"/>
    <w:unhideWhenUsed/>
    <w:rsid w:val="00F257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25794"/>
  </w:style>
  <w:style w:type="table" w:styleId="Grilledutableau">
    <w:name w:val="Table Grid"/>
    <w:basedOn w:val="TableauNormal"/>
    <w:uiPriority w:val="59"/>
    <w:rsid w:val="001939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2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0553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6915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181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93799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2259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56715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2805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36844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030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5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2261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5605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3778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65561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51773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621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0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4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527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580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599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6294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54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8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8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3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96017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62768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76204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35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99834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46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5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06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63586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7549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49592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14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1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50953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778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80399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973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1545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05805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3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4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47345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8598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9333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26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66364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00372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09917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29813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54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593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95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9188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090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6644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497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0258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0576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851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053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0695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210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37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72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9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9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30615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97590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4720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64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19678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3282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13335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45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86755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3945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1446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76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1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0014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173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739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83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20763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4288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1227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93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97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05591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074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9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85083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72837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5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59106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36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1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oleObject" Target="embeddings/oleObject1.bin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oleObject" Target="embeddings/oleObject2.bin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oleObject" Target="embeddings/oleObject3.bin"/><Relationship Id="rId28" Type="http://schemas.openxmlformats.org/officeDocument/2006/relationships/image" Target="media/image17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oleObject" Target="embeddings/oleObject4.bin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4B7301-2A60-4C59-9DB2-7A9F00660A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1868</Words>
  <Characters>10274</Characters>
  <Application>Microsoft Office Word</Application>
  <DocSecurity>0</DocSecurity>
  <Lines>85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12118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</dc:creator>
  <cp:lastModifiedBy>Cécile</cp:lastModifiedBy>
  <cp:revision>4</cp:revision>
  <cp:lastPrinted>2013-02-17T20:41:00Z</cp:lastPrinted>
  <dcterms:created xsi:type="dcterms:W3CDTF">2013-02-17T20:37:00Z</dcterms:created>
  <dcterms:modified xsi:type="dcterms:W3CDTF">2013-02-17T20:56:00Z</dcterms:modified>
</cp:coreProperties>
</file>